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B90" w:rsidRDefault="00744C62">
      <w:pPr>
        <w:rPr>
          <w:lang w:val="es-B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1F83E" wp14:editId="493D061D">
                <wp:simplePos x="0" y="0"/>
                <wp:positionH relativeFrom="column">
                  <wp:posOffset>-537210</wp:posOffset>
                </wp:positionH>
                <wp:positionV relativeFrom="paragraph">
                  <wp:posOffset>-99695</wp:posOffset>
                </wp:positionV>
                <wp:extent cx="6543675" cy="13716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2278" w:rsidRPr="00744C62" w:rsidRDefault="00012278" w:rsidP="003F1AFE">
                            <w:pPr>
                              <w:jc w:val="center"/>
                              <w:rPr>
                                <w:rFonts w:ascii="GothicE" w:hAnsi="GothicE" w:cs="GothicE"/>
                                <w:color w:val="800080"/>
                                <w:sz w:val="72"/>
                                <w:szCs w:val="72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278">
                              <w:rPr>
                                <w:rFonts w:ascii="Algerian" w:hAnsi="Algerian"/>
                                <w:sz w:val="72"/>
                                <w:szCs w:val="72"/>
                                <w:lang w:val="es-BO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744C62">
                              <w:rPr>
                                <w:rFonts w:ascii="GothicE" w:hAnsi="GothicE" w:cs="GothicE"/>
                                <w:color w:val="002060"/>
                                <w:sz w:val="72"/>
                                <w:szCs w:val="72"/>
                                <w:lang w:val="es-BO"/>
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Atrápame si Puedes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1F83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2.3pt;margin-top:-7.85pt;width:515.2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" filled="f" stroked="f">
                <v:textbox>
                  <w:txbxContent>
                    <w:p w:rsidR="00012278" w:rsidRPr="00744C62" w:rsidRDefault="00012278" w:rsidP="003F1AFE">
                      <w:pPr>
                        <w:jc w:val="center"/>
                        <w:rPr>
                          <w:rFonts w:ascii="GothicE" w:hAnsi="GothicE" w:cs="GothicE"/>
                          <w:color w:val="800080"/>
                          <w:sz w:val="72"/>
                          <w:szCs w:val="72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2278">
                        <w:rPr>
                          <w:rFonts w:ascii="Algerian" w:hAnsi="Algerian"/>
                          <w:sz w:val="72"/>
                          <w:szCs w:val="72"/>
                          <w:lang w:val="es-BO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744C62">
                        <w:rPr>
                          <w:rFonts w:ascii="GothicE" w:hAnsi="GothicE" w:cs="GothicE"/>
                          <w:color w:val="002060"/>
                          <w:sz w:val="72"/>
                          <w:szCs w:val="72"/>
                          <w:lang w:val="es-BO"/>
                          <w14:reflection w14:blurRad="6350" w14:stA="60000" w14:stPos="0" w14:endA="900" w14:endPos="60000" w14:dist="29997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Atrápame si Puedes </w:t>
                      </w:r>
                    </w:p>
                  </w:txbxContent>
                </v:textbox>
              </v:shape>
            </w:pict>
          </mc:Fallback>
        </mc:AlternateContent>
      </w:r>
      <w:r w:rsidR="00085AAF">
        <w:rPr>
          <w:rFonts w:ascii="Arial" w:eastAsia="Times New Roman" w:hAnsi="Arial" w:cs="Arial"/>
          <w:b/>
          <w:bCs/>
          <w:noProof/>
          <w:color w:val="FFC000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4B6B63E" wp14:editId="707A139B">
            <wp:simplePos x="0" y="0"/>
            <wp:positionH relativeFrom="column">
              <wp:posOffset>-547872</wp:posOffset>
            </wp:positionH>
            <wp:positionV relativeFrom="paragraph">
              <wp:posOffset>-353884</wp:posOffset>
            </wp:positionV>
            <wp:extent cx="6727153" cy="8578936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78"/>
                    <a:stretch/>
                  </pic:blipFill>
                  <pic:spPr bwMode="auto">
                    <a:xfrm>
                      <a:off x="0" y="0"/>
                      <a:ext cx="6753708" cy="861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1AFE">
        <w:rPr>
          <w:lang w:val="es-BO"/>
        </w:rPr>
        <w:t xml:space="preserve">                                                                                                                                                                        </w:t>
      </w:r>
    </w:p>
    <w:p w:rsidR="00744C62" w:rsidRDefault="00744C62" w:rsidP="00E01BD0">
      <w:pPr>
        <w:spacing w:after="0" w:line="240" w:lineRule="auto"/>
        <w:jc w:val="both"/>
        <w:rPr>
          <w:lang w:val="es-BO"/>
        </w:rPr>
      </w:pPr>
    </w:p>
    <w:p w:rsidR="00744C62" w:rsidRDefault="003F1AFE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F1AFE"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</w:p>
    <w:p w:rsidR="00744C62" w:rsidRDefault="00744C62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744C62" w:rsidRDefault="00744C62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</w:p>
    <w:p w:rsidR="003F1AFE" w:rsidRPr="003F1AFE" w:rsidRDefault="003F1AFE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F1AFE">
        <w:rPr>
          <w:rFonts w:ascii="Arial" w:eastAsia="Times New Roman" w:hAnsi="Arial" w:cs="Arial"/>
          <w:sz w:val="24"/>
          <w:szCs w:val="24"/>
          <w:lang w:val="es-BO"/>
        </w:rPr>
        <w:t>Tras el divorcio de sus padres, el joven Frank (Leonardo DiCaprio) se escapa de casa. Para sobrevivir y mantener su estilo de vida, empieza a falsificar cheques bancarios con gran destreza.</w:t>
      </w:r>
    </w:p>
    <w:p w:rsidR="003F1AFE" w:rsidRPr="003F1AFE" w:rsidRDefault="003F1AFE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F1AFE">
        <w:rPr>
          <w:rFonts w:ascii="Arial" w:eastAsia="Times New Roman" w:hAnsi="Arial" w:cs="Arial"/>
          <w:sz w:val="24"/>
          <w:szCs w:val="24"/>
          <w:lang w:val="es-BO"/>
        </w:rPr>
        <w:t xml:space="preserve"> Con gran carisma y astucia, se hace pasar por copiloto de la aerolínea Pan Am, médico residente y abogado, disfrutando de lujos y mujeres.</w:t>
      </w:r>
    </w:p>
    <w:p w:rsidR="003F1AFE" w:rsidRPr="003F1AFE" w:rsidRDefault="003F1AFE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F1AFE">
        <w:rPr>
          <w:rFonts w:ascii="Arial" w:eastAsia="Times New Roman" w:hAnsi="Arial" w:cs="Arial"/>
          <w:sz w:val="24"/>
          <w:szCs w:val="24"/>
          <w:lang w:val="es-BO"/>
        </w:rPr>
        <w:t xml:space="preserve"> El agente del FBI Carl Hanratty (Tom Hanks) toma el caso y comienza a seguirle la pista. Durante años, Hanratty está siempre a un paso de atraparlo, lo que da lugar a escapes ingeniosos, llamadas telefónicas provocadoras y una extraña relación de respeto entre ambos.</w:t>
      </w:r>
    </w:p>
    <w:p w:rsidR="003F1AFE" w:rsidRDefault="003F1AFE" w:rsidP="00E01BD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BO"/>
        </w:rPr>
      </w:pPr>
      <w:r w:rsidRPr="003F1AFE">
        <w:rPr>
          <w:rFonts w:ascii="Arial" w:eastAsia="Times New Roman" w:hAnsi="Arial" w:cs="Arial"/>
          <w:sz w:val="24"/>
          <w:szCs w:val="24"/>
          <w:lang w:val="es-BO"/>
        </w:rPr>
        <w:t xml:space="preserve"> Finalmente, Carl logra capturar a Frank en Francia. Tras cumplir parte de su condena, se le ofrece una oportunidad única: como Frank es un experto falsificador, es liberado bajo custodia para trabajar en la unidad de fraudes del FBI, donde utiliza sus conocimientos para atrapar a otros delincuentes.</w:t>
      </w:r>
      <w:r>
        <w:rPr>
          <w:rFonts w:ascii="Arial" w:eastAsia="Times New Roman" w:hAnsi="Arial" w:cs="Arial"/>
          <w:sz w:val="24"/>
          <w:szCs w:val="24"/>
          <w:lang w:val="es-BO"/>
        </w:rPr>
        <w:t xml:space="preserve"> </w:t>
      </w:r>
    </w:p>
    <w:p w:rsidR="003F1AFE" w:rsidRPr="003F1AFE" w:rsidRDefault="003F1AFE" w:rsidP="003F1AFE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</w:p>
    <w:p w:rsidR="003F1AFE" w:rsidRPr="003F1AFE" w:rsidRDefault="003F1AFE" w:rsidP="003F1AFE">
      <w:pPr>
        <w:spacing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3F1AFE">
        <w:rPr>
          <w:rFonts w:ascii="Arial" w:eastAsia="Times New Roman" w:hAnsi="Arial" w:cs="Arial"/>
          <w:sz w:val="24"/>
          <w:szCs w:val="24"/>
          <w:lang w:val="es-BO"/>
        </w:rPr>
        <w:t>El tema central de la película, más allá del crimen y el engaño, explora la necesidad humana de pertenencia, el valor de la familia y el improbable pero profundo vínculo que se forma entre el estafador y el agente de la ley.</w:t>
      </w:r>
    </w:p>
    <w:p w:rsidR="003F1AFE" w:rsidRDefault="005123F0">
      <w:pPr>
        <w:rPr>
          <w:color w:val="FF0000"/>
          <w:sz w:val="40"/>
          <w:szCs w:val="40"/>
          <w:lang w:val="es-BO"/>
        </w:rPr>
      </w:pPr>
      <w:r w:rsidRPr="005123F0">
        <w:rPr>
          <w:color w:val="FF0000"/>
          <w:sz w:val="40"/>
          <w:szCs w:val="40"/>
          <w:lang w:val="es-BO"/>
        </w:rPr>
        <w:t>¿Qué métodos de infiltración se usaron en la película?</w:t>
      </w:r>
      <w:r w:rsidR="00085AAF" w:rsidRPr="00085AAF">
        <w:rPr>
          <w:rFonts w:ascii="Arial" w:eastAsia="Times New Roman" w:hAnsi="Arial" w:cs="Arial"/>
          <w:b/>
          <w:bCs/>
          <w:noProof/>
          <w:color w:val="FFC000"/>
          <w:sz w:val="24"/>
          <w:szCs w:val="24"/>
          <w:lang w:val="es-BO"/>
        </w:rPr>
        <w:t xml:space="preserve"> </w:t>
      </w:r>
    </w:p>
    <w:p w:rsidR="005123F0" w:rsidRPr="00BB39F4" w:rsidRDefault="005123F0" w:rsidP="00BB39F4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</w:pPr>
      <w:r w:rsidRPr="00BB39F4"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  <w:t>Ingeniería Social y Principio de Autoridad</w:t>
      </w:r>
    </w:p>
    <w:p w:rsidR="005123F0" w:rsidRPr="005123F0" w:rsidRDefault="005123F0" w:rsidP="005123F0">
      <w:pPr>
        <w:spacing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La ingeniería social es una técnica de manipulación psicológica donde el atacante engaña a las personas para que revelen información confidencial o realicen acciones específicas. </w:t>
      </w:r>
    </w:p>
    <w:p w:rsidR="005123F0" w:rsidRPr="005123F0" w:rsidRDefault="005123F0" w:rsidP="00744C6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Escenas de los uniformes: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El protagonista utiliza el uniforme de piloto de Pan American Airways (Pan Am) para proyectar estatus y credibilidad. En el </w:t>
      </w: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principio de autoridad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>, si alguien viste como una figura de autoridad (piloto, médico, agente del FBI) la gente tiende a confiar y no cuestionar sus peticiones.</w:t>
      </w:r>
    </w:p>
    <w:p w:rsidR="005123F0" w:rsidRPr="005123F0" w:rsidRDefault="005123F0" w:rsidP="00744C6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Escena de la entrevista: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En los primeros minutos de la película, Frank engaña a la recepcionista y al personal de las aerolíneas haciéndose pasar por un periodista escolar. Mediante una conversación sutil, logra que le revelen cómo operan las aerolíneas, qué aviones vuelan y cómo funcionan los pagos a los pilotos. </w:t>
      </w:r>
    </w:p>
    <w:p w:rsidR="005123F0" w:rsidRPr="00BB39F4" w:rsidRDefault="005123F0" w:rsidP="00BB39F4">
      <w:pPr>
        <w:pStyle w:val="Prrafodelista"/>
        <w:numPr>
          <w:ilvl w:val="0"/>
          <w:numId w:val="13"/>
        </w:numPr>
        <w:spacing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</w:pPr>
      <w:r w:rsidRPr="00BB39F4"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  <w:t>Falsificación Física y Materiales</w:t>
      </w:r>
    </w:p>
    <w:p w:rsidR="005123F0" w:rsidRPr="005123F0" w:rsidRDefault="005123F0" w:rsidP="005123F0">
      <w:pPr>
        <w:spacing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sz w:val="24"/>
          <w:szCs w:val="24"/>
          <w:lang w:val="es-BO"/>
        </w:rPr>
        <w:t>Antes de la era digital, la seguridad dependía de sellos físicos, marcas de agua y papel moneda. Frank alteró la forma en que se impr</w:t>
      </w:r>
      <w:r>
        <w:rPr>
          <w:rFonts w:ascii="Arial" w:eastAsia="Times New Roman" w:hAnsi="Arial" w:cs="Arial"/>
          <w:sz w:val="24"/>
          <w:szCs w:val="24"/>
          <w:lang w:val="es-BO"/>
        </w:rPr>
        <w:t xml:space="preserve">imían y validaban los cheques: </w:t>
      </w:r>
    </w:p>
    <w:p w:rsidR="005123F0" w:rsidRPr="005123F0" w:rsidRDefault="005123F0" w:rsidP="00744C6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Impresión clandestina: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Usa una máquina de escribir eléctrica IBM Selectric</w:t>
      </w:r>
      <w:r w:rsidR="00E01BD0">
        <w:rPr>
          <w:rFonts w:ascii="Arial" w:eastAsia="Times New Roman" w:hAnsi="Arial" w:cs="Arial"/>
          <w:sz w:val="24"/>
          <w:szCs w:val="24"/>
          <w:lang w:val="es-BO"/>
        </w:rPr>
        <w:t>a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(famosa porque permitía cambiar esferas con diferentes fuentes </w:t>
      </w:r>
      <w:bookmarkStart w:id="0" w:name="_GoBack"/>
      <w:bookmarkEnd w:id="0"/>
      <w:r w:rsidR="00085AAF">
        <w:rPr>
          <w:noProof/>
          <w:color w:val="FF0000"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0AE1F7EB" wp14:editId="19F0AAF2">
            <wp:simplePos x="0" y="0"/>
            <wp:positionH relativeFrom="column">
              <wp:posOffset>-1962</wp:posOffset>
            </wp:positionH>
            <wp:positionV relativeFrom="paragraph">
              <wp:posOffset>-94577</wp:posOffset>
            </wp:positionV>
            <wp:extent cx="5613344" cy="8638379"/>
            <wp:effectExtent l="0" t="0" r="698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397" cy="8644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>tipográficas en segundos). Así imprime los números de ruta y de cuenta del banco en sus cheques falsos.</w:t>
      </w:r>
    </w:p>
    <w:p w:rsidR="005123F0" w:rsidRPr="005123F0" w:rsidRDefault="005123F0" w:rsidP="00744C6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Tinta magnética (MICR):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El protagonista se da cuenta de que los cheques auténticos tienen tinta magnética. Logra que sus cheques falsificados presenten el mismo relieve al tacto para evitar la sospecha de los cajeros.</w:t>
      </w:r>
    </w:p>
    <w:p w:rsidR="005123F0" w:rsidRPr="005123F0" w:rsidRDefault="005123F0" w:rsidP="00744C6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Sellos de caucho: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En la escena de su arresto en el hotel, se descubre que utilizaba sellos de mano, tintas especiales y borradores químicos para falsificar y fechar los documentos bancarios. </w:t>
      </w:r>
    </w:p>
    <w:p w:rsidR="005123F0" w:rsidRPr="005123F0" w:rsidRDefault="00BB39F4" w:rsidP="005123F0">
      <w:pPr>
        <w:spacing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</w:pPr>
      <w:r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  <w:t>c)</w:t>
      </w:r>
      <w:r w:rsidR="005123F0" w:rsidRPr="005123F0">
        <w:rPr>
          <w:rFonts w:ascii="Arial" w:eastAsia="Times New Roman" w:hAnsi="Arial" w:cs="Arial"/>
          <w:b/>
          <w:bCs/>
          <w:color w:val="C00000"/>
          <w:sz w:val="24"/>
          <w:szCs w:val="24"/>
          <w:lang w:val="es-BO"/>
        </w:rPr>
        <w:t xml:space="preserve"> Técnicas de Distracción y Suplantación</w:t>
      </w:r>
    </w:p>
    <w:p w:rsidR="005123F0" w:rsidRPr="005123F0" w:rsidRDefault="005123F0" w:rsidP="00744C62">
      <w:pPr>
        <w:pStyle w:val="Prrafodelista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El código de los aviones: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Frank descubre cómo funciona el "pliegue" de los talones de pago de las azafatas y utiliza esta información para crear identificaciones falsas con la ayuda de un kit de recortes y un revelador fotográfico Polaroid.</w:t>
      </w:r>
    </w:p>
    <w:p w:rsidR="005123F0" w:rsidRPr="005123F0" w:rsidRDefault="005123F0" w:rsidP="00744C62">
      <w:pPr>
        <w:pStyle w:val="Prrafodelista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s-BO"/>
        </w:rPr>
      </w:pPr>
      <w:r w:rsidRPr="005123F0">
        <w:rPr>
          <w:rFonts w:ascii="Arial" w:eastAsia="Times New Roman" w:hAnsi="Arial" w:cs="Arial"/>
          <w:b/>
          <w:bCs/>
          <w:sz w:val="24"/>
          <w:szCs w:val="24"/>
          <w:lang w:val="es-BO"/>
        </w:rPr>
        <w:t>El engaño del Agente Secreto:</w:t>
      </w:r>
      <w:r w:rsidRPr="005123F0">
        <w:rPr>
          <w:rFonts w:ascii="Arial" w:eastAsia="Times New Roman" w:hAnsi="Arial" w:cs="Arial"/>
          <w:sz w:val="24"/>
          <w:szCs w:val="24"/>
          <w:lang w:val="es-BO"/>
        </w:rPr>
        <w:t xml:space="preserve"> En una de las escenas más icónicas, cuando el agente del FBI Carl Hanratty lo acorrala en un baño y posteriormente en su habitación, Frank se hace pasar por un agente del Servicio Secreto. Usa credenciales falsas y un vocabulario especializado para hacerle creer a Hanratty que el FBI ha llegado tarde y que él es la autoridad a</w:t>
      </w:r>
    </w:p>
    <w:p w:rsidR="005123F0" w:rsidRPr="005123F0" w:rsidRDefault="005123F0">
      <w:pPr>
        <w:rPr>
          <w:color w:val="FF0000"/>
          <w:sz w:val="40"/>
          <w:szCs w:val="40"/>
          <w:lang w:val="es-BO"/>
        </w:rPr>
      </w:pPr>
    </w:p>
    <w:sectPr w:rsidR="005123F0" w:rsidRPr="005123F0" w:rsidSect="007B0007">
      <w:pgSz w:w="12240" w:h="15840"/>
      <w:pgMar w:top="1417" w:right="1701" w:bottom="1417" w:left="1701" w:header="708" w:footer="708" w:gutter="0"/>
      <w:pgBorders w:offsetFrom="page">
        <w:top w:val="single" w:sz="48" w:space="24" w:color="auto" w:shadow="1"/>
        <w:left w:val="single" w:sz="48" w:space="24" w:color="auto" w:shadow="1"/>
        <w:bottom w:val="single" w:sz="48" w:space="24" w:color="auto" w:shadow="1"/>
        <w:right w:val="single" w:sz="4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thicE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04B6B63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2pt;height:12pt" o:bullet="t">
        <v:imagedata r:id="rId1" o:title="mso5D86"/>
      </v:shape>
    </w:pict>
  </w:numPicBullet>
  <w:abstractNum w:abstractNumId="0" w15:restartNumberingAfterBreak="0">
    <w:nsid w:val="0577582A"/>
    <w:multiLevelType w:val="multilevel"/>
    <w:tmpl w:val="393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A05"/>
    <w:multiLevelType w:val="hybridMultilevel"/>
    <w:tmpl w:val="995624A2"/>
    <w:lvl w:ilvl="0" w:tplc="48B47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E5E12"/>
    <w:multiLevelType w:val="multilevel"/>
    <w:tmpl w:val="6BFE7B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205E"/>
    <w:multiLevelType w:val="multilevel"/>
    <w:tmpl w:val="F95497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B2D17"/>
    <w:multiLevelType w:val="hybridMultilevel"/>
    <w:tmpl w:val="0C52F1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41AB7"/>
    <w:multiLevelType w:val="hybridMultilevel"/>
    <w:tmpl w:val="3D066C7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C361B8"/>
    <w:multiLevelType w:val="multilevel"/>
    <w:tmpl w:val="2DE2B3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164AE"/>
    <w:multiLevelType w:val="multilevel"/>
    <w:tmpl w:val="7C2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803F1"/>
    <w:multiLevelType w:val="multilevel"/>
    <w:tmpl w:val="B23E76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E518A"/>
    <w:multiLevelType w:val="hybridMultilevel"/>
    <w:tmpl w:val="9DEA88C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E44806"/>
    <w:multiLevelType w:val="multilevel"/>
    <w:tmpl w:val="C896C82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61704"/>
    <w:multiLevelType w:val="hybridMultilevel"/>
    <w:tmpl w:val="4922F1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50EE4"/>
    <w:multiLevelType w:val="multilevel"/>
    <w:tmpl w:val="015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043F7"/>
    <w:multiLevelType w:val="multilevel"/>
    <w:tmpl w:val="3960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C6BBD"/>
    <w:multiLevelType w:val="multilevel"/>
    <w:tmpl w:val="E06C18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842CD"/>
    <w:multiLevelType w:val="hybridMultilevel"/>
    <w:tmpl w:val="DBDC31AA"/>
    <w:lvl w:ilvl="0" w:tplc="48B47C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7"/>
  </w:num>
  <w:num w:numId="4">
    <w:abstractNumId w:val="0"/>
  </w:num>
  <w:num w:numId="5">
    <w:abstractNumId w:val="5"/>
  </w:num>
  <w:num w:numId="6">
    <w:abstractNumId w:val="10"/>
  </w:num>
  <w:num w:numId="7">
    <w:abstractNumId w:val="8"/>
  </w:num>
  <w:num w:numId="8">
    <w:abstractNumId w:val="3"/>
  </w:num>
  <w:num w:numId="9">
    <w:abstractNumId w:val="14"/>
  </w:num>
  <w:num w:numId="10">
    <w:abstractNumId w:val="6"/>
  </w:num>
  <w:num w:numId="11">
    <w:abstractNumId w:val="2"/>
  </w:num>
  <w:num w:numId="12">
    <w:abstractNumId w:val="9"/>
  </w:num>
  <w:num w:numId="13">
    <w:abstractNumId w:val="11"/>
  </w:num>
  <w:num w:numId="14">
    <w:abstractNumId w:val="1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007"/>
    <w:rsid w:val="00012278"/>
    <w:rsid w:val="00085AAF"/>
    <w:rsid w:val="003F1AFE"/>
    <w:rsid w:val="00485B90"/>
    <w:rsid w:val="005123F0"/>
    <w:rsid w:val="00744C62"/>
    <w:rsid w:val="007B0007"/>
    <w:rsid w:val="00BB39F4"/>
    <w:rsid w:val="00E01BD0"/>
    <w:rsid w:val="00FA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36EA"/>
  <w15:chartTrackingRefBased/>
  <w15:docId w15:val="{5D65481A-A835-4CD5-9622-718D843E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2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3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0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814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70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996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17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903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69C23-7769-4357-9EAA-17B3B5F5A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4</cp:revision>
  <dcterms:created xsi:type="dcterms:W3CDTF">2026-05-23T19:05:00Z</dcterms:created>
  <dcterms:modified xsi:type="dcterms:W3CDTF">2026-05-23T20:41:00Z</dcterms:modified>
</cp:coreProperties>
</file>