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04C1" w:rsidRDefault="00D32489">
      <w:pPr>
        <w:rPr>
          <w:color w:val="FF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BF496A" wp14:editId="78705460">
                <wp:simplePos x="0" y="0"/>
                <wp:positionH relativeFrom="column">
                  <wp:posOffset>1409700</wp:posOffset>
                </wp:positionH>
                <wp:positionV relativeFrom="paragraph">
                  <wp:posOffset>-571500</wp:posOffset>
                </wp:positionV>
                <wp:extent cx="1828800" cy="1828800"/>
                <wp:effectExtent l="0" t="0" r="0" b="0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D32489" w:rsidRPr="00D32489" w:rsidRDefault="00D32489" w:rsidP="00D32489">
                            <w:pPr>
                              <w:rPr>
                                <w:rFonts w:ascii="Algerian" w:hAnsi="Algerian"/>
                                <w:sz w:val="72"/>
                                <w:szCs w:val="72"/>
                                <w:lang w:val="es-BO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D32489">
                              <w:rPr>
                                <w:rFonts w:ascii="Algerian" w:hAnsi="Algerian"/>
                                <w:sz w:val="72"/>
                                <w:szCs w:val="72"/>
                                <w:lang w:val="es-BO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Practica 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FBF496A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111pt;margin-top:-45pt;width:2in;height:2in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" filled="f" stroked="f">
                <v:fill o:detectmouseclick="t"/>
                <v:textbox style="mso-fit-shape-to-text:t">
                  <w:txbxContent>
                    <w:p w:rsidR="00D32489" w:rsidRPr="00D32489" w:rsidRDefault="00D32489" w:rsidP="00D32489">
                      <w:pPr>
                        <w:rPr>
                          <w:rFonts w:ascii="Algerian" w:hAnsi="Algerian"/>
                          <w:sz w:val="72"/>
                          <w:szCs w:val="72"/>
                          <w:lang w:val="es-BO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D32489">
                        <w:rPr>
                          <w:rFonts w:ascii="Algerian" w:hAnsi="Algerian"/>
                          <w:sz w:val="72"/>
                          <w:szCs w:val="72"/>
                          <w:lang w:val="es-BO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Practica 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FF0000"/>
        </w:rPr>
        <w:t xml:space="preserve"> </w:t>
      </w:r>
    </w:p>
    <w:p w:rsidR="00D32489" w:rsidRDefault="00D32489">
      <w:pPr>
        <w:rPr>
          <w:color w:val="FF0000"/>
          <w:lang w:val="es-BO"/>
        </w:rPr>
      </w:pPr>
      <w:r w:rsidRPr="00D32489">
        <w:rPr>
          <w:color w:val="FF0000"/>
          <w:lang w:val="es-BO"/>
        </w:rPr>
        <w:t>1:</w:t>
      </w:r>
      <w:r w:rsidR="00755DE1">
        <w:rPr>
          <w:color w:val="FF0000"/>
          <w:lang w:val="es-BO"/>
        </w:rPr>
        <w:t xml:space="preserve"> </w:t>
      </w:r>
      <w:r w:rsidRPr="00D32489">
        <w:rPr>
          <w:color w:val="FF0000"/>
          <w:lang w:val="es-BO"/>
        </w:rPr>
        <w:t>¿Averiguar todos los incident</w:t>
      </w:r>
      <w:r w:rsidR="009E5EE0">
        <w:rPr>
          <w:color w:val="FF0000"/>
          <w:lang w:val="es-BO"/>
        </w:rPr>
        <w:t>e</w:t>
      </w:r>
      <w:r w:rsidRPr="00D32489">
        <w:rPr>
          <w:color w:val="FF0000"/>
          <w:lang w:val="es-BO"/>
        </w:rPr>
        <w:t>s de ci</w:t>
      </w:r>
      <w:r>
        <w:rPr>
          <w:color w:val="FF0000"/>
          <w:lang w:val="es-BO"/>
        </w:rPr>
        <w:t>ber</w:t>
      </w:r>
      <w:r w:rsidR="009E5EE0">
        <w:rPr>
          <w:color w:val="FF0000"/>
          <w:lang w:val="es-BO"/>
        </w:rPr>
        <w:t>seguridad de Bolivia?</w:t>
      </w:r>
    </w:p>
    <w:p w:rsidR="009E5EE0" w:rsidRPr="009E5EE0" w:rsidRDefault="009E5EE0">
      <w:pPr>
        <w:rPr>
          <w:rFonts w:ascii="Agency FB" w:hAnsi="Agency FB"/>
          <w:sz w:val="18"/>
          <w:szCs w:val="18"/>
          <w:lang w:val="es-BO"/>
        </w:rPr>
      </w:pPr>
      <w:r w:rsidRPr="009E5EE0">
        <w:rPr>
          <w:rFonts w:ascii="Agency FB" w:hAnsi="Agency FB" w:cs="Arial"/>
          <w:color w:val="0A0A0A"/>
          <w:sz w:val="18"/>
          <w:szCs w:val="18"/>
          <w:shd w:val="clear" w:color="auto" w:fill="FFFFFF"/>
          <w:lang w:val="es-BO"/>
        </w:rPr>
        <w:t>Bolivia enfrenta un aumento significativo en ciberataques, gestionando 197 casos solo en el primer trimestre de 2025 y 323 incidentes en el tercer trimestre, según informes. </w:t>
      </w:r>
      <w:r w:rsidRPr="009E5EE0">
        <w:rPr>
          <w:rFonts w:ascii="Agency FB" w:hAnsi="Agency FB"/>
          <w:sz w:val="18"/>
          <w:szCs w:val="18"/>
          <w:lang w:val="es-BO"/>
        </w:rPr>
        <w:t>Los principales incidentes incluyen filtraciones masivas de datos de ciudadanos, hackeos a sistemas de la policía y entidades públicas, y el uso de deepfakes contra autoridades</w:t>
      </w:r>
    </w:p>
    <w:p w:rsidR="009E5EE0" w:rsidRPr="009E5EE0" w:rsidRDefault="009E5EE0" w:rsidP="009E5EE0">
      <w:pPr>
        <w:shd w:val="clear" w:color="auto" w:fill="FFFFFF"/>
        <w:spacing w:line="360" w:lineRule="atLeast"/>
        <w:rPr>
          <w:rFonts w:ascii="Agency FB" w:eastAsia="Times New Roman" w:hAnsi="Agency FB" w:cs="Arial"/>
          <w:color w:val="0A0A0A"/>
          <w:sz w:val="18"/>
          <w:szCs w:val="18"/>
        </w:rPr>
      </w:pPr>
      <w:r w:rsidRPr="009E5EE0">
        <w:rPr>
          <w:rFonts w:ascii="Agency FB" w:eastAsia="Times New Roman" w:hAnsi="Agency FB" w:cs="Arial"/>
          <w:b/>
          <w:bCs/>
          <w:color w:val="0A0A0A"/>
          <w:sz w:val="18"/>
          <w:szCs w:val="18"/>
        </w:rPr>
        <w:t>Principales Incidentes (2024-2025):</w:t>
      </w:r>
    </w:p>
    <w:p w:rsidR="009E5EE0" w:rsidRPr="009E5EE0" w:rsidRDefault="009E5EE0" w:rsidP="009E5EE0">
      <w:pPr>
        <w:numPr>
          <w:ilvl w:val="0"/>
          <w:numId w:val="1"/>
        </w:numPr>
        <w:shd w:val="clear" w:color="auto" w:fill="FFFFFF"/>
        <w:spacing w:after="0" w:line="360" w:lineRule="atLeast"/>
        <w:ind w:left="0"/>
        <w:rPr>
          <w:rFonts w:ascii="Agency FB" w:eastAsia="Times New Roman" w:hAnsi="Agency FB" w:cs="Arial"/>
          <w:color w:val="0A0A0A"/>
          <w:sz w:val="18"/>
          <w:szCs w:val="18"/>
          <w:lang w:val="es-BO"/>
        </w:rPr>
      </w:pPr>
      <w:r w:rsidRPr="009E5EE0">
        <w:rPr>
          <w:rFonts w:ascii="Agency FB" w:eastAsia="Times New Roman" w:hAnsi="Agency FB" w:cs="Arial"/>
          <w:b/>
          <w:bCs/>
          <w:color w:val="0A0A0A"/>
          <w:sz w:val="18"/>
          <w:szCs w:val="18"/>
          <w:lang w:val="es-BO"/>
        </w:rPr>
        <w:t>Filtración de Datos de la Policía:</w:t>
      </w:r>
      <w:r w:rsidRPr="009E5EE0">
        <w:rPr>
          <w:rFonts w:ascii="Agency FB" w:eastAsia="Times New Roman" w:hAnsi="Agency FB" w:cs="Arial"/>
          <w:color w:val="0A0A0A"/>
          <w:sz w:val="18"/>
          <w:szCs w:val="18"/>
          <w:lang w:val="es-BO"/>
        </w:rPr>
        <w:t> Se reportó el hackeo al dominio de la policía boliviana, comprometiendo sistemas de denuncias, vulnerabilidades y datos confidenciales del personal.</w:t>
      </w:r>
    </w:p>
    <w:p w:rsidR="009E5EE0" w:rsidRPr="009E5EE0" w:rsidRDefault="009E5EE0" w:rsidP="009E5EE0">
      <w:pPr>
        <w:numPr>
          <w:ilvl w:val="0"/>
          <w:numId w:val="1"/>
        </w:numPr>
        <w:shd w:val="clear" w:color="auto" w:fill="FFFFFF"/>
        <w:spacing w:after="0" w:line="360" w:lineRule="atLeast"/>
        <w:ind w:left="0"/>
        <w:rPr>
          <w:rFonts w:ascii="Agency FB" w:eastAsia="Times New Roman" w:hAnsi="Agency FB" w:cs="Arial"/>
          <w:color w:val="0A0A0A"/>
          <w:sz w:val="18"/>
          <w:szCs w:val="18"/>
          <w:lang w:val="es-BO"/>
        </w:rPr>
      </w:pPr>
      <w:r w:rsidRPr="009E5EE0">
        <w:rPr>
          <w:rFonts w:ascii="Agency FB" w:eastAsia="Times New Roman" w:hAnsi="Agency FB" w:cs="Arial"/>
          <w:b/>
          <w:bCs/>
          <w:color w:val="0A0A0A"/>
          <w:sz w:val="18"/>
          <w:szCs w:val="18"/>
          <w:lang w:val="es-BO"/>
        </w:rPr>
        <w:t>Ataques a Instituciones Públicas:</w:t>
      </w:r>
      <w:r w:rsidRPr="009E5EE0">
        <w:rPr>
          <w:rFonts w:ascii="Agency FB" w:eastAsia="Times New Roman" w:hAnsi="Agency FB" w:cs="Arial"/>
          <w:color w:val="0A0A0A"/>
          <w:sz w:val="18"/>
          <w:szCs w:val="18"/>
          <w:lang w:val="es-BO"/>
        </w:rPr>
        <w:t> El sistema de la UATF (universidad) y el Ministerio de Educación han sufrido filtraciones de datos, afectando a estudiantes y personal.</w:t>
      </w:r>
      <w:r w:rsidR="00755DE1">
        <w:rPr>
          <w:rFonts w:ascii="Agency FB" w:eastAsia="Times New Roman" w:hAnsi="Agency FB" w:cs="Arial"/>
          <w:color w:val="0A0A0A"/>
          <w:sz w:val="18"/>
          <w:szCs w:val="18"/>
          <w:lang w:val="es-BO"/>
        </w:rPr>
        <w:t xml:space="preserve"> </w:t>
      </w:r>
    </w:p>
    <w:p w:rsidR="009E5EE0" w:rsidRPr="009E5EE0" w:rsidRDefault="009E5EE0" w:rsidP="009E5EE0">
      <w:pPr>
        <w:numPr>
          <w:ilvl w:val="0"/>
          <w:numId w:val="1"/>
        </w:numPr>
        <w:shd w:val="clear" w:color="auto" w:fill="FFFFFF"/>
        <w:spacing w:after="0" w:line="360" w:lineRule="atLeast"/>
        <w:ind w:left="0"/>
        <w:rPr>
          <w:rFonts w:ascii="Agency FB" w:eastAsia="Times New Roman" w:hAnsi="Agency FB" w:cs="Arial"/>
          <w:color w:val="0A0A0A"/>
          <w:sz w:val="18"/>
          <w:szCs w:val="18"/>
          <w:lang w:val="es-BO"/>
        </w:rPr>
      </w:pPr>
      <w:r w:rsidRPr="009E5EE0">
        <w:rPr>
          <w:rFonts w:ascii="Agency FB" w:eastAsia="Times New Roman" w:hAnsi="Agency FB" w:cs="Arial"/>
          <w:b/>
          <w:bCs/>
          <w:color w:val="0A0A0A"/>
          <w:sz w:val="18"/>
          <w:szCs w:val="18"/>
          <w:lang w:val="es-BO"/>
        </w:rPr>
        <w:t>Alerta de Datos en la Dark Web:</w:t>
      </w:r>
      <w:r w:rsidRPr="009E5EE0">
        <w:rPr>
          <w:rFonts w:ascii="Agency FB" w:eastAsia="Times New Roman" w:hAnsi="Agency FB" w:cs="Arial"/>
          <w:color w:val="0A0A0A"/>
          <w:sz w:val="18"/>
          <w:szCs w:val="18"/>
          <w:lang w:val="es-BO"/>
        </w:rPr>
        <w:t> La Observatorio de Delitos Informáticos de Bolivia (ODIB) ha alertado frecuentemente sobre la venta de bases de datos de ciudadanos y funcionarios en foros clandestinos.</w:t>
      </w:r>
    </w:p>
    <w:p w:rsidR="009E5EE0" w:rsidRPr="009E5EE0" w:rsidRDefault="009E5EE0" w:rsidP="009E5EE0">
      <w:pPr>
        <w:numPr>
          <w:ilvl w:val="0"/>
          <w:numId w:val="1"/>
        </w:numPr>
        <w:shd w:val="clear" w:color="auto" w:fill="FFFFFF"/>
        <w:spacing w:after="0" w:line="360" w:lineRule="atLeast"/>
        <w:ind w:left="0"/>
        <w:rPr>
          <w:rFonts w:ascii="Agency FB" w:eastAsia="Times New Roman" w:hAnsi="Agency FB" w:cs="Arial"/>
          <w:color w:val="0A0A0A"/>
          <w:sz w:val="18"/>
          <w:szCs w:val="18"/>
          <w:lang w:val="es-BO"/>
        </w:rPr>
      </w:pPr>
      <w:r w:rsidRPr="009E5EE0">
        <w:rPr>
          <w:rFonts w:ascii="Agency FB" w:eastAsia="Times New Roman" w:hAnsi="Agency FB" w:cs="Arial"/>
          <w:b/>
          <w:bCs/>
          <w:color w:val="0A0A0A"/>
          <w:sz w:val="18"/>
          <w:szCs w:val="18"/>
          <w:lang w:val="es-BO"/>
        </w:rPr>
        <w:t>Phishing y Estafas:</w:t>
      </w:r>
      <w:r w:rsidRPr="009E5EE0">
        <w:rPr>
          <w:rFonts w:ascii="Agency FB" w:eastAsia="Times New Roman" w:hAnsi="Agency FB" w:cs="Arial"/>
          <w:color w:val="0A0A0A"/>
          <w:sz w:val="18"/>
          <w:szCs w:val="18"/>
          <w:lang w:val="es-BO"/>
        </w:rPr>
        <w:t> Uso de </w:t>
      </w:r>
      <w:r w:rsidRPr="009E5EE0">
        <w:rPr>
          <w:rFonts w:ascii="Agency FB" w:eastAsia="Times New Roman" w:hAnsi="Agency FB" w:cs="Arial"/>
          <w:i/>
          <w:iCs/>
          <w:color w:val="0A0A0A"/>
          <w:sz w:val="18"/>
          <w:szCs w:val="18"/>
          <w:lang w:val="es-BO"/>
        </w:rPr>
        <w:t>deepfakes</w:t>
      </w:r>
      <w:r w:rsidRPr="009E5EE0">
        <w:rPr>
          <w:rFonts w:ascii="Agency FB" w:eastAsia="Times New Roman" w:hAnsi="Agency FB" w:cs="Arial"/>
          <w:color w:val="0A0A0A"/>
          <w:sz w:val="18"/>
          <w:szCs w:val="18"/>
          <w:lang w:val="es-BO"/>
        </w:rPr>
        <w:t> del Presidente Luis Arce para fraudes financieros.</w:t>
      </w:r>
    </w:p>
    <w:p w:rsidR="009E5EE0" w:rsidRPr="009E5EE0" w:rsidRDefault="009E5EE0" w:rsidP="009E5EE0">
      <w:pPr>
        <w:numPr>
          <w:ilvl w:val="0"/>
          <w:numId w:val="1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es-BO"/>
        </w:rPr>
      </w:pPr>
      <w:r w:rsidRPr="009E5EE0">
        <w:rPr>
          <w:rFonts w:ascii="Agency FB" w:eastAsia="Times New Roman" w:hAnsi="Agency FB" w:cs="Arial"/>
          <w:b/>
          <w:bCs/>
          <w:color w:val="0A0A0A"/>
          <w:sz w:val="18"/>
          <w:szCs w:val="18"/>
          <w:lang w:val="es-BO"/>
        </w:rPr>
        <w:t>Incidentes en el Estado:</w:t>
      </w:r>
      <w:r w:rsidRPr="009E5EE0">
        <w:rPr>
          <w:rFonts w:ascii="Agency FB" w:eastAsia="Times New Roman" w:hAnsi="Agency FB" w:cs="Arial"/>
          <w:color w:val="0A0A0A"/>
          <w:sz w:val="18"/>
          <w:szCs w:val="18"/>
          <w:lang w:val="es-BO"/>
        </w:rPr>
        <w:t> Durante el primer semestre de 2024, se registraron 454 incidentes en sitios web estatales</w:t>
      </w:r>
      <w:r w:rsidRPr="009E5EE0">
        <w:rPr>
          <w:rFonts w:ascii="Arial" w:eastAsia="Times New Roman" w:hAnsi="Arial" w:cs="Arial"/>
          <w:color w:val="0A0A0A"/>
          <w:sz w:val="24"/>
          <w:szCs w:val="24"/>
          <w:lang w:val="es-BO"/>
        </w:rPr>
        <w:t>.</w:t>
      </w:r>
    </w:p>
    <w:p w:rsidR="00755DE1" w:rsidRDefault="009E5EE0" w:rsidP="00755DE1">
      <w:pPr>
        <w:rPr>
          <w:rFonts w:ascii="Agency FB" w:hAnsi="Agency FB"/>
          <w:color w:val="FF0000"/>
          <w:sz w:val="18"/>
          <w:szCs w:val="18"/>
          <w:lang w:val="es-BO"/>
        </w:rPr>
      </w:pPr>
      <w:r w:rsidRPr="00755DE1">
        <w:rPr>
          <w:rFonts w:ascii="Agency FB" w:hAnsi="Agency FB"/>
          <w:color w:val="FF0000"/>
          <w:sz w:val="18"/>
          <w:szCs w:val="18"/>
          <w:lang w:val="es-BO"/>
        </w:rPr>
        <w:t>2: ¿</w:t>
      </w:r>
      <w:r w:rsidR="00755DE1" w:rsidRPr="00755DE1">
        <w:rPr>
          <w:rFonts w:ascii="Agency FB" w:hAnsi="Agency FB"/>
          <w:color w:val="FF0000"/>
          <w:sz w:val="18"/>
          <w:szCs w:val="18"/>
          <w:lang w:val="es-BO"/>
        </w:rPr>
        <w:t>Cuáles son las estrategias q utilizan los delincuentes para robar?</w:t>
      </w:r>
    </w:p>
    <w:p w:rsidR="00755DE1" w:rsidRPr="00755DE1" w:rsidRDefault="00755DE1" w:rsidP="00755DE1">
      <w:pPr>
        <w:rPr>
          <w:rFonts w:ascii="Agency FB" w:hAnsi="Agency FB"/>
          <w:color w:val="FF0000"/>
          <w:sz w:val="18"/>
          <w:szCs w:val="18"/>
          <w:lang w:val="es-BO"/>
        </w:rPr>
      </w:pPr>
      <w:r w:rsidRPr="00755DE1">
        <w:rPr>
          <w:rFonts w:ascii="Agency FB" w:eastAsia="Times New Roman" w:hAnsi="Agency FB" w:cs="Arial"/>
          <w:color w:val="0A0A0A"/>
          <w:sz w:val="18"/>
          <w:szCs w:val="18"/>
          <w:lang w:val="es-BO"/>
        </w:rPr>
        <w:t>Las estrategias de los delincuentes varían según el entorno, pero generalmente se centran en la </w:t>
      </w:r>
      <w:r w:rsidRPr="00755DE1">
        <w:rPr>
          <w:rFonts w:ascii="Agency FB" w:eastAsia="Times New Roman" w:hAnsi="Agency FB" w:cs="Arial"/>
          <w:b/>
          <w:bCs/>
          <w:color w:val="0A0A0A"/>
          <w:sz w:val="18"/>
          <w:szCs w:val="18"/>
          <w:lang w:val="es-BO"/>
        </w:rPr>
        <w:t>distracción</w:t>
      </w:r>
      <w:r w:rsidRPr="00755DE1">
        <w:rPr>
          <w:rFonts w:ascii="Agency FB" w:eastAsia="Times New Roman" w:hAnsi="Agency FB" w:cs="Arial"/>
          <w:color w:val="0A0A0A"/>
          <w:sz w:val="18"/>
          <w:szCs w:val="18"/>
          <w:lang w:val="es-BO"/>
        </w:rPr>
        <w:t>, el </w:t>
      </w:r>
      <w:r w:rsidRPr="00755DE1">
        <w:rPr>
          <w:rFonts w:ascii="Agency FB" w:eastAsia="Times New Roman" w:hAnsi="Agency FB" w:cs="Arial"/>
          <w:b/>
          <w:bCs/>
          <w:color w:val="0A0A0A"/>
          <w:sz w:val="18"/>
          <w:szCs w:val="18"/>
          <w:lang w:val="es-BO"/>
        </w:rPr>
        <w:t>aprovechamiento de vulnerabilidades físicas</w:t>
      </w:r>
      <w:r w:rsidRPr="00755DE1">
        <w:rPr>
          <w:rFonts w:ascii="Agency FB" w:eastAsia="Times New Roman" w:hAnsi="Agency FB" w:cs="Arial"/>
          <w:color w:val="0A0A0A"/>
          <w:sz w:val="18"/>
          <w:szCs w:val="18"/>
          <w:lang w:val="es-BO"/>
        </w:rPr>
        <w:t> y la </w:t>
      </w:r>
      <w:r w:rsidRPr="00755DE1">
        <w:rPr>
          <w:rFonts w:ascii="Agency FB" w:eastAsia="Times New Roman" w:hAnsi="Agency FB" w:cs="Arial"/>
          <w:b/>
          <w:bCs/>
          <w:color w:val="0A0A0A"/>
          <w:sz w:val="18"/>
          <w:szCs w:val="18"/>
          <w:lang w:val="es-BO"/>
        </w:rPr>
        <w:t>vigilancia previa</w:t>
      </w:r>
      <w:r w:rsidRPr="00755DE1">
        <w:rPr>
          <w:rFonts w:ascii="Agency FB" w:eastAsia="Times New Roman" w:hAnsi="Agency FB" w:cs="Arial"/>
          <w:color w:val="0A0A0A"/>
          <w:sz w:val="18"/>
          <w:szCs w:val="18"/>
          <w:lang w:val="es-BO"/>
        </w:rPr>
        <w:t>. </w:t>
      </w:r>
    </w:p>
    <w:p w:rsidR="00755DE1" w:rsidRPr="00755DE1" w:rsidRDefault="00755DE1" w:rsidP="00755DE1">
      <w:pPr>
        <w:shd w:val="clear" w:color="auto" w:fill="FFFFFF"/>
        <w:spacing w:after="0" w:line="420" w:lineRule="atLeast"/>
        <w:rPr>
          <w:rFonts w:ascii="Agency FB" w:eastAsia="Times New Roman" w:hAnsi="Agency FB" w:cs="Arial"/>
          <w:b/>
          <w:bCs/>
          <w:color w:val="001D35"/>
          <w:sz w:val="18"/>
          <w:szCs w:val="18"/>
          <w:lang w:val="es-BO"/>
        </w:rPr>
      </w:pPr>
      <w:r w:rsidRPr="00755DE1">
        <w:rPr>
          <w:rFonts w:ascii="Agency FB" w:eastAsia="Times New Roman" w:hAnsi="Agency FB" w:cs="Arial"/>
          <w:b/>
          <w:bCs/>
          <w:color w:val="001D35"/>
          <w:sz w:val="18"/>
          <w:szCs w:val="18"/>
          <w:lang w:val="es-BO"/>
        </w:rPr>
        <w:t>En viviendas y domicilios</w:t>
      </w:r>
    </w:p>
    <w:p w:rsidR="00755DE1" w:rsidRPr="00755DE1" w:rsidRDefault="00755DE1" w:rsidP="00755DE1">
      <w:pPr>
        <w:shd w:val="clear" w:color="auto" w:fill="FFFFFF"/>
        <w:spacing w:line="360" w:lineRule="atLeast"/>
        <w:rPr>
          <w:rFonts w:ascii="Agency FB" w:eastAsia="Times New Roman" w:hAnsi="Agency FB" w:cs="Arial"/>
          <w:color w:val="0A0A0A"/>
          <w:sz w:val="18"/>
          <w:szCs w:val="18"/>
          <w:lang w:val="es-BO"/>
        </w:rPr>
      </w:pPr>
      <w:r w:rsidRPr="00755DE1">
        <w:rPr>
          <w:rFonts w:ascii="Agency FB" w:eastAsia="Times New Roman" w:hAnsi="Agency FB" w:cs="Arial"/>
          <w:color w:val="0A0A0A"/>
          <w:sz w:val="18"/>
          <w:szCs w:val="18"/>
          <w:lang w:val="es-BO"/>
        </w:rPr>
        <w:t>Los ladrones emplean técnicas específicas para entrar sin ser detectados o forzar el acceso: </w:t>
      </w:r>
    </w:p>
    <w:p w:rsidR="00755DE1" w:rsidRPr="00755DE1" w:rsidRDefault="00755DE1" w:rsidP="00755DE1">
      <w:pPr>
        <w:numPr>
          <w:ilvl w:val="0"/>
          <w:numId w:val="2"/>
        </w:numPr>
        <w:shd w:val="clear" w:color="auto" w:fill="FFFFFF"/>
        <w:spacing w:after="0" w:line="360" w:lineRule="atLeast"/>
        <w:ind w:left="0"/>
        <w:rPr>
          <w:rFonts w:ascii="Agency FB" w:eastAsia="Times New Roman" w:hAnsi="Agency FB" w:cs="Arial"/>
          <w:color w:val="0A0A0A"/>
          <w:sz w:val="18"/>
          <w:szCs w:val="18"/>
          <w:lang w:val="es-BO"/>
        </w:rPr>
      </w:pPr>
      <w:r w:rsidRPr="00755DE1">
        <w:rPr>
          <w:rFonts w:ascii="Agency FB" w:eastAsia="Times New Roman" w:hAnsi="Agency FB" w:cs="Arial"/>
          <w:b/>
          <w:bCs/>
          <w:color w:val="0A0A0A"/>
          <w:sz w:val="18"/>
          <w:szCs w:val="18"/>
          <w:lang w:val="es-BO"/>
        </w:rPr>
        <w:t>Bumping:</w:t>
      </w:r>
      <w:r w:rsidRPr="00755DE1">
        <w:rPr>
          <w:rFonts w:ascii="Agency FB" w:eastAsia="Times New Roman" w:hAnsi="Agency FB" w:cs="Arial"/>
          <w:color w:val="0A0A0A"/>
          <w:sz w:val="18"/>
          <w:szCs w:val="18"/>
          <w:lang w:val="es-BO"/>
        </w:rPr>
        <w:t> Utilizan una llave maestra manipulada que, al ser golpeada, hace saltar los pistones de la cerradura.</w:t>
      </w:r>
    </w:p>
    <w:p w:rsidR="00755DE1" w:rsidRPr="00755DE1" w:rsidRDefault="00755DE1" w:rsidP="00755DE1">
      <w:pPr>
        <w:numPr>
          <w:ilvl w:val="0"/>
          <w:numId w:val="2"/>
        </w:numPr>
        <w:shd w:val="clear" w:color="auto" w:fill="FFFFFF"/>
        <w:spacing w:after="0" w:line="360" w:lineRule="atLeast"/>
        <w:ind w:left="0"/>
        <w:rPr>
          <w:rFonts w:ascii="Agency FB" w:eastAsia="Times New Roman" w:hAnsi="Agency FB" w:cs="Arial"/>
          <w:color w:val="0A0A0A"/>
          <w:sz w:val="18"/>
          <w:szCs w:val="18"/>
          <w:lang w:val="es-BO"/>
        </w:rPr>
      </w:pPr>
      <w:r w:rsidRPr="00755DE1">
        <w:rPr>
          <w:rFonts w:ascii="Agency FB" w:eastAsia="Times New Roman" w:hAnsi="Agency FB" w:cs="Arial"/>
          <w:b/>
          <w:bCs/>
          <w:color w:val="0A0A0A"/>
          <w:sz w:val="18"/>
          <w:szCs w:val="18"/>
          <w:lang w:val="es-BO"/>
        </w:rPr>
        <w:t>Impressioning:</w:t>
      </w:r>
      <w:r w:rsidRPr="00755DE1">
        <w:rPr>
          <w:rFonts w:ascii="Agency FB" w:eastAsia="Times New Roman" w:hAnsi="Agency FB" w:cs="Arial"/>
          <w:color w:val="0A0A0A"/>
          <w:sz w:val="18"/>
          <w:szCs w:val="18"/>
          <w:lang w:val="es-BO"/>
        </w:rPr>
        <w:t> Introducen una lámina de aluminio o material similar para obtener la marca de la llave original y fabricar un duplicado.</w:t>
      </w:r>
    </w:p>
    <w:p w:rsidR="00755DE1" w:rsidRPr="00755DE1" w:rsidRDefault="00755DE1" w:rsidP="00755DE1">
      <w:pPr>
        <w:numPr>
          <w:ilvl w:val="0"/>
          <w:numId w:val="2"/>
        </w:numPr>
        <w:shd w:val="clear" w:color="auto" w:fill="FFFFFF"/>
        <w:spacing w:after="0" w:line="360" w:lineRule="atLeast"/>
        <w:ind w:left="0"/>
        <w:rPr>
          <w:rFonts w:ascii="Agency FB" w:eastAsia="Times New Roman" w:hAnsi="Agency FB" w:cs="Arial"/>
          <w:color w:val="0A0A0A"/>
          <w:sz w:val="18"/>
          <w:szCs w:val="18"/>
          <w:lang w:val="es-BO"/>
        </w:rPr>
      </w:pPr>
      <w:r w:rsidRPr="00755DE1">
        <w:rPr>
          <w:rFonts w:ascii="Agency FB" w:eastAsia="Times New Roman" w:hAnsi="Agency FB" w:cs="Arial"/>
          <w:b/>
          <w:bCs/>
          <w:color w:val="0A0A0A"/>
          <w:sz w:val="18"/>
          <w:szCs w:val="18"/>
          <w:lang w:val="es-BO"/>
        </w:rPr>
        <w:t>Resbalón:</w:t>
      </w:r>
      <w:r w:rsidRPr="00755DE1">
        <w:rPr>
          <w:rFonts w:ascii="Agency FB" w:eastAsia="Times New Roman" w:hAnsi="Agency FB" w:cs="Arial"/>
          <w:color w:val="0A0A0A"/>
          <w:sz w:val="18"/>
          <w:szCs w:val="18"/>
          <w:lang w:val="es-BO"/>
        </w:rPr>
        <w:t> Es el uso de una lámina de plástico o radiografía para abrir puertas que no han sido cerradas con llave.</w:t>
      </w:r>
    </w:p>
    <w:p w:rsidR="00755DE1" w:rsidRPr="00755DE1" w:rsidRDefault="00755DE1" w:rsidP="00755DE1">
      <w:pPr>
        <w:numPr>
          <w:ilvl w:val="0"/>
          <w:numId w:val="2"/>
        </w:numPr>
        <w:shd w:val="clear" w:color="auto" w:fill="FFFFFF"/>
        <w:spacing w:after="0" w:line="360" w:lineRule="atLeast"/>
        <w:ind w:left="0"/>
        <w:rPr>
          <w:rFonts w:ascii="Agency FB" w:eastAsia="Times New Roman" w:hAnsi="Agency FB" w:cs="Arial"/>
          <w:color w:val="0A0A0A"/>
          <w:sz w:val="18"/>
          <w:szCs w:val="18"/>
          <w:lang w:val="es-BO"/>
        </w:rPr>
      </w:pPr>
      <w:r w:rsidRPr="00755DE1">
        <w:rPr>
          <w:rFonts w:ascii="Agency FB" w:eastAsia="Times New Roman" w:hAnsi="Agency FB" w:cs="Arial"/>
          <w:b/>
          <w:bCs/>
          <w:color w:val="0A0A0A"/>
          <w:sz w:val="18"/>
          <w:szCs w:val="18"/>
          <w:lang w:val="es-BO"/>
        </w:rPr>
        <w:t>Marcadores:</w:t>
      </w:r>
      <w:r w:rsidRPr="00755DE1">
        <w:rPr>
          <w:rFonts w:ascii="Agency FB" w:eastAsia="Times New Roman" w:hAnsi="Agency FB" w:cs="Arial"/>
          <w:color w:val="0A0A0A"/>
          <w:sz w:val="18"/>
          <w:szCs w:val="18"/>
          <w:lang w:val="es-BO"/>
        </w:rPr>
        <w:t> Colocan pequeñas piezas de plástico o papel en el marco de la puerta para verificar si los habitantes están fuera (si el marcador sigue ahí tras días, la casa está vacía).</w:t>
      </w:r>
    </w:p>
    <w:p w:rsidR="00755DE1" w:rsidRPr="00755DE1" w:rsidRDefault="00755DE1" w:rsidP="00755DE1">
      <w:pPr>
        <w:numPr>
          <w:ilvl w:val="0"/>
          <w:numId w:val="2"/>
        </w:numPr>
        <w:shd w:val="clear" w:color="auto" w:fill="FFFFFF"/>
        <w:spacing w:after="0" w:line="360" w:lineRule="atLeast"/>
        <w:ind w:left="0"/>
        <w:rPr>
          <w:rFonts w:ascii="Agency FB" w:eastAsia="Times New Roman" w:hAnsi="Agency FB" w:cs="Arial"/>
          <w:color w:val="0A0A0A"/>
          <w:sz w:val="18"/>
          <w:szCs w:val="18"/>
          <w:lang w:val="es-BO"/>
        </w:rPr>
      </w:pPr>
      <w:r w:rsidRPr="00755DE1">
        <w:rPr>
          <w:rFonts w:ascii="Agency FB" w:eastAsia="Times New Roman" w:hAnsi="Agency FB" w:cs="Arial"/>
          <w:b/>
          <w:bCs/>
          <w:color w:val="0A0A0A"/>
          <w:sz w:val="18"/>
          <w:szCs w:val="18"/>
          <w:lang w:val="es-BO"/>
        </w:rPr>
        <w:t>Escalo:</w:t>
      </w:r>
      <w:r w:rsidRPr="00755DE1">
        <w:rPr>
          <w:rFonts w:ascii="Agency FB" w:eastAsia="Times New Roman" w:hAnsi="Agency FB" w:cs="Arial"/>
          <w:color w:val="0A0A0A"/>
          <w:sz w:val="18"/>
          <w:szCs w:val="18"/>
          <w:lang w:val="es-BO"/>
        </w:rPr>
        <w:t> Acceso trepando por fachadas, patios o balcones para entrar por ventanas abiertas o menos protegidas.</w:t>
      </w:r>
    </w:p>
    <w:p w:rsidR="00755DE1" w:rsidRPr="00755DE1" w:rsidRDefault="00755DE1" w:rsidP="00755DE1">
      <w:pPr>
        <w:numPr>
          <w:ilvl w:val="0"/>
          <w:numId w:val="2"/>
        </w:numPr>
        <w:shd w:val="clear" w:color="auto" w:fill="FFFFFF"/>
        <w:spacing w:after="0" w:line="360" w:lineRule="atLeast"/>
        <w:ind w:left="0"/>
        <w:rPr>
          <w:rFonts w:ascii="Agency FB" w:eastAsia="Times New Roman" w:hAnsi="Agency FB" w:cs="Times New Roman"/>
          <w:sz w:val="18"/>
          <w:szCs w:val="18"/>
          <w:lang w:val="es-BO"/>
        </w:rPr>
      </w:pPr>
      <w:r w:rsidRPr="00755DE1">
        <w:rPr>
          <w:rFonts w:ascii="Agency FB" w:eastAsia="Times New Roman" w:hAnsi="Agency FB" w:cs="Arial"/>
          <w:b/>
          <w:bCs/>
          <w:color w:val="0A0A0A"/>
          <w:sz w:val="18"/>
          <w:szCs w:val="18"/>
          <w:lang w:val="es-BO"/>
        </w:rPr>
        <w:t>Tecnología:</w:t>
      </w:r>
      <w:r w:rsidRPr="00755DE1">
        <w:rPr>
          <w:rFonts w:ascii="Agency FB" w:eastAsia="Times New Roman" w:hAnsi="Agency FB" w:cs="Arial"/>
          <w:color w:val="0A0A0A"/>
          <w:sz w:val="18"/>
          <w:szCs w:val="18"/>
          <w:lang w:val="es-BO"/>
        </w:rPr>
        <w:t> Uso de </w:t>
      </w:r>
      <w:r w:rsidRPr="00755DE1">
        <w:rPr>
          <w:rFonts w:ascii="Agency FB" w:eastAsia="Times New Roman" w:hAnsi="Agency FB" w:cs="Arial"/>
          <w:b/>
          <w:bCs/>
          <w:color w:val="0A0A0A"/>
          <w:sz w:val="18"/>
          <w:szCs w:val="18"/>
          <w:lang w:val="es-BO"/>
        </w:rPr>
        <w:t>microcámaras</w:t>
      </w:r>
      <w:r w:rsidRPr="00755DE1">
        <w:rPr>
          <w:rFonts w:ascii="Agency FB" w:eastAsia="Times New Roman" w:hAnsi="Agency FB" w:cs="Arial"/>
          <w:color w:val="0A0A0A"/>
          <w:sz w:val="18"/>
          <w:szCs w:val="18"/>
          <w:lang w:val="es-BO"/>
        </w:rPr>
        <w:t> en las mirillas para monitorear movimientos e </w:t>
      </w:r>
      <w:r w:rsidRPr="00755DE1">
        <w:rPr>
          <w:rFonts w:ascii="Agency FB" w:eastAsia="Times New Roman" w:hAnsi="Agency FB" w:cs="Arial"/>
          <w:b/>
          <w:bCs/>
          <w:color w:val="0A0A0A"/>
          <w:sz w:val="18"/>
          <w:szCs w:val="18"/>
          <w:lang w:val="es-BO"/>
        </w:rPr>
        <w:t>inhibidores de frecuencia</w:t>
      </w:r>
      <w:r w:rsidRPr="00755DE1">
        <w:rPr>
          <w:rFonts w:ascii="Agency FB" w:eastAsia="Times New Roman" w:hAnsi="Agency FB" w:cs="Arial"/>
          <w:color w:val="0A0A0A"/>
          <w:sz w:val="18"/>
          <w:szCs w:val="18"/>
          <w:lang w:val="es-BO"/>
        </w:rPr>
        <w:t> para anular alarmas inalámbricas. </w:t>
      </w:r>
    </w:p>
    <w:p w:rsidR="00755DE1" w:rsidRPr="00755DE1" w:rsidRDefault="00755DE1" w:rsidP="00755DE1">
      <w:pPr>
        <w:shd w:val="clear" w:color="auto" w:fill="FFFFFF"/>
        <w:spacing w:after="0" w:line="420" w:lineRule="atLeast"/>
        <w:rPr>
          <w:rFonts w:ascii="Agency FB" w:eastAsia="Times New Roman" w:hAnsi="Agency FB" w:cs="Arial"/>
          <w:b/>
          <w:bCs/>
          <w:color w:val="001D35"/>
          <w:sz w:val="18"/>
          <w:szCs w:val="18"/>
          <w:lang w:val="es-BO"/>
        </w:rPr>
      </w:pPr>
      <w:r w:rsidRPr="00755DE1">
        <w:rPr>
          <w:rFonts w:ascii="Agency FB" w:eastAsia="Times New Roman" w:hAnsi="Agency FB" w:cs="Arial"/>
          <w:b/>
          <w:bCs/>
          <w:color w:val="001D35"/>
          <w:sz w:val="18"/>
          <w:szCs w:val="18"/>
          <w:lang w:val="es-BO"/>
        </w:rPr>
        <w:t>En la calle y espacios públicos</w:t>
      </w:r>
    </w:p>
    <w:p w:rsidR="00755DE1" w:rsidRPr="00755DE1" w:rsidRDefault="00755DE1" w:rsidP="00755DE1">
      <w:pPr>
        <w:shd w:val="clear" w:color="auto" w:fill="FFFFFF"/>
        <w:spacing w:line="360" w:lineRule="atLeast"/>
        <w:rPr>
          <w:rFonts w:ascii="Agency FB" w:eastAsia="Times New Roman" w:hAnsi="Agency FB" w:cs="Arial"/>
          <w:color w:val="0A0A0A"/>
          <w:sz w:val="18"/>
          <w:szCs w:val="18"/>
          <w:lang w:val="es-BO"/>
        </w:rPr>
      </w:pPr>
      <w:r w:rsidRPr="00755DE1">
        <w:rPr>
          <w:rFonts w:ascii="Agency FB" w:eastAsia="Times New Roman" w:hAnsi="Agency FB" w:cs="Arial"/>
          <w:color w:val="0A0A0A"/>
          <w:sz w:val="18"/>
          <w:szCs w:val="18"/>
          <w:lang w:val="es-BO"/>
        </w:rPr>
        <w:t>Aquí la clave es la distracción y el trabajo en equipo:</w:t>
      </w:r>
    </w:p>
    <w:p w:rsidR="00755DE1" w:rsidRPr="00755DE1" w:rsidRDefault="00755DE1" w:rsidP="00755DE1">
      <w:pPr>
        <w:numPr>
          <w:ilvl w:val="0"/>
          <w:numId w:val="3"/>
        </w:numPr>
        <w:shd w:val="clear" w:color="auto" w:fill="FFFFFF"/>
        <w:spacing w:after="0" w:line="360" w:lineRule="atLeast"/>
        <w:ind w:left="0"/>
        <w:rPr>
          <w:rFonts w:ascii="Agency FB" w:eastAsia="Times New Roman" w:hAnsi="Agency FB" w:cs="Arial"/>
          <w:color w:val="0A0A0A"/>
          <w:sz w:val="18"/>
          <w:szCs w:val="18"/>
          <w:lang w:val="es-BO"/>
        </w:rPr>
      </w:pPr>
      <w:r w:rsidRPr="00755DE1">
        <w:rPr>
          <w:rFonts w:ascii="Agency FB" w:eastAsia="Times New Roman" w:hAnsi="Agency FB" w:cs="Arial"/>
          <w:b/>
          <w:bCs/>
          <w:color w:val="0A0A0A"/>
          <w:sz w:val="18"/>
          <w:szCs w:val="18"/>
          <w:lang w:val="es-BO"/>
        </w:rPr>
        <w:t>Método de la Siembra:</w:t>
      </w:r>
      <w:r w:rsidRPr="00755DE1">
        <w:rPr>
          <w:rFonts w:ascii="Agency FB" w:eastAsia="Times New Roman" w:hAnsi="Agency FB" w:cs="Arial"/>
          <w:color w:val="0A0A0A"/>
          <w:sz w:val="18"/>
          <w:szCs w:val="18"/>
          <w:lang w:val="es-BO"/>
        </w:rPr>
        <w:t> Distraen a la víctima (comúnmente en estacionamientos) arrojando monedas o llaves al suelo para que la persona baje del auto, mientras un cómplice roba desde el otro lado.</w:t>
      </w:r>
    </w:p>
    <w:p w:rsidR="00755DE1" w:rsidRPr="00755DE1" w:rsidRDefault="00755DE1" w:rsidP="00755DE1">
      <w:pPr>
        <w:numPr>
          <w:ilvl w:val="0"/>
          <w:numId w:val="3"/>
        </w:numPr>
        <w:shd w:val="clear" w:color="auto" w:fill="FFFFFF"/>
        <w:spacing w:after="0" w:line="360" w:lineRule="atLeast"/>
        <w:ind w:left="0"/>
        <w:rPr>
          <w:rFonts w:ascii="Agency FB" w:eastAsia="Times New Roman" w:hAnsi="Agency FB" w:cs="Arial"/>
          <w:color w:val="0A0A0A"/>
          <w:sz w:val="18"/>
          <w:szCs w:val="18"/>
          <w:lang w:val="es-BO"/>
        </w:rPr>
      </w:pPr>
      <w:r w:rsidRPr="00755DE1">
        <w:rPr>
          <w:rFonts w:ascii="Agency FB" w:eastAsia="Times New Roman" w:hAnsi="Agency FB" w:cs="Arial"/>
          <w:b/>
          <w:bCs/>
          <w:color w:val="0A0A0A"/>
          <w:sz w:val="18"/>
          <w:szCs w:val="18"/>
          <w:lang w:val="es-BO"/>
        </w:rPr>
        <w:t>Marcaje:</w:t>
      </w:r>
      <w:r w:rsidRPr="00755DE1">
        <w:rPr>
          <w:rFonts w:ascii="Agency FB" w:eastAsia="Times New Roman" w:hAnsi="Agency FB" w:cs="Arial"/>
          <w:color w:val="0A0A0A"/>
          <w:sz w:val="18"/>
          <w:szCs w:val="18"/>
          <w:lang w:val="es-BO"/>
        </w:rPr>
        <w:t> Vigilancia dentro de bancos para identificar a personas que retiran grandes sumas de dinero y asaltarlas al salir.</w:t>
      </w:r>
    </w:p>
    <w:p w:rsidR="00755DE1" w:rsidRPr="00755DE1" w:rsidRDefault="00755DE1" w:rsidP="00755DE1">
      <w:pPr>
        <w:numPr>
          <w:ilvl w:val="0"/>
          <w:numId w:val="3"/>
        </w:numPr>
        <w:shd w:val="clear" w:color="auto" w:fill="FFFFFF"/>
        <w:spacing w:after="0" w:line="360" w:lineRule="atLeast"/>
        <w:ind w:left="0"/>
        <w:rPr>
          <w:rFonts w:ascii="Agency FB" w:eastAsia="Times New Roman" w:hAnsi="Agency FB" w:cs="Arial"/>
          <w:color w:val="0A0A0A"/>
          <w:sz w:val="18"/>
          <w:szCs w:val="18"/>
          <w:lang w:val="es-BO"/>
        </w:rPr>
      </w:pPr>
      <w:r w:rsidRPr="00755DE1">
        <w:rPr>
          <w:rFonts w:ascii="Agency FB" w:eastAsia="Times New Roman" w:hAnsi="Agency FB" w:cs="Arial"/>
          <w:b/>
          <w:bCs/>
          <w:color w:val="0A0A0A"/>
          <w:sz w:val="18"/>
          <w:szCs w:val="18"/>
          <w:lang w:val="es-BO"/>
        </w:rPr>
        <w:t>Raqueteo:</w:t>
      </w:r>
      <w:r w:rsidRPr="00755DE1">
        <w:rPr>
          <w:rFonts w:ascii="Agency FB" w:eastAsia="Times New Roman" w:hAnsi="Agency FB" w:cs="Arial"/>
          <w:color w:val="0A0A0A"/>
          <w:sz w:val="18"/>
          <w:szCs w:val="18"/>
          <w:lang w:val="es-BO"/>
        </w:rPr>
        <w:t> Delincuentes que patrullan calles en autos o motos buscando víctimas solas o distraídas con sus celulares.</w:t>
      </w:r>
    </w:p>
    <w:p w:rsidR="00755DE1" w:rsidRPr="00755DE1" w:rsidRDefault="00755DE1" w:rsidP="00755DE1">
      <w:pPr>
        <w:numPr>
          <w:ilvl w:val="0"/>
          <w:numId w:val="3"/>
        </w:numPr>
        <w:shd w:val="clear" w:color="auto" w:fill="FFFFFF"/>
        <w:spacing w:after="0" w:line="360" w:lineRule="atLeast"/>
        <w:ind w:left="0"/>
        <w:rPr>
          <w:rFonts w:ascii="Agency FB" w:eastAsia="Times New Roman" w:hAnsi="Agency FB" w:cs="Arial"/>
          <w:color w:val="0A0A0A"/>
          <w:sz w:val="18"/>
          <w:szCs w:val="18"/>
          <w:lang w:val="es-BO"/>
        </w:rPr>
      </w:pPr>
      <w:r w:rsidRPr="00755DE1">
        <w:rPr>
          <w:rFonts w:ascii="Agency FB" w:eastAsia="Times New Roman" w:hAnsi="Agency FB" w:cs="Arial"/>
          <w:b/>
          <w:bCs/>
          <w:color w:val="0A0A0A"/>
          <w:sz w:val="18"/>
          <w:szCs w:val="18"/>
          <w:lang w:val="es-BO"/>
        </w:rPr>
        <w:t>Cogoteo:</w:t>
      </w:r>
      <w:r w:rsidRPr="00755DE1">
        <w:rPr>
          <w:rFonts w:ascii="Agency FB" w:eastAsia="Times New Roman" w:hAnsi="Agency FB" w:cs="Arial"/>
          <w:color w:val="0A0A0A"/>
          <w:sz w:val="18"/>
          <w:szCs w:val="18"/>
          <w:lang w:val="es-BO"/>
        </w:rPr>
        <w:t> Sujeción violenta de la víctima por el cuello mientras cómplices le quitan sus pertenencias.</w:t>
      </w:r>
    </w:p>
    <w:p w:rsidR="00755DE1" w:rsidRPr="00755DE1" w:rsidRDefault="00755DE1" w:rsidP="00755DE1">
      <w:pPr>
        <w:numPr>
          <w:ilvl w:val="0"/>
          <w:numId w:val="3"/>
        </w:numPr>
        <w:shd w:val="clear" w:color="auto" w:fill="FFFFFF"/>
        <w:spacing w:after="0" w:line="360" w:lineRule="atLeast"/>
        <w:ind w:left="0"/>
        <w:rPr>
          <w:rFonts w:ascii="Agency FB" w:eastAsia="Times New Roman" w:hAnsi="Agency FB" w:cs="Times New Roman"/>
          <w:sz w:val="18"/>
          <w:szCs w:val="18"/>
          <w:lang w:val="es-BO"/>
        </w:rPr>
      </w:pPr>
      <w:r w:rsidRPr="00755DE1">
        <w:rPr>
          <w:rFonts w:ascii="Agency FB" w:eastAsia="Times New Roman" w:hAnsi="Agency FB" w:cs="Arial"/>
          <w:b/>
          <w:bCs/>
          <w:color w:val="0A0A0A"/>
          <w:sz w:val="18"/>
          <w:szCs w:val="18"/>
          <w:lang w:val="es-BO"/>
        </w:rPr>
        <w:t>Lanzas y Descuidistas:</w:t>
      </w:r>
      <w:r w:rsidRPr="00755DE1">
        <w:rPr>
          <w:rFonts w:ascii="Agency FB" w:eastAsia="Times New Roman" w:hAnsi="Agency FB" w:cs="Arial"/>
          <w:color w:val="0A0A0A"/>
          <w:sz w:val="18"/>
          <w:szCs w:val="18"/>
          <w:lang w:val="es-BO"/>
        </w:rPr>
        <w:t> Actúan en lugares concurridos usando choques accidentales o periódicos para ocultar el robo de carteras y teléfonos. </w:t>
      </w:r>
    </w:p>
    <w:p w:rsidR="00755DE1" w:rsidRPr="009E5EE0" w:rsidRDefault="00755DE1">
      <w:pPr>
        <w:rPr>
          <w:color w:val="FF0000"/>
          <w:lang w:val="es-BO"/>
        </w:rPr>
      </w:pPr>
      <w:bookmarkStart w:id="0" w:name="_GoBack"/>
      <w:bookmarkEnd w:id="0"/>
    </w:p>
    <w:sectPr w:rsidR="00755DE1" w:rsidRPr="009E5EE0" w:rsidSect="00D32489">
      <w:pgSz w:w="12240" w:h="15840"/>
      <w:pgMar w:top="1417" w:right="1701" w:bottom="1417" w:left="1701" w:header="708" w:footer="708" w:gutter="0"/>
      <w:pgBorders w:offsetFrom="page">
        <w:top w:val="single" w:sz="48" w:space="24" w:color="auto" w:shadow="1"/>
        <w:left w:val="single" w:sz="48" w:space="24" w:color="auto" w:shadow="1"/>
        <w:bottom w:val="single" w:sz="48" w:space="24" w:color="auto" w:shadow="1"/>
        <w:right w:val="single" w:sz="48" w:space="24" w:color="auto" w:shadow="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85E14"/>
    <w:multiLevelType w:val="multilevel"/>
    <w:tmpl w:val="BF7ED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BE317D"/>
    <w:multiLevelType w:val="multilevel"/>
    <w:tmpl w:val="9F96A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A76E72"/>
    <w:multiLevelType w:val="multilevel"/>
    <w:tmpl w:val="BCF20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2489"/>
    <w:rsid w:val="000D04C1"/>
    <w:rsid w:val="00755DE1"/>
    <w:rsid w:val="009E5EE0"/>
    <w:rsid w:val="00D32489"/>
    <w:rsid w:val="00DD6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A32A3"/>
  <w15:chartTrackingRefBased/>
  <w15:docId w15:val="{2F5D9369-AE38-4242-BF0C-E1E029C12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307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02559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32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860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4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92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15119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52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10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91500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5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D66121C-6EF6-488C-A32A-69CC2715C199}">
  <we:reference id="wa104099688" version="1.3.0.0" store="es-E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9C1622-E042-4784-A9C8-A5197C2795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470</Words>
  <Characters>2680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3144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Full name</dc:creator>
  <cp:keywords/>
  <dc:description/>
  <cp:lastModifiedBy>Full name</cp:lastModifiedBy>
  <cp:revision>2</cp:revision>
  <dcterms:created xsi:type="dcterms:W3CDTF">2026-04-18T09:44:00Z</dcterms:created>
  <dcterms:modified xsi:type="dcterms:W3CDTF">2026-04-18T10:27:00Z</dcterms:modified>
</cp:coreProperties>
</file>