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D2322" w14:textId="22CC2E40" w:rsidR="002512BD" w:rsidRDefault="00D922DE">
      <w:r>
        <w:rPr>
          <w:noProof/>
        </w:rPr>
        <w:drawing>
          <wp:inline distT="0" distB="0" distL="0" distR="0" wp14:anchorId="0E171B1B" wp14:editId="0324007E">
            <wp:extent cx="5731510" cy="3223895"/>
            <wp:effectExtent l="0" t="0" r="2540" b="0"/>
            <wp:docPr id="84676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620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856E6D" w14:textId="77777777" w:rsidR="00D922DE" w:rsidRDefault="00D922DE">
      <w:r>
        <w:t xml:space="preserve">1. What is the 48-bit Ethernet address of your computer? </w:t>
      </w:r>
    </w:p>
    <w:p w14:paraId="112E5BE9" w14:textId="77777777" w:rsidR="00A75D0E" w:rsidRDefault="00D922DE">
      <w:r>
        <w:rPr>
          <w:noProof/>
        </w:rPr>
        <w:drawing>
          <wp:inline distT="0" distB="0" distL="0" distR="0" wp14:anchorId="1424F5BB" wp14:editId="4E70964D">
            <wp:extent cx="5731510" cy="3223895"/>
            <wp:effectExtent l="0" t="0" r="2540" b="0"/>
            <wp:docPr id="5679099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995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you understand the answer here.]</w:t>
      </w:r>
    </w:p>
    <w:p w14:paraId="0BC4B403" w14:textId="77777777" w:rsidR="00A75D0E" w:rsidRDefault="00A75D0E">
      <w:r>
        <w:rPr>
          <w:noProof/>
        </w:rPr>
        <w:lastRenderedPageBreak/>
        <w:drawing>
          <wp:inline distT="0" distB="0" distL="0" distR="0" wp14:anchorId="6DD83A40" wp14:editId="19ED26F2">
            <wp:extent cx="5731510" cy="1994535"/>
            <wp:effectExtent l="0" t="0" r="2540" b="5715"/>
            <wp:docPr id="3371137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3792"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r w:rsidR="00D922DE">
        <w:t xml:space="preserve"> 3. Give the hexadecimal value for the two-byte Frame type field. What upper layer protocol does this correspond to?</w:t>
      </w:r>
    </w:p>
    <w:p w14:paraId="3BF5ABF9" w14:textId="77777777" w:rsidR="00A75D0E" w:rsidRDefault="00A75D0E">
      <w:r>
        <w:rPr>
          <w:noProof/>
        </w:rPr>
        <w:drawing>
          <wp:inline distT="0" distB="0" distL="0" distR="0" wp14:anchorId="353333B4" wp14:editId="17A379F0">
            <wp:extent cx="5731510" cy="1085850"/>
            <wp:effectExtent l="0" t="0" r="2540" b="0"/>
            <wp:docPr id="10568492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929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r w:rsidR="00D922DE">
        <w:t xml:space="preserve"> 4. How many bytes from the very start of the Ethernet frame does the ASCII “G” in “GET” appear in the Ethernet frame?</w:t>
      </w:r>
    </w:p>
    <w:p w14:paraId="029472E3" w14:textId="77777777" w:rsidR="00A75D0E" w:rsidRDefault="00A75D0E">
      <w:r>
        <w:rPr>
          <w:noProof/>
        </w:rPr>
        <w:drawing>
          <wp:inline distT="0" distB="0" distL="0" distR="0" wp14:anchorId="1B637464" wp14:editId="5126E962">
            <wp:extent cx="5418290" cy="3596952"/>
            <wp:effectExtent l="0" t="0" r="0" b="3810"/>
            <wp:docPr id="200396706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7062"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8290" cy="3596952"/>
                    </a:xfrm>
                    <a:prstGeom prst="rect">
                      <a:avLst/>
                    </a:prstGeom>
                  </pic:spPr>
                </pic:pic>
              </a:graphicData>
            </a:graphic>
          </wp:inline>
        </w:drawing>
      </w:r>
      <w:r w:rsidR="00D922DE">
        <w:t xml:space="preserve"> </w:t>
      </w:r>
    </w:p>
    <w:p w14:paraId="18A5F9BC" w14:textId="77777777" w:rsidR="00A75D0E" w:rsidRDefault="00D922DE">
      <w:r>
        <w:t>5. What is the value of the Ethernet source address? Is this the address of your computer, or of gaia.cs.umass.edu (Hint: the answer is no). What device has this as its Ethernet address?</w:t>
      </w:r>
    </w:p>
    <w:p w14:paraId="422AE22A" w14:textId="77777777" w:rsidR="00A75D0E" w:rsidRDefault="00A75D0E">
      <w:r>
        <w:rPr>
          <w:noProof/>
        </w:rPr>
        <w:lastRenderedPageBreak/>
        <w:drawing>
          <wp:inline distT="0" distB="0" distL="0" distR="0" wp14:anchorId="018945A8" wp14:editId="50D675C3">
            <wp:extent cx="5731510" cy="3223895"/>
            <wp:effectExtent l="0" t="0" r="2540" b="0"/>
            <wp:docPr id="10213445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4455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D922DE">
        <w:t xml:space="preserve"> 6. What is the destination address in the Ethernet frame? Is this the Ethernet address of your computer? </w:t>
      </w:r>
    </w:p>
    <w:p w14:paraId="785B9F48" w14:textId="77777777" w:rsidR="00A75D0E" w:rsidRDefault="00A75D0E">
      <w:r>
        <w:rPr>
          <w:noProof/>
        </w:rPr>
        <w:drawing>
          <wp:inline distT="0" distB="0" distL="0" distR="0" wp14:anchorId="0FC1CFFB" wp14:editId="674FA07F">
            <wp:extent cx="5731510" cy="801370"/>
            <wp:effectExtent l="0" t="0" r="2540" b="0"/>
            <wp:docPr id="600699903"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9903" name="Picture 7"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r w:rsidR="00D922DE">
        <w:t xml:space="preserve">7. Give the hexadecimal value for the two-byte Frame type field. What upper layer protocol does this correspond to? </w:t>
      </w:r>
    </w:p>
    <w:p w14:paraId="0D33CA46" w14:textId="18ACCC7B" w:rsidR="00D922DE" w:rsidRDefault="00A75D0E">
      <w:r>
        <w:rPr>
          <w:noProof/>
        </w:rPr>
        <w:drawing>
          <wp:inline distT="0" distB="0" distL="0" distR="0" wp14:anchorId="3E76973D" wp14:editId="58A57562">
            <wp:extent cx="5731510" cy="801370"/>
            <wp:effectExtent l="0" t="0" r="2540" b="0"/>
            <wp:docPr id="964278800"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78800" name="Picture 8"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801370"/>
                    </a:xfrm>
                    <a:prstGeom prst="rect">
                      <a:avLst/>
                    </a:prstGeom>
                  </pic:spPr>
                </pic:pic>
              </a:graphicData>
            </a:graphic>
          </wp:inline>
        </w:drawing>
      </w:r>
      <w:r w:rsidR="00D922DE">
        <w:t xml:space="preserve">8. How many bytes from the very start of the Ethernet frame does the ASCII “O” in “OK” </w:t>
      </w:r>
      <w:r w:rsidR="00D922DE">
        <w:lastRenderedPageBreak/>
        <w:t>(i.e., the HTTP response code) appear in the Ethernet frame?</w:t>
      </w:r>
      <w:r>
        <w:rPr>
          <w:noProof/>
        </w:rPr>
        <w:drawing>
          <wp:inline distT="0" distB="0" distL="0" distR="0" wp14:anchorId="382D51CB" wp14:editId="635FE79F">
            <wp:extent cx="5731510" cy="3171190"/>
            <wp:effectExtent l="0" t="0" r="2540" b="0"/>
            <wp:docPr id="32365024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0246" name="Picture 9"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14:paraId="5CDC07FE" w14:textId="0D577F7A" w:rsidR="00A9378E" w:rsidRDefault="00A9378E"/>
    <w:p w14:paraId="4DB09A78" w14:textId="77777777" w:rsidR="00A9378E" w:rsidRDefault="00A75D0E">
      <w:r>
        <w:t xml:space="preserve">10. What are the hexadecimal values for the source and destination addresses in the Ethernet frame containing the ARP request message? </w:t>
      </w:r>
    </w:p>
    <w:p w14:paraId="1BC6EE38" w14:textId="77777777" w:rsidR="00A9378E" w:rsidRDefault="00A9378E">
      <w:r>
        <w:rPr>
          <w:noProof/>
        </w:rPr>
        <w:drawing>
          <wp:inline distT="0" distB="0" distL="0" distR="0" wp14:anchorId="39D9BFE1" wp14:editId="67B00C29">
            <wp:extent cx="5731510" cy="1200785"/>
            <wp:effectExtent l="0" t="0" r="2540" b="0"/>
            <wp:docPr id="6073765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6559" name="Picture 1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r w:rsidR="00A75D0E">
        <w:t xml:space="preserve">11. Give the hexadecimal value for the two-byte Ethernet Frame type field. What upper layer protocol does this correspond to? </w:t>
      </w:r>
    </w:p>
    <w:p w14:paraId="1FDC9E12" w14:textId="77777777" w:rsidR="00A9378E" w:rsidRDefault="00A9378E">
      <w:r>
        <w:rPr>
          <w:noProof/>
        </w:rPr>
        <w:drawing>
          <wp:inline distT="0" distB="0" distL="0" distR="0" wp14:anchorId="659A997D" wp14:editId="2861FB12">
            <wp:extent cx="5731510" cy="1200785"/>
            <wp:effectExtent l="0" t="0" r="2540" b="0"/>
            <wp:docPr id="19025458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5815"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r w:rsidR="00A75D0E">
        <w:t xml:space="preserve">12. a) How many bytes from the very beginning of the Ethernet frame does the ARP opcode field begin? </w:t>
      </w:r>
    </w:p>
    <w:p w14:paraId="179E7C41" w14:textId="77777777" w:rsidR="00A9378E" w:rsidRDefault="00A9378E">
      <w:r>
        <w:rPr>
          <w:noProof/>
        </w:rPr>
        <w:lastRenderedPageBreak/>
        <w:drawing>
          <wp:inline distT="0" distB="0" distL="0" distR="0" wp14:anchorId="5EAC5C5B" wp14:editId="5B907B49">
            <wp:extent cx="5731510" cy="971550"/>
            <wp:effectExtent l="0" t="0" r="2540" b="0"/>
            <wp:docPr id="1853229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958"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r w:rsidR="00A75D0E">
        <w:t xml:space="preserve">b) What is the value of the opcode field within the ARP-payload part of the Ethernet frame in which an ARP request is made? </w:t>
      </w:r>
    </w:p>
    <w:p w14:paraId="581B2B79" w14:textId="5B20B9BA" w:rsidR="00A9378E" w:rsidRDefault="00A9378E">
      <w:r>
        <w:t>Ans. 00 01</w:t>
      </w:r>
    </w:p>
    <w:p w14:paraId="4760F9DE" w14:textId="77777777" w:rsidR="00A9378E" w:rsidRDefault="00A75D0E">
      <w:r>
        <w:t xml:space="preserve">c) Does the ARP message contain the IP address of the sender? </w:t>
      </w:r>
    </w:p>
    <w:p w14:paraId="1606A1E9" w14:textId="77777777" w:rsidR="00A9378E" w:rsidRDefault="00A9378E">
      <w:r>
        <w:rPr>
          <w:noProof/>
        </w:rPr>
        <w:drawing>
          <wp:inline distT="0" distB="0" distL="0" distR="0" wp14:anchorId="46DE221B" wp14:editId="795F641C">
            <wp:extent cx="5731510" cy="1315085"/>
            <wp:effectExtent l="0" t="0" r="2540" b="0"/>
            <wp:docPr id="136472345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3451"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15085"/>
                    </a:xfrm>
                    <a:prstGeom prst="rect">
                      <a:avLst/>
                    </a:prstGeom>
                  </pic:spPr>
                </pic:pic>
              </a:graphicData>
            </a:graphic>
          </wp:inline>
        </w:drawing>
      </w:r>
      <w:r w:rsidR="00A75D0E">
        <w:t xml:space="preserve"> </w:t>
      </w:r>
    </w:p>
    <w:p w14:paraId="177E2311" w14:textId="6226939F" w:rsidR="00A9378E" w:rsidRDefault="00A9378E" w:rsidP="00A9378E">
      <w:r>
        <w:t>d) Where in the ARP request does the “question” appear – the Ethernet address of the machine whose corresponding IP address is being queried?</w:t>
      </w:r>
      <w:r>
        <w:rPr>
          <w:noProof/>
        </w:rPr>
        <w:drawing>
          <wp:inline distT="0" distB="0" distL="0" distR="0" wp14:anchorId="7CFA30B2" wp14:editId="647F0E95">
            <wp:extent cx="5731510" cy="3223895"/>
            <wp:effectExtent l="0" t="0" r="2540" b="0"/>
            <wp:docPr id="110771409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14091"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54A746" w14:textId="77777777" w:rsidR="004A014D" w:rsidRDefault="00A75D0E">
      <w:r>
        <w:t>13. Now find the ARP reply that was sent in response to the ARP request. a) How many bytes from the very beginning of the Ethernet frame does the ARP opcode field begin?</w:t>
      </w:r>
    </w:p>
    <w:p w14:paraId="6E6CEDF3" w14:textId="77777777" w:rsidR="004A014D" w:rsidRDefault="004A014D">
      <w:r>
        <w:rPr>
          <w:noProof/>
        </w:rPr>
        <w:lastRenderedPageBreak/>
        <w:drawing>
          <wp:inline distT="0" distB="0" distL="0" distR="0" wp14:anchorId="53875706" wp14:editId="3CF6D611">
            <wp:extent cx="5731510" cy="1261110"/>
            <wp:effectExtent l="0" t="0" r="2540" b="0"/>
            <wp:docPr id="122761911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9114" name="Picture 1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a:graphicData>
            </a:graphic>
          </wp:inline>
        </w:drawing>
      </w:r>
      <w:r w:rsidR="00A75D0E">
        <w:t xml:space="preserve"> b) What is the value of the opcode field within the ARP-payload part of the Ethernet frame in which an ARP response is made? </w:t>
      </w:r>
    </w:p>
    <w:p w14:paraId="3F572528" w14:textId="30AAF67A" w:rsidR="004A014D" w:rsidRDefault="004A014D">
      <w:r>
        <w:t>Ans. 00 02</w:t>
      </w:r>
    </w:p>
    <w:p w14:paraId="07D809A7" w14:textId="77777777" w:rsidR="004A014D" w:rsidRDefault="00A75D0E">
      <w:r>
        <w:t>c) Where in the ARP message does the “answer” to the earlier ARP request appear – the IP address of the machine having the Ethernet address whose corresponding IP address is being queried?</w:t>
      </w:r>
    </w:p>
    <w:p w14:paraId="64FA2DE9" w14:textId="77777777" w:rsidR="004A014D" w:rsidRDefault="004A014D">
      <w:r>
        <w:rPr>
          <w:noProof/>
        </w:rPr>
        <w:drawing>
          <wp:inline distT="0" distB="0" distL="0" distR="0" wp14:anchorId="11DF206C" wp14:editId="20A6E047">
            <wp:extent cx="5731510" cy="3223895"/>
            <wp:effectExtent l="0" t="0" r="2540" b="0"/>
            <wp:docPr id="13731608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60855"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75D0E">
        <w:t xml:space="preserve"> 14. What are the hexadecimal values for the source and destination addresses in the Ethernet frame containing the ARP reply message? </w:t>
      </w:r>
    </w:p>
    <w:p w14:paraId="3B339E3C" w14:textId="65B660A7" w:rsidR="004A014D" w:rsidRDefault="004A014D">
      <w:r>
        <w:rPr>
          <w:noProof/>
        </w:rPr>
        <w:drawing>
          <wp:inline distT="0" distB="0" distL="0" distR="0" wp14:anchorId="0395D0BD" wp14:editId="3D8EE1D2">
            <wp:extent cx="5731510" cy="773430"/>
            <wp:effectExtent l="0" t="0" r="2540" b="7620"/>
            <wp:docPr id="140166669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694" name="Picture 1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inline>
        </w:drawing>
      </w:r>
      <w:r w:rsidR="00A75D0E">
        <w:t xml:space="preserve">15. Open the ethernet-ethereal-trace-1 trace file in http://gaia.cs.umass.edu/wireshark-labs/wireshark-traces.zip. The first and second ARP packets in this trace correspond to an ARP request sent by the computer 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w:t>
      </w:r>
      <w:r w:rsidR="00A75D0E">
        <w:lastRenderedPageBreak/>
        <w:t>packet 6) in the packet trace?</w:t>
      </w:r>
      <w:r>
        <w:rPr>
          <w:noProof/>
        </w:rPr>
        <w:drawing>
          <wp:inline distT="0" distB="0" distL="0" distR="0" wp14:anchorId="2A66B30A" wp14:editId="7E2AA692">
            <wp:extent cx="5731510" cy="1676400"/>
            <wp:effectExtent l="0" t="0" r="2540" b="0"/>
            <wp:docPr id="68099975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755" name="Picture 19"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sectPr w:rsidR="004A014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2BD"/>
    <w:rsid w:val="002512BD"/>
    <w:rsid w:val="004A014D"/>
    <w:rsid w:val="00A75D0E"/>
    <w:rsid w:val="00A9378E"/>
    <w:rsid w:val="00C60B3B"/>
    <w:rsid w:val="00D922DE"/>
    <w:rsid w:val="00FC110C"/>
    <w:rsid w:val="00FD19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17270"/>
  <w15:chartTrackingRefBased/>
  <w15:docId w15:val="{E6249612-A2EE-4546-8FEB-C0877F41E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2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2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2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2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2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2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2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2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2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2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2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2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2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2BD"/>
    <w:rPr>
      <w:rFonts w:eastAsiaTheme="majorEastAsia" w:cstheme="majorBidi"/>
      <w:color w:val="272727" w:themeColor="text1" w:themeTint="D8"/>
    </w:rPr>
  </w:style>
  <w:style w:type="paragraph" w:styleId="Title">
    <w:name w:val="Title"/>
    <w:basedOn w:val="Normal"/>
    <w:next w:val="Normal"/>
    <w:link w:val="TitleChar"/>
    <w:uiPriority w:val="10"/>
    <w:qFormat/>
    <w:rsid w:val="002512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2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2BD"/>
    <w:pPr>
      <w:spacing w:before="160"/>
      <w:jc w:val="center"/>
    </w:pPr>
    <w:rPr>
      <w:i/>
      <w:iCs/>
      <w:color w:val="404040" w:themeColor="text1" w:themeTint="BF"/>
    </w:rPr>
  </w:style>
  <w:style w:type="character" w:customStyle="1" w:styleId="QuoteChar">
    <w:name w:val="Quote Char"/>
    <w:basedOn w:val="DefaultParagraphFont"/>
    <w:link w:val="Quote"/>
    <w:uiPriority w:val="29"/>
    <w:rsid w:val="002512BD"/>
    <w:rPr>
      <w:i/>
      <w:iCs/>
      <w:color w:val="404040" w:themeColor="text1" w:themeTint="BF"/>
    </w:rPr>
  </w:style>
  <w:style w:type="paragraph" w:styleId="ListParagraph">
    <w:name w:val="List Paragraph"/>
    <w:basedOn w:val="Normal"/>
    <w:uiPriority w:val="34"/>
    <w:qFormat/>
    <w:rsid w:val="002512BD"/>
    <w:pPr>
      <w:ind w:left="720"/>
      <w:contextualSpacing/>
    </w:pPr>
  </w:style>
  <w:style w:type="character" w:styleId="IntenseEmphasis">
    <w:name w:val="Intense Emphasis"/>
    <w:basedOn w:val="DefaultParagraphFont"/>
    <w:uiPriority w:val="21"/>
    <w:qFormat/>
    <w:rsid w:val="002512BD"/>
    <w:rPr>
      <w:i/>
      <w:iCs/>
      <w:color w:val="0F4761" w:themeColor="accent1" w:themeShade="BF"/>
    </w:rPr>
  </w:style>
  <w:style w:type="paragraph" w:styleId="IntenseQuote">
    <w:name w:val="Intense Quote"/>
    <w:basedOn w:val="Normal"/>
    <w:next w:val="Normal"/>
    <w:link w:val="IntenseQuoteChar"/>
    <w:uiPriority w:val="30"/>
    <w:qFormat/>
    <w:rsid w:val="002512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2BD"/>
    <w:rPr>
      <w:i/>
      <w:iCs/>
      <w:color w:val="0F4761" w:themeColor="accent1" w:themeShade="BF"/>
    </w:rPr>
  </w:style>
  <w:style w:type="character" w:styleId="IntenseReference">
    <w:name w:val="Intense Reference"/>
    <w:basedOn w:val="DefaultParagraphFont"/>
    <w:uiPriority w:val="32"/>
    <w:qFormat/>
    <w:rsid w:val="002512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3</cp:revision>
  <dcterms:created xsi:type="dcterms:W3CDTF">2024-05-30T18:20:00Z</dcterms:created>
  <dcterms:modified xsi:type="dcterms:W3CDTF">2024-06-02T20:55:00Z</dcterms:modified>
</cp:coreProperties>
</file>