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ﻣﺤﻤﺪ ﻋﻠﻲ</w:t>
      </w:r>
    </w:p>
    <w:p>
      <w:pPr>
        <w:bidi/>
        <w:jc w:val="left"/>
      </w:pPr>
      <w:r>
        <w:rPr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ﻣﺤﻤﺪ</w:t>
      </w:r>
    </w:p>
    <w:p>
      <w:pPr>
        <w:bidi/>
        <w:jc w:val="left"/>
      </w:pPr>
      <w:r>
        <w:rPr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ﻋﻠﻲ</w:t>
      </w:r>
    </w:p>
    <w:p>
      <w:pPr>
        <w:bidi/>
        <w:jc w:val="left"/>
      </w:pPr>
      <w:r>
        <w:rPr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ﺑﻨﻰ ﺳﻮﻳﻒ ﻟﻠﺨﺪﻣﺎﺕ ﺍﻟﻬﻨﺪﺳﻴﺔ</w:t>
      </w:r>
    </w:p>
    <w:p>
      <w:pPr>
        <w:bidi/>
        <w:jc w:val="right"/>
      </w:pPr>
      <w:r>
        <w:rPr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ﺍﻟﻘﺎﻫﺮﺓ، ﻣﺼﺮ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2025-12-13T10:33:16.174Z</dcterms:created>
  <dcterms:modified xsi:type="dcterms:W3CDTF">2025-12-13T10:33:16.175Z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