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E117" w14:textId="77777777" w:rsidR="00292E0B" w:rsidRDefault="00292E0B" w:rsidP="00292E0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T.C.</w:t>
      </w:r>
    </w:p>
    <w:p w14:paraId="471D03CD" w14:textId="77777777" w:rsidR="00292E0B" w:rsidRDefault="00292E0B" w:rsidP="00292E0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ISPARTA UYGULAMALI BİLİMLER ÜNİVERSİTESİ</w:t>
      </w:r>
    </w:p>
    <w:p w14:paraId="3F279E26" w14:textId="77777777" w:rsidR="00292E0B" w:rsidRDefault="00292E0B" w:rsidP="00292E0B">
      <w:pPr>
        <w:spacing w:after="0" w:line="240" w:lineRule="auto"/>
        <w:jc w:val="center"/>
        <w:rPr>
          <w:rFonts w:ascii="Times New Roman" w:hAnsi="Times New Roman" w:cs="Times New Roman"/>
          <w:sz w:val="24"/>
          <w:szCs w:val="28"/>
        </w:rPr>
      </w:pPr>
      <w:r>
        <w:rPr>
          <w:rFonts w:ascii="Times New Roman" w:hAnsi="Times New Roman" w:cs="Times New Roman"/>
          <w:b/>
          <w:sz w:val="28"/>
          <w:szCs w:val="28"/>
        </w:rPr>
        <w:t>TEKNOLOJİ FAKÜLTESİ</w:t>
      </w:r>
    </w:p>
    <w:p w14:paraId="6DEAE700" w14:textId="77777777" w:rsidR="00292E0B" w:rsidRDefault="00292E0B" w:rsidP="00292E0B">
      <w:pPr>
        <w:spacing w:after="0" w:line="240" w:lineRule="auto"/>
        <w:jc w:val="center"/>
        <w:rPr>
          <w:rFonts w:ascii="Times New Roman" w:hAnsi="Times New Roman" w:cs="Times New Roman"/>
          <w:sz w:val="24"/>
          <w:szCs w:val="28"/>
        </w:rPr>
      </w:pPr>
    </w:p>
    <w:p w14:paraId="67ACEAFA" w14:textId="77777777" w:rsidR="00292E0B" w:rsidRDefault="00292E0B" w:rsidP="00292E0B">
      <w:pPr>
        <w:spacing w:after="0" w:line="240" w:lineRule="auto"/>
        <w:jc w:val="center"/>
        <w:rPr>
          <w:rFonts w:ascii="Times New Roman" w:hAnsi="Times New Roman" w:cs="Times New Roman"/>
          <w:sz w:val="24"/>
          <w:szCs w:val="28"/>
        </w:rPr>
      </w:pPr>
    </w:p>
    <w:p w14:paraId="6FBF5BF3" w14:textId="77777777" w:rsidR="00292E0B" w:rsidRDefault="00292E0B" w:rsidP="00292E0B">
      <w:pPr>
        <w:spacing w:after="0" w:line="240" w:lineRule="auto"/>
        <w:jc w:val="center"/>
        <w:rPr>
          <w:rFonts w:ascii="Times New Roman" w:hAnsi="Times New Roman" w:cs="Times New Roman"/>
          <w:sz w:val="24"/>
          <w:szCs w:val="28"/>
        </w:rPr>
      </w:pPr>
    </w:p>
    <w:p w14:paraId="1B375F08" w14:textId="77777777" w:rsidR="00292E0B" w:rsidRDefault="00292E0B" w:rsidP="00292E0B">
      <w:pPr>
        <w:spacing w:after="0" w:line="240" w:lineRule="auto"/>
        <w:jc w:val="center"/>
        <w:rPr>
          <w:rFonts w:ascii="Times New Roman" w:hAnsi="Times New Roman" w:cs="Times New Roman"/>
          <w:sz w:val="24"/>
          <w:szCs w:val="28"/>
        </w:rPr>
      </w:pPr>
    </w:p>
    <w:p w14:paraId="36458329" w14:textId="77777777" w:rsidR="00292E0B" w:rsidRDefault="00292E0B" w:rsidP="00292E0B">
      <w:pPr>
        <w:spacing w:after="0" w:line="240" w:lineRule="auto"/>
        <w:jc w:val="center"/>
        <w:rPr>
          <w:rFonts w:ascii="Times New Roman" w:hAnsi="Times New Roman" w:cs="Times New Roman"/>
          <w:sz w:val="24"/>
          <w:szCs w:val="28"/>
        </w:rPr>
      </w:pPr>
    </w:p>
    <w:p w14:paraId="23C579CA" w14:textId="77777777" w:rsidR="00292E0B" w:rsidRDefault="00292E0B" w:rsidP="00292E0B">
      <w:pPr>
        <w:spacing w:after="0" w:line="240" w:lineRule="auto"/>
        <w:jc w:val="center"/>
        <w:rPr>
          <w:rFonts w:ascii="Times New Roman" w:hAnsi="Times New Roman" w:cs="Times New Roman"/>
          <w:sz w:val="24"/>
          <w:szCs w:val="28"/>
        </w:rPr>
      </w:pPr>
    </w:p>
    <w:p w14:paraId="69DDEF34" w14:textId="77777777" w:rsidR="00292E0B" w:rsidRDefault="00292E0B" w:rsidP="00292E0B">
      <w:pPr>
        <w:spacing w:after="0" w:line="240" w:lineRule="auto"/>
        <w:jc w:val="center"/>
        <w:rPr>
          <w:rFonts w:ascii="Times New Roman" w:hAnsi="Times New Roman" w:cs="Times New Roman"/>
          <w:sz w:val="24"/>
          <w:szCs w:val="28"/>
        </w:rPr>
      </w:pPr>
    </w:p>
    <w:p w14:paraId="022EA045" w14:textId="77777777" w:rsidR="00292E0B" w:rsidRDefault="00292E0B" w:rsidP="00292E0B">
      <w:pPr>
        <w:spacing w:after="0" w:line="240" w:lineRule="auto"/>
        <w:jc w:val="center"/>
        <w:rPr>
          <w:rFonts w:ascii="Times New Roman" w:hAnsi="Times New Roman" w:cs="Times New Roman"/>
          <w:sz w:val="24"/>
          <w:szCs w:val="28"/>
        </w:rPr>
      </w:pPr>
    </w:p>
    <w:p w14:paraId="51C72CA4" w14:textId="77777777" w:rsidR="00292E0B" w:rsidRDefault="00292E0B" w:rsidP="00292E0B">
      <w:pPr>
        <w:spacing w:after="0" w:line="240" w:lineRule="auto"/>
        <w:jc w:val="center"/>
        <w:rPr>
          <w:rFonts w:ascii="Times New Roman" w:hAnsi="Times New Roman" w:cs="Times New Roman"/>
          <w:sz w:val="24"/>
          <w:szCs w:val="28"/>
        </w:rPr>
      </w:pPr>
    </w:p>
    <w:p w14:paraId="6108648C" w14:textId="77777777" w:rsidR="00292E0B" w:rsidRDefault="00292E0B" w:rsidP="00292E0B">
      <w:pPr>
        <w:spacing w:after="0" w:line="240" w:lineRule="auto"/>
        <w:jc w:val="center"/>
        <w:rPr>
          <w:rFonts w:ascii="Times New Roman" w:hAnsi="Times New Roman" w:cs="Times New Roman"/>
          <w:sz w:val="24"/>
          <w:szCs w:val="28"/>
        </w:rPr>
      </w:pPr>
    </w:p>
    <w:p w14:paraId="1A063EF4" w14:textId="77777777" w:rsidR="00292E0B" w:rsidRDefault="00292E0B" w:rsidP="00292E0B">
      <w:pPr>
        <w:spacing w:after="0" w:line="240" w:lineRule="auto"/>
        <w:jc w:val="center"/>
        <w:rPr>
          <w:rFonts w:ascii="Times New Roman" w:hAnsi="Times New Roman" w:cs="Times New Roman"/>
          <w:sz w:val="24"/>
          <w:szCs w:val="28"/>
        </w:rPr>
      </w:pPr>
      <w:r>
        <w:rPr>
          <w:rFonts w:ascii="Times New Roman" w:hAnsi="Times New Roman" w:cs="Times New Roman"/>
          <w:b/>
          <w:sz w:val="28"/>
          <w:szCs w:val="28"/>
        </w:rPr>
        <w:t>ARAÇ AKÜ SAĞLIK İZLEME SİSTEMİ</w:t>
      </w:r>
    </w:p>
    <w:p w14:paraId="7CA9E649" w14:textId="77777777" w:rsidR="00292E0B" w:rsidRDefault="00292E0B" w:rsidP="00292E0B">
      <w:pPr>
        <w:spacing w:after="0" w:line="240" w:lineRule="auto"/>
        <w:jc w:val="center"/>
        <w:rPr>
          <w:rFonts w:ascii="Times New Roman" w:hAnsi="Times New Roman" w:cs="Times New Roman"/>
          <w:sz w:val="24"/>
          <w:szCs w:val="28"/>
        </w:rPr>
      </w:pPr>
    </w:p>
    <w:p w14:paraId="1CF481F2" w14:textId="77777777" w:rsidR="00292E0B" w:rsidRDefault="00292E0B" w:rsidP="00292E0B">
      <w:pPr>
        <w:spacing w:after="0" w:line="240" w:lineRule="auto"/>
        <w:jc w:val="center"/>
        <w:rPr>
          <w:rFonts w:ascii="Times New Roman" w:hAnsi="Times New Roman" w:cs="Times New Roman"/>
          <w:sz w:val="24"/>
          <w:szCs w:val="28"/>
        </w:rPr>
      </w:pPr>
    </w:p>
    <w:p w14:paraId="6B29EB77" w14:textId="77777777" w:rsidR="00292E0B" w:rsidRDefault="00292E0B" w:rsidP="00292E0B">
      <w:pPr>
        <w:spacing w:after="0" w:line="240" w:lineRule="auto"/>
        <w:jc w:val="center"/>
        <w:rPr>
          <w:rFonts w:ascii="Times New Roman" w:hAnsi="Times New Roman" w:cs="Times New Roman"/>
          <w:sz w:val="24"/>
          <w:szCs w:val="24"/>
        </w:rPr>
      </w:pPr>
    </w:p>
    <w:p w14:paraId="423B2A2B" w14:textId="77777777" w:rsidR="00292E0B" w:rsidRDefault="00292E0B" w:rsidP="00292E0B">
      <w:pPr>
        <w:spacing w:after="0" w:line="240" w:lineRule="auto"/>
        <w:jc w:val="center"/>
        <w:rPr>
          <w:rFonts w:ascii="Times New Roman" w:hAnsi="Times New Roman" w:cs="Times New Roman"/>
          <w:sz w:val="24"/>
          <w:szCs w:val="24"/>
        </w:rPr>
      </w:pPr>
    </w:p>
    <w:p w14:paraId="72CD89DC" w14:textId="77777777" w:rsidR="00292E0B" w:rsidRDefault="00292E0B" w:rsidP="00292E0B">
      <w:pPr>
        <w:spacing w:after="0" w:line="240" w:lineRule="auto"/>
        <w:jc w:val="center"/>
        <w:rPr>
          <w:rFonts w:ascii="Times New Roman" w:hAnsi="Times New Roman" w:cs="Times New Roman"/>
          <w:sz w:val="24"/>
          <w:szCs w:val="24"/>
        </w:rPr>
      </w:pPr>
    </w:p>
    <w:p w14:paraId="522EBFBF" w14:textId="77777777" w:rsidR="00292E0B" w:rsidRDefault="00292E0B" w:rsidP="00292E0B">
      <w:pPr>
        <w:spacing w:after="0" w:line="240" w:lineRule="auto"/>
        <w:jc w:val="center"/>
        <w:rPr>
          <w:rFonts w:ascii="Times New Roman" w:hAnsi="Times New Roman" w:cs="Times New Roman"/>
          <w:b/>
          <w:sz w:val="24"/>
          <w:szCs w:val="28"/>
        </w:rPr>
      </w:pPr>
      <w:proofErr w:type="spellStart"/>
      <w:r>
        <w:rPr>
          <w:rFonts w:ascii="Times New Roman" w:hAnsi="Times New Roman" w:cs="Times New Roman"/>
          <w:b/>
          <w:sz w:val="24"/>
          <w:szCs w:val="28"/>
        </w:rPr>
        <w:t>Nayif</w:t>
      </w:r>
      <w:proofErr w:type="spellEnd"/>
      <w:r>
        <w:rPr>
          <w:rFonts w:ascii="Times New Roman" w:hAnsi="Times New Roman" w:cs="Times New Roman"/>
          <w:b/>
          <w:sz w:val="24"/>
          <w:szCs w:val="28"/>
        </w:rPr>
        <w:t xml:space="preserve"> ÜZÜM   2322705054</w:t>
      </w:r>
    </w:p>
    <w:p w14:paraId="667EE1EB" w14:textId="77777777" w:rsidR="00292E0B" w:rsidRDefault="00292E0B" w:rsidP="00292E0B">
      <w:pPr>
        <w:spacing w:after="0" w:line="240" w:lineRule="auto"/>
        <w:jc w:val="center"/>
        <w:rPr>
          <w:rFonts w:ascii="Times New Roman" w:hAnsi="Times New Roman" w:cs="Times New Roman"/>
          <w:b/>
          <w:sz w:val="24"/>
          <w:szCs w:val="28"/>
        </w:rPr>
      </w:pPr>
    </w:p>
    <w:p w14:paraId="2CADE4EA" w14:textId="77777777" w:rsidR="00292E0B" w:rsidRDefault="00292E0B" w:rsidP="00292E0B">
      <w:pPr>
        <w:spacing w:after="0" w:line="240" w:lineRule="auto"/>
        <w:jc w:val="center"/>
        <w:rPr>
          <w:rFonts w:ascii="Times New Roman" w:hAnsi="Times New Roman" w:cs="Times New Roman"/>
          <w:b/>
          <w:sz w:val="24"/>
          <w:szCs w:val="28"/>
        </w:rPr>
      </w:pPr>
      <w:r>
        <w:rPr>
          <w:rFonts w:ascii="Times New Roman" w:hAnsi="Times New Roman" w:cs="Times New Roman"/>
          <w:b/>
          <w:sz w:val="24"/>
          <w:szCs w:val="28"/>
        </w:rPr>
        <w:t>Yağmur Ceylandağ 2222705008</w:t>
      </w:r>
    </w:p>
    <w:p w14:paraId="2633B81B" w14:textId="77777777" w:rsidR="00292E0B" w:rsidRDefault="00292E0B" w:rsidP="00292E0B">
      <w:pPr>
        <w:spacing w:after="0" w:line="240" w:lineRule="auto"/>
        <w:jc w:val="center"/>
        <w:rPr>
          <w:rFonts w:ascii="Times New Roman" w:hAnsi="Times New Roman" w:cs="Times New Roman"/>
          <w:b/>
          <w:sz w:val="24"/>
          <w:szCs w:val="28"/>
        </w:rPr>
      </w:pPr>
    </w:p>
    <w:p w14:paraId="292AA825" w14:textId="77777777" w:rsidR="00292E0B" w:rsidRDefault="00292E0B" w:rsidP="00292E0B">
      <w:pPr>
        <w:spacing w:after="0" w:line="240" w:lineRule="auto"/>
        <w:jc w:val="center"/>
        <w:rPr>
          <w:rFonts w:ascii="Times New Roman" w:hAnsi="Times New Roman" w:cs="Times New Roman"/>
          <w:b/>
          <w:sz w:val="24"/>
          <w:szCs w:val="28"/>
        </w:rPr>
      </w:pPr>
      <w:r>
        <w:rPr>
          <w:rFonts w:ascii="Times New Roman" w:hAnsi="Times New Roman" w:cs="Times New Roman"/>
          <w:b/>
          <w:sz w:val="24"/>
          <w:szCs w:val="28"/>
        </w:rPr>
        <w:t>Berat Altun 2222705014</w:t>
      </w:r>
    </w:p>
    <w:p w14:paraId="64816017" w14:textId="77777777" w:rsidR="00292E0B" w:rsidRDefault="00292E0B" w:rsidP="00292E0B">
      <w:pPr>
        <w:spacing w:after="0" w:line="240" w:lineRule="auto"/>
        <w:jc w:val="center"/>
        <w:rPr>
          <w:rFonts w:ascii="Times New Roman" w:hAnsi="Times New Roman" w:cs="Times New Roman"/>
          <w:b/>
          <w:szCs w:val="24"/>
        </w:rPr>
      </w:pPr>
    </w:p>
    <w:p w14:paraId="52504B97" w14:textId="77777777" w:rsidR="00292E0B" w:rsidRDefault="00292E0B" w:rsidP="00292E0B">
      <w:pPr>
        <w:spacing w:after="0" w:line="240" w:lineRule="auto"/>
        <w:jc w:val="center"/>
        <w:rPr>
          <w:rFonts w:ascii="Times New Roman" w:hAnsi="Times New Roman" w:cs="Times New Roman"/>
          <w:sz w:val="24"/>
          <w:szCs w:val="24"/>
        </w:rPr>
      </w:pPr>
    </w:p>
    <w:p w14:paraId="6D70B5A5" w14:textId="77777777" w:rsidR="00292E0B" w:rsidRDefault="00292E0B" w:rsidP="00292E0B">
      <w:pPr>
        <w:spacing w:after="0" w:line="240" w:lineRule="auto"/>
        <w:jc w:val="center"/>
        <w:rPr>
          <w:rFonts w:ascii="Times New Roman" w:hAnsi="Times New Roman" w:cs="Times New Roman"/>
          <w:sz w:val="24"/>
          <w:szCs w:val="24"/>
        </w:rPr>
      </w:pPr>
    </w:p>
    <w:p w14:paraId="17F57A53" w14:textId="77777777" w:rsidR="00292E0B" w:rsidRDefault="00292E0B" w:rsidP="00292E0B">
      <w:pPr>
        <w:spacing w:after="0" w:line="240" w:lineRule="auto"/>
        <w:jc w:val="center"/>
        <w:rPr>
          <w:rFonts w:ascii="Times New Roman" w:hAnsi="Times New Roman" w:cs="Times New Roman"/>
          <w:sz w:val="24"/>
          <w:szCs w:val="24"/>
        </w:rPr>
      </w:pPr>
    </w:p>
    <w:p w14:paraId="3F626D89" w14:textId="77777777" w:rsidR="00292E0B" w:rsidRDefault="00292E0B" w:rsidP="00292E0B">
      <w:pPr>
        <w:spacing w:after="0" w:line="240" w:lineRule="auto"/>
        <w:jc w:val="center"/>
        <w:rPr>
          <w:rFonts w:ascii="Times New Roman" w:hAnsi="Times New Roman" w:cs="Times New Roman"/>
          <w:sz w:val="24"/>
          <w:szCs w:val="24"/>
        </w:rPr>
      </w:pPr>
    </w:p>
    <w:p w14:paraId="3E110121" w14:textId="77777777" w:rsidR="00292E0B" w:rsidRDefault="00292E0B" w:rsidP="00292E0B">
      <w:pPr>
        <w:spacing w:after="0" w:line="240" w:lineRule="auto"/>
        <w:jc w:val="center"/>
        <w:rPr>
          <w:rFonts w:ascii="Times New Roman" w:hAnsi="Times New Roman" w:cs="Times New Roman"/>
          <w:sz w:val="24"/>
          <w:szCs w:val="24"/>
        </w:rPr>
      </w:pPr>
    </w:p>
    <w:p w14:paraId="2D651918" w14:textId="77777777" w:rsidR="00292E0B" w:rsidRDefault="00292E0B" w:rsidP="00292E0B">
      <w:pPr>
        <w:spacing w:after="0" w:line="240" w:lineRule="auto"/>
        <w:jc w:val="center"/>
        <w:rPr>
          <w:rFonts w:ascii="Times New Roman" w:hAnsi="Times New Roman" w:cs="Times New Roman"/>
          <w:sz w:val="24"/>
          <w:szCs w:val="24"/>
        </w:rPr>
      </w:pPr>
    </w:p>
    <w:p w14:paraId="1A8079D9" w14:textId="77777777" w:rsidR="00292E0B" w:rsidRDefault="00292E0B" w:rsidP="00292E0B">
      <w:pPr>
        <w:spacing w:after="0" w:line="240" w:lineRule="auto"/>
        <w:jc w:val="center"/>
        <w:rPr>
          <w:rFonts w:ascii="Times New Roman" w:hAnsi="Times New Roman" w:cs="Times New Roman"/>
          <w:sz w:val="24"/>
          <w:szCs w:val="24"/>
        </w:rPr>
      </w:pPr>
    </w:p>
    <w:p w14:paraId="4DCF424A" w14:textId="77777777" w:rsidR="00292E0B" w:rsidRDefault="00292E0B" w:rsidP="00292E0B">
      <w:pPr>
        <w:spacing w:after="0" w:line="240" w:lineRule="auto"/>
        <w:jc w:val="center"/>
        <w:rPr>
          <w:rFonts w:ascii="Times New Roman" w:hAnsi="Times New Roman" w:cs="Times New Roman"/>
          <w:sz w:val="24"/>
          <w:szCs w:val="24"/>
        </w:rPr>
      </w:pPr>
    </w:p>
    <w:p w14:paraId="232EDD29" w14:textId="77777777" w:rsidR="00292E0B" w:rsidRDefault="00292E0B" w:rsidP="00292E0B">
      <w:pPr>
        <w:spacing w:after="0" w:line="240" w:lineRule="auto"/>
        <w:jc w:val="center"/>
        <w:rPr>
          <w:rFonts w:ascii="Times New Roman" w:hAnsi="Times New Roman" w:cs="Times New Roman"/>
          <w:sz w:val="24"/>
          <w:szCs w:val="24"/>
        </w:rPr>
      </w:pPr>
    </w:p>
    <w:p w14:paraId="57E74449" w14:textId="77777777" w:rsidR="00292E0B" w:rsidRDefault="00292E0B" w:rsidP="00292E0B">
      <w:pPr>
        <w:spacing w:after="0" w:line="240" w:lineRule="auto"/>
        <w:jc w:val="center"/>
        <w:rPr>
          <w:rFonts w:ascii="Times New Roman" w:hAnsi="Times New Roman" w:cs="Times New Roman"/>
          <w:sz w:val="24"/>
          <w:szCs w:val="24"/>
        </w:rPr>
      </w:pPr>
    </w:p>
    <w:p w14:paraId="5E338EEB" w14:textId="77777777" w:rsidR="00292E0B" w:rsidRDefault="00292E0B" w:rsidP="00292E0B">
      <w:pPr>
        <w:spacing w:after="0" w:line="240" w:lineRule="auto"/>
        <w:jc w:val="center"/>
        <w:rPr>
          <w:rFonts w:ascii="Times New Roman" w:hAnsi="Times New Roman" w:cs="Times New Roman"/>
          <w:sz w:val="24"/>
          <w:szCs w:val="24"/>
        </w:rPr>
      </w:pPr>
    </w:p>
    <w:p w14:paraId="7AFEA482" w14:textId="77777777" w:rsidR="00292E0B" w:rsidRDefault="00292E0B" w:rsidP="00292E0B">
      <w:pPr>
        <w:spacing w:after="0" w:line="240" w:lineRule="auto"/>
        <w:jc w:val="center"/>
        <w:rPr>
          <w:rFonts w:ascii="Times New Roman" w:hAnsi="Times New Roman" w:cs="Times New Roman"/>
          <w:b/>
          <w:sz w:val="24"/>
          <w:szCs w:val="28"/>
        </w:rPr>
      </w:pPr>
      <w:r>
        <w:rPr>
          <w:rFonts w:ascii="Times New Roman" w:hAnsi="Times New Roman" w:cs="Times New Roman"/>
          <w:b/>
          <w:sz w:val="24"/>
          <w:szCs w:val="28"/>
        </w:rPr>
        <w:t>Danışman</w:t>
      </w:r>
    </w:p>
    <w:p w14:paraId="15FA18F3" w14:textId="77777777" w:rsidR="00292E0B" w:rsidRDefault="00292E0B" w:rsidP="00292E0B">
      <w:pPr>
        <w:spacing w:after="0" w:line="240" w:lineRule="auto"/>
        <w:jc w:val="center"/>
        <w:rPr>
          <w:rFonts w:ascii="Times New Roman" w:hAnsi="Times New Roman" w:cs="Times New Roman"/>
          <w:b/>
          <w:sz w:val="24"/>
          <w:szCs w:val="28"/>
        </w:rPr>
      </w:pPr>
      <w:r>
        <w:rPr>
          <w:rFonts w:ascii="Times New Roman" w:hAnsi="Times New Roman" w:cs="Times New Roman"/>
          <w:b/>
          <w:sz w:val="24"/>
          <w:szCs w:val="28"/>
        </w:rPr>
        <w:t>Dr. Öğr. Üyesi Onur Mahmut PİŞİRİR</w:t>
      </w:r>
    </w:p>
    <w:p w14:paraId="369BD05C" w14:textId="77777777" w:rsidR="00292E0B" w:rsidRDefault="00292E0B" w:rsidP="00292E0B">
      <w:pPr>
        <w:spacing w:after="0" w:line="240" w:lineRule="auto"/>
        <w:jc w:val="center"/>
        <w:rPr>
          <w:rFonts w:ascii="Times New Roman" w:hAnsi="Times New Roman" w:cs="Times New Roman"/>
          <w:sz w:val="24"/>
          <w:szCs w:val="24"/>
        </w:rPr>
      </w:pPr>
    </w:p>
    <w:p w14:paraId="1295281A" w14:textId="77777777" w:rsidR="00292E0B" w:rsidRDefault="00292E0B" w:rsidP="00292E0B">
      <w:pPr>
        <w:spacing w:after="0" w:line="240" w:lineRule="auto"/>
        <w:jc w:val="center"/>
        <w:rPr>
          <w:rFonts w:ascii="Times New Roman" w:hAnsi="Times New Roman" w:cs="Times New Roman"/>
          <w:sz w:val="24"/>
          <w:szCs w:val="24"/>
        </w:rPr>
      </w:pPr>
    </w:p>
    <w:p w14:paraId="7F301647" w14:textId="77777777" w:rsidR="00292E0B" w:rsidRDefault="00292E0B" w:rsidP="00292E0B">
      <w:pPr>
        <w:spacing w:after="0" w:line="240" w:lineRule="auto"/>
        <w:jc w:val="center"/>
        <w:rPr>
          <w:rFonts w:ascii="Times New Roman" w:hAnsi="Times New Roman" w:cs="Times New Roman"/>
          <w:sz w:val="24"/>
          <w:szCs w:val="24"/>
        </w:rPr>
      </w:pPr>
    </w:p>
    <w:p w14:paraId="72D3A1C5" w14:textId="77777777" w:rsidR="00292E0B" w:rsidRDefault="00292E0B" w:rsidP="00292E0B">
      <w:pPr>
        <w:spacing w:after="0" w:line="240" w:lineRule="auto"/>
        <w:jc w:val="center"/>
        <w:rPr>
          <w:rFonts w:ascii="Times New Roman" w:hAnsi="Times New Roman" w:cs="Times New Roman"/>
          <w:sz w:val="24"/>
          <w:szCs w:val="24"/>
        </w:rPr>
      </w:pPr>
    </w:p>
    <w:p w14:paraId="3BF1E5B2" w14:textId="77777777" w:rsidR="00292E0B" w:rsidRDefault="00292E0B" w:rsidP="00292E0B">
      <w:pPr>
        <w:spacing w:after="0" w:line="240" w:lineRule="auto"/>
        <w:jc w:val="center"/>
        <w:rPr>
          <w:rFonts w:ascii="Times New Roman" w:hAnsi="Times New Roman" w:cs="Times New Roman"/>
          <w:sz w:val="24"/>
          <w:szCs w:val="24"/>
        </w:rPr>
      </w:pPr>
    </w:p>
    <w:p w14:paraId="7BC4DCA8" w14:textId="7360A434" w:rsidR="00FB506B" w:rsidRDefault="00292E0B" w:rsidP="00292E0B">
      <w:pPr>
        <w:jc w:val="center"/>
        <w:rPr>
          <w:rFonts w:ascii="Times New Roman" w:hAnsi="Times New Roman" w:cs="Times New Roman"/>
          <w:b/>
          <w:sz w:val="24"/>
          <w:szCs w:val="28"/>
        </w:rPr>
      </w:pPr>
      <w:r>
        <w:rPr>
          <w:rFonts w:ascii="Times New Roman" w:hAnsi="Times New Roman" w:cs="Times New Roman"/>
          <w:b/>
          <w:sz w:val="24"/>
          <w:szCs w:val="28"/>
        </w:rPr>
        <w:t>ISPARTA – 2026</w:t>
      </w:r>
    </w:p>
    <w:p w14:paraId="1A77DC8F" w14:textId="77777777" w:rsidR="00292E0B" w:rsidRDefault="00292E0B" w:rsidP="00292E0B">
      <w:pPr>
        <w:jc w:val="center"/>
        <w:rPr>
          <w:rFonts w:ascii="Times New Roman" w:hAnsi="Times New Roman" w:cs="Times New Roman"/>
          <w:b/>
          <w:sz w:val="24"/>
          <w:szCs w:val="28"/>
        </w:rPr>
      </w:pPr>
    </w:p>
    <w:p w14:paraId="51DAB9CE" w14:textId="77777777" w:rsidR="00292E0B" w:rsidRDefault="00292E0B" w:rsidP="00292E0B">
      <w:pPr>
        <w:jc w:val="center"/>
        <w:rPr>
          <w:rFonts w:ascii="Times New Roman" w:hAnsi="Times New Roman" w:cs="Times New Roman"/>
          <w:b/>
          <w:sz w:val="24"/>
          <w:szCs w:val="28"/>
        </w:rPr>
      </w:pPr>
    </w:p>
    <w:p w14:paraId="41718BF0" w14:textId="77777777" w:rsidR="00292E0B" w:rsidRDefault="00292E0B" w:rsidP="00292E0B">
      <w:pPr>
        <w:jc w:val="center"/>
        <w:rPr>
          <w:rFonts w:ascii="Times New Roman" w:hAnsi="Times New Roman" w:cs="Times New Roman"/>
          <w:b/>
          <w:sz w:val="24"/>
          <w:szCs w:val="28"/>
        </w:rPr>
      </w:pPr>
    </w:p>
    <w:p w14:paraId="40DFB0A1" w14:textId="17766427" w:rsidR="00292E0B" w:rsidRDefault="00292E0B" w:rsidP="00292E0B">
      <w:pPr>
        <w:overflowPunct w:val="0"/>
        <w:autoSpaceDE w:val="0"/>
        <w:autoSpaceDN w:val="0"/>
        <w:adjustRightInd w:val="0"/>
        <w:snapToGrid w:val="0"/>
        <w:spacing w:after="120" w:line="240" w:lineRule="auto"/>
        <w:jc w:val="center"/>
        <w:textAlignment w:val="baseline"/>
        <w:rPr>
          <w:rFonts w:ascii="Times New Roman" w:eastAsia="PMingLiU" w:hAnsi="Times New Roman" w:cs="Times New Roman"/>
          <w:b/>
          <w:bCs/>
          <w:smallCaps/>
          <w:sz w:val="24"/>
          <w:szCs w:val="24"/>
          <w:lang w:eastAsia="zh-TW"/>
        </w:rPr>
      </w:pPr>
      <w:r w:rsidRPr="00E170C6">
        <w:rPr>
          <w:rFonts w:ascii="Times New Roman" w:eastAsia="PMingLiU" w:hAnsi="Times New Roman" w:cs="Times New Roman"/>
          <w:b/>
          <w:bCs/>
          <w:smallCaps/>
          <w:sz w:val="24"/>
          <w:szCs w:val="24"/>
          <w:lang w:eastAsia="zh-TW"/>
        </w:rPr>
        <w:lastRenderedPageBreak/>
        <w:t xml:space="preserve">I. </w:t>
      </w:r>
      <w:r w:rsidRPr="00292E0B">
        <w:rPr>
          <w:rFonts w:ascii="Times New Roman" w:eastAsia="PMingLiU" w:hAnsi="Times New Roman" w:cs="Times New Roman"/>
          <w:b/>
          <w:bCs/>
          <w:smallCaps/>
          <w:sz w:val="24"/>
          <w:szCs w:val="24"/>
          <w:lang w:eastAsia="zh-TW"/>
        </w:rPr>
        <w:t>Deney tasarımı detayları </w:t>
      </w:r>
    </w:p>
    <w:p w14:paraId="25C120BF" w14:textId="77777777" w:rsidR="00292E0B" w:rsidRPr="00292E0B" w:rsidRDefault="00292E0B" w:rsidP="00292E0B">
      <w:pPr>
        <w:overflowPunct w:val="0"/>
        <w:autoSpaceDE w:val="0"/>
        <w:autoSpaceDN w:val="0"/>
        <w:adjustRightInd w:val="0"/>
        <w:snapToGrid w:val="0"/>
        <w:spacing w:after="120" w:line="240" w:lineRule="auto"/>
        <w:jc w:val="center"/>
        <w:textAlignment w:val="baseline"/>
        <w:rPr>
          <w:rFonts w:ascii="Times New Roman" w:eastAsia="PMingLiU" w:hAnsi="Times New Roman" w:cs="Times New Roman"/>
          <w:b/>
          <w:bCs/>
          <w:smallCaps/>
          <w:sz w:val="24"/>
          <w:szCs w:val="24"/>
          <w:lang w:eastAsia="zh-TW"/>
        </w:rPr>
      </w:pPr>
    </w:p>
    <w:p w14:paraId="0AF88580" w14:textId="65B62D1B" w:rsidR="00F55EE0" w:rsidRPr="00F55EE0" w:rsidRDefault="00F55EE0"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r w:rsidRPr="00F55EE0">
        <w:rPr>
          <w:rFonts w:ascii="Times New Roman" w:hAnsi="Times New Roman" w:cs="Times New Roman"/>
          <w:sz w:val="24"/>
          <w:szCs w:val="24"/>
        </w:rPr>
        <w:t>Araştırma Sorusu ve Hipotez</w:t>
      </w:r>
    </w:p>
    <w:p w14:paraId="0A53DD2E" w14:textId="549C4840" w:rsidR="00F55EE0" w:rsidRDefault="00F55EE0"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r w:rsidRPr="00F55EE0">
        <w:rPr>
          <w:rFonts w:ascii="Times New Roman" w:hAnsi="Times New Roman" w:cs="Times New Roman"/>
          <w:sz w:val="24"/>
          <w:szCs w:val="24"/>
        </w:rPr>
        <w:t>Bu çalışma</w:t>
      </w:r>
      <w:r>
        <w:rPr>
          <w:rFonts w:ascii="Times New Roman" w:hAnsi="Times New Roman" w:cs="Times New Roman"/>
          <w:sz w:val="24"/>
          <w:szCs w:val="24"/>
        </w:rPr>
        <w:t>mızda</w:t>
      </w:r>
      <w:r w:rsidRPr="00F55EE0">
        <w:rPr>
          <w:rFonts w:ascii="Times New Roman" w:hAnsi="Times New Roman" w:cs="Times New Roman"/>
          <w:sz w:val="24"/>
          <w:szCs w:val="24"/>
        </w:rPr>
        <w:t xml:space="preserve"> temel araştırma sorusu şu şekilde tanımlanmaktadır</w:t>
      </w:r>
      <w:r>
        <w:rPr>
          <w:rFonts w:ascii="Times New Roman" w:hAnsi="Times New Roman" w:cs="Times New Roman"/>
          <w:sz w:val="24"/>
          <w:szCs w:val="24"/>
        </w:rPr>
        <w:t xml:space="preserve"> ve ileri sürmekteyiz</w:t>
      </w:r>
      <w:r w:rsidRPr="00F55EE0">
        <w:rPr>
          <w:rFonts w:ascii="Times New Roman" w:hAnsi="Times New Roman" w:cs="Times New Roman"/>
          <w:sz w:val="24"/>
          <w:szCs w:val="24"/>
        </w:rPr>
        <w:t>:</w:t>
      </w:r>
      <w:r>
        <w:rPr>
          <w:rFonts w:ascii="Times New Roman" w:hAnsi="Times New Roman" w:cs="Times New Roman"/>
          <w:sz w:val="24"/>
          <w:szCs w:val="24"/>
        </w:rPr>
        <w:t xml:space="preserve"> </w:t>
      </w:r>
      <w:r w:rsidRPr="00F55EE0">
        <w:rPr>
          <w:rFonts w:ascii="Times New Roman" w:hAnsi="Times New Roman" w:cs="Times New Roman"/>
          <w:sz w:val="24"/>
          <w:szCs w:val="24"/>
        </w:rPr>
        <w:t>Düşük maliyetli bir</w:t>
      </w:r>
      <w:r>
        <w:rPr>
          <w:rFonts w:ascii="Times New Roman" w:hAnsi="Times New Roman" w:cs="Times New Roman"/>
          <w:sz w:val="24"/>
          <w:szCs w:val="24"/>
        </w:rPr>
        <w:t xml:space="preserve"> </w:t>
      </w:r>
      <w:r w:rsidRPr="00F55EE0">
        <w:rPr>
          <w:rFonts w:ascii="Times New Roman" w:hAnsi="Times New Roman" w:cs="Times New Roman"/>
          <w:sz w:val="24"/>
          <w:szCs w:val="24"/>
        </w:rPr>
        <w:t>gömülü sistem aracılığı</w:t>
      </w:r>
      <w:r>
        <w:rPr>
          <w:rFonts w:ascii="Times New Roman" w:hAnsi="Times New Roman" w:cs="Times New Roman"/>
          <w:sz w:val="24"/>
          <w:szCs w:val="24"/>
        </w:rPr>
        <w:t xml:space="preserve"> ile </w:t>
      </w:r>
      <w:r w:rsidRPr="00F55EE0">
        <w:rPr>
          <w:rFonts w:ascii="Times New Roman" w:hAnsi="Times New Roman" w:cs="Times New Roman"/>
          <w:sz w:val="24"/>
          <w:szCs w:val="24"/>
        </w:rPr>
        <w:t>araç aküsünün voltaj ve akım değerleri gerçek zamanlı</w:t>
      </w:r>
      <w:r>
        <w:rPr>
          <w:rFonts w:ascii="Times New Roman" w:hAnsi="Times New Roman" w:cs="Times New Roman"/>
          <w:sz w:val="24"/>
          <w:szCs w:val="24"/>
        </w:rPr>
        <w:t xml:space="preserve"> </w:t>
      </w:r>
      <w:r w:rsidRPr="00F55EE0">
        <w:rPr>
          <w:rFonts w:ascii="Times New Roman" w:hAnsi="Times New Roman" w:cs="Times New Roman"/>
          <w:sz w:val="24"/>
          <w:szCs w:val="24"/>
        </w:rPr>
        <w:t xml:space="preserve">olarak izlendiğinde, kritik eşik değerlerine ulaşmadan önce </w:t>
      </w:r>
      <w:r>
        <w:rPr>
          <w:rFonts w:ascii="Times New Roman" w:hAnsi="Times New Roman" w:cs="Times New Roman"/>
          <w:sz w:val="24"/>
          <w:szCs w:val="24"/>
        </w:rPr>
        <w:t xml:space="preserve">yani akü arızalanmadan </w:t>
      </w:r>
      <w:proofErr w:type="gramStart"/>
      <w:r>
        <w:rPr>
          <w:rFonts w:ascii="Times New Roman" w:hAnsi="Times New Roman" w:cs="Times New Roman"/>
          <w:sz w:val="24"/>
          <w:szCs w:val="24"/>
        </w:rPr>
        <w:t xml:space="preserve">önce  </w:t>
      </w:r>
      <w:r w:rsidRPr="00F55EE0">
        <w:rPr>
          <w:rFonts w:ascii="Times New Roman" w:hAnsi="Times New Roman" w:cs="Times New Roman"/>
          <w:sz w:val="24"/>
          <w:szCs w:val="24"/>
        </w:rPr>
        <w:t>sürücüye</w:t>
      </w:r>
      <w:proofErr w:type="gramEnd"/>
      <w:r w:rsidRPr="00F55EE0">
        <w:rPr>
          <w:rFonts w:ascii="Times New Roman" w:hAnsi="Times New Roman" w:cs="Times New Roman"/>
          <w:sz w:val="24"/>
          <w:szCs w:val="24"/>
        </w:rPr>
        <w:t xml:space="preserve"> güvenilir bir</w:t>
      </w:r>
      <w:r>
        <w:rPr>
          <w:rFonts w:ascii="Times New Roman" w:hAnsi="Times New Roman" w:cs="Times New Roman"/>
          <w:sz w:val="24"/>
          <w:szCs w:val="24"/>
        </w:rPr>
        <w:t xml:space="preserve"> </w:t>
      </w:r>
      <w:r w:rsidRPr="00F55EE0">
        <w:rPr>
          <w:rFonts w:ascii="Times New Roman" w:hAnsi="Times New Roman" w:cs="Times New Roman"/>
          <w:sz w:val="24"/>
          <w:szCs w:val="24"/>
        </w:rPr>
        <w:t>erken uyarı verilebilir mi?</w:t>
      </w:r>
    </w:p>
    <w:p w14:paraId="64466CE9" w14:textId="77777777" w:rsidR="00F55EE0" w:rsidRPr="00F55EE0" w:rsidRDefault="00F55EE0"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p>
    <w:p w14:paraId="60D7785D" w14:textId="6B7E78FF" w:rsidR="00F55EE0" w:rsidRPr="00F55EE0" w:rsidRDefault="00F55EE0"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r w:rsidRPr="00F55EE0">
        <w:rPr>
          <w:rFonts w:ascii="Times New Roman" w:hAnsi="Times New Roman" w:cs="Times New Roman"/>
          <w:sz w:val="24"/>
          <w:szCs w:val="24"/>
        </w:rPr>
        <w:t>H0: Arduino Nano ve ACS712 akım sensörü tabanlı sistem, akü voltajı 11,8 V</w:t>
      </w:r>
      <w:r>
        <w:rPr>
          <w:rFonts w:ascii="Times New Roman" w:hAnsi="Times New Roman" w:cs="Times New Roman"/>
          <w:sz w:val="24"/>
          <w:szCs w:val="24"/>
        </w:rPr>
        <w:t xml:space="preserve"> </w:t>
      </w:r>
      <w:r w:rsidRPr="00F55EE0">
        <w:rPr>
          <w:rFonts w:ascii="Times New Roman" w:hAnsi="Times New Roman" w:cs="Times New Roman"/>
          <w:sz w:val="24"/>
          <w:szCs w:val="24"/>
        </w:rPr>
        <w:t xml:space="preserve">kritik eşiğine ulaşmadan en az 60 saniye önce </w:t>
      </w:r>
      <w:r w:rsidR="008648CB">
        <w:rPr>
          <w:rFonts w:ascii="Times New Roman" w:hAnsi="Times New Roman" w:cs="Times New Roman"/>
          <w:sz w:val="24"/>
          <w:szCs w:val="24"/>
        </w:rPr>
        <w:t>sürücüye uyarı gönderemez</w:t>
      </w:r>
      <w:r w:rsidRPr="00F55EE0">
        <w:rPr>
          <w:rFonts w:ascii="Times New Roman" w:hAnsi="Times New Roman" w:cs="Times New Roman"/>
          <w:sz w:val="24"/>
          <w:szCs w:val="24"/>
        </w:rPr>
        <w:t>.</w:t>
      </w:r>
    </w:p>
    <w:p w14:paraId="7AAE3A0F" w14:textId="2084ADC5" w:rsidR="00292E0B" w:rsidRDefault="00F55EE0"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r w:rsidRPr="00F55EE0">
        <w:rPr>
          <w:rFonts w:ascii="Times New Roman" w:hAnsi="Times New Roman" w:cs="Times New Roman"/>
          <w:sz w:val="24"/>
          <w:szCs w:val="24"/>
        </w:rPr>
        <w:t>H1: Arduino Nano ve ACS712 akım sensörü tabanlı sistem, akü voltajı</w:t>
      </w:r>
      <w:r>
        <w:rPr>
          <w:rFonts w:ascii="Times New Roman" w:hAnsi="Times New Roman" w:cs="Times New Roman"/>
          <w:sz w:val="24"/>
          <w:szCs w:val="24"/>
        </w:rPr>
        <w:t xml:space="preserve"> </w:t>
      </w:r>
      <w:r w:rsidRPr="00F55EE0">
        <w:rPr>
          <w:rFonts w:ascii="Times New Roman" w:hAnsi="Times New Roman" w:cs="Times New Roman"/>
          <w:sz w:val="24"/>
          <w:szCs w:val="24"/>
        </w:rPr>
        <w:t xml:space="preserve">11,8 V kritik eşiğine ulaşmadan en az 60 saniye önce </w:t>
      </w:r>
      <w:r w:rsidR="008648CB">
        <w:rPr>
          <w:rFonts w:ascii="Times New Roman" w:hAnsi="Times New Roman" w:cs="Times New Roman"/>
          <w:sz w:val="24"/>
          <w:szCs w:val="24"/>
        </w:rPr>
        <w:t xml:space="preserve">sürücüye </w:t>
      </w:r>
      <w:proofErr w:type="spellStart"/>
      <w:r w:rsidR="008648CB">
        <w:rPr>
          <w:rFonts w:ascii="Times New Roman" w:hAnsi="Times New Roman" w:cs="Times New Roman"/>
          <w:sz w:val="24"/>
          <w:szCs w:val="24"/>
        </w:rPr>
        <w:t>barşarılı</w:t>
      </w:r>
      <w:proofErr w:type="spellEnd"/>
      <w:r w:rsidR="008648CB">
        <w:rPr>
          <w:rFonts w:ascii="Times New Roman" w:hAnsi="Times New Roman" w:cs="Times New Roman"/>
          <w:sz w:val="24"/>
          <w:szCs w:val="24"/>
        </w:rPr>
        <w:t xml:space="preserve"> bir şekilde uyarı gönderir</w:t>
      </w:r>
      <w:r w:rsidRPr="00F55EE0">
        <w:rPr>
          <w:rFonts w:ascii="Times New Roman" w:hAnsi="Times New Roman" w:cs="Times New Roman"/>
          <w:sz w:val="24"/>
          <w:szCs w:val="24"/>
        </w:rPr>
        <w:t>.</w:t>
      </w:r>
      <w:r>
        <w:rPr>
          <w:rFonts w:ascii="Times New Roman" w:hAnsi="Times New Roman" w:cs="Times New Roman"/>
          <w:sz w:val="24"/>
          <w:szCs w:val="24"/>
        </w:rPr>
        <w:br/>
      </w:r>
    </w:p>
    <w:p w14:paraId="677D396A" w14:textId="2ED8A8EE" w:rsidR="00F55EE0" w:rsidRDefault="00F55EE0"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r>
        <w:rPr>
          <w:rFonts w:ascii="Times New Roman" w:hAnsi="Times New Roman" w:cs="Times New Roman"/>
          <w:sz w:val="24"/>
          <w:szCs w:val="24"/>
        </w:rPr>
        <w:t>Deney değişkenleri:</w:t>
      </w:r>
      <w:r>
        <w:rPr>
          <w:rFonts w:ascii="Times New Roman" w:hAnsi="Times New Roman" w:cs="Times New Roman"/>
          <w:sz w:val="24"/>
          <w:szCs w:val="24"/>
        </w:rPr>
        <w:br/>
      </w:r>
      <w:r w:rsidRPr="00F55EE0">
        <w:rPr>
          <w:rFonts w:ascii="Times New Roman" w:eastAsia="PMingLiU" w:hAnsi="Times New Roman" w:cs="Times New Roman"/>
          <w:b/>
          <w:bCs/>
          <w:smallCaps/>
          <w:noProof/>
          <w:sz w:val="24"/>
          <w:szCs w:val="24"/>
          <w:lang w:eastAsia="zh-TW"/>
        </w:rPr>
        <w:drawing>
          <wp:inline distT="0" distB="0" distL="0" distR="0" wp14:anchorId="28C6736A" wp14:editId="2ED1035E">
            <wp:extent cx="5760720" cy="2402205"/>
            <wp:effectExtent l="0" t="0" r="0" b="0"/>
            <wp:docPr id="11236417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41767" name=""/>
                    <pic:cNvPicPr/>
                  </pic:nvPicPr>
                  <pic:blipFill>
                    <a:blip r:embed="rId4"/>
                    <a:stretch>
                      <a:fillRect/>
                    </a:stretch>
                  </pic:blipFill>
                  <pic:spPr>
                    <a:xfrm>
                      <a:off x="0" y="0"/>
                      <a:ext cx="5760720" cy="2402205"/>
                    </a:xfrm>
                    <a:prstGeom prst="rect">
                      <a:avLst/>
                    </a:prstGeom>
                  </pic:spPr>
                </pic:pic>
              </a:graphicData>
            </a:graphic>
          </wp:inline>
        </w:drawing>
      </w:r>
    </w:p>
    <w:p w14:paraId="543F7B5B" w14:textId="77777777" w:rsidR="00F55EE0" w:rsidRDefault="00F55EE0"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p>
    <w:p w14:paraId="183920A2" w14:textId="79580A8F" w:rsidR="00F55EE0" w:rsidRDefault="00F55EE0" w:rsidP="00F55EE0">
      <w:pPr>
        <w:overflowPunct w:val="0"/>
        <w:autoSpaceDE w:val="0"/>
        <w:autoSpaceDN w:val="0"/>
        <w:adjustRightInd w:val="0"/>
        <w:snapToGrid w:val="0"/>
        <w:spacing w:after="120" w:line="240" w:lineRule="auto"/>
        <w:textAlignment w:val="baseline"/>
        <w:rPr>
          <w:noProof/>
          <w14:ligatures w14:val="standardContextual"/>
        </w:rPr>
      </w:pPr>
      <w:r w:rsidRPr="00F55EE0">
        <w:rPr>
          <w:rFonts w:ascii="Times New Roman" w:hAnsi="Times New Roman" w:cs="Times New Roman"/>
          <w:sz w:val="24"/>
          <w:szCs w:val="24"/>
        </w:rPr>
        <w:t>Deney Düzeneği ve Ölçüm Sistemi</w:t>
      </w:r>
      <w:r>
        <w:rPr>
          <w:rFonts w:ascii="Times New Roman" w:hAnsi="Times New Roman" w:cs="Times New Roman"/>
          <w:sz w:val="24"/>
          <w:szCs w:val="24"/>
        </w:rPr>
        <w:t>:</w:t>
      </w:r>
      <w:r w:rsidR="00F12891" w:rsidRPr="00F12891">
        <w:rPr>
          <w:noProof/>
          <w14:ligatures w14:val="standardContextual"/>
        </w:rPr>
        <w:t xml:space="preserve"> </w:t>
      </w:r>
    </w:p>
    <w:p w14:paraId="4C95EEEB" w14:textId="71BE41E9" w:rsidR="00F12891" w:rsidRDefault="00F12891"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r w:rsidRPr="00F12891">
        <w:rPr>
          <w:rFonts w:ascii="Times New Roman" w:hAnsi="Times New Roman" w:cs="Times New Roman"/>
          <w:noProof/>
          <w:sz w:val="24"/>
          <w:szCs w:val="24"/>
        </w:rPr>
        <w:drawing>
          <wp:inline distT="0" distB="0" distL="0" distR="0" wp14:anchorId="2AF36E86" wp14:editId="04870C35">
            <wp:extent cx="5715635" cy="2857500"/>
            <wp:effectExtent l="0" t="0" r="0" b="0"/>
            <wp:docPr id="18434092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09275" name=""/>
                    <pic:cNvPicPr/>
                  </pic:nvPicPr>
                  <pic:blipFill rotWithShape="1">
                    <a:blip r:embed="rId5"/>
                    <a:srcRect l="662" t="1099" b="-1"/>
                    <a:stretch>
                      <a:fillRect/>
                    </a:stretch>
                  </pic:blipFill>
                  <pic:spPr bwMode="auto">
                    <a:xfrm>
                      <a:off x="0" y="0"/>
                      <a:ext cx="5740978" cy="2870170"/>
                    </a:xfrm>
                    <a:prstGeom prst="rect">
                      <a:avLst/>
                    </a:prstGeom>
                    <a:ln>
                      <a:noFill/>
                    </a:ln>
                    <a:extLst>
                      <a:ext uri="{53640926-AAD7-44D8-BBD7-CCE9431645EC}">
                        <a14:shadowObscured xmlns:a14="http://schemas.microsoft.com/office/drawing/2010/main"/>
                      </a:ext>
                    </a:extLst>
                  </pic:spPr>
                </pic:pic>
              </a:graphicData>
            </a:graphic>
          </wp:inline>
        </w:drawing>
      </w:r>
    </w:p>
    <w:p w14:paraId="4A4CB8DD" w14:textId="2DFC18E7" w:rsidR="00F12891" w:rsidRDefault="00F12891"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r w:rsidRPr="00F12891">
        <w:rPr>
          <w:rFonts w:ascii="Times New Roman" w:hAnsi="Times New Roman" w:cs="Times New Roman"/>
          <w:sz w:val="24"/>
          <w:szCs w:val="24"/>
        </w:rPr>
        <w:lastRenderedPageBreak/>
        <w:t>Deney Protokolü ve Aşamaları</w:t>
      </w:r>
      <w:r>
        <w:rPr>
          <w:rFonts w:ascii="Times New Roman" w:hAnsi="Times New Roman" w:cs="Times New Roman"/>
          <w:sz w:val="24"/>
          <w:szCs w:val="24"/>
        </w:rPr>
        <w:t>:</w:t>
      </w:r>
    </w:p>
    <w:p w14:paraId="26268942" w14:textId="1DDABB16" w:rsidR="00F12891" w:rsidRDefault="00F12891"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r w:rsidRPr="00F12891">
        <w:rPr>
          <w:rFonts w:ascii="Times New Roman" w:hAnsi="Times New Roman" w:cs="Times New Roman"/>
          <w:noProof/>
          <w:sz w:val="24"/>
          <w:szCs w:val="24"/>
        </w:rPr>
        <w:drawing>
          <wp:inline distT="0" distB="0" distL="0" distR="0" wp14:anchorId="6B480758" wp14:editId="3D272E04">
            <wp:extent cx="5760720" cy="3144520"/>
            <wp:effectExtent l="0" t="0" r="0" b="0"/>
            <wp:docPr id="10520026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02684" name=""/>
                    <pic:cNvPicPr/>
                  </pic:nvPicPr>
                  <pic:blipFill rotWithShape="1">
                    <a:blip r:embed="rId6"/>
                    <a:srcRect t="1197" b="-1"/>
                    <a:stretch>
                      <a:fillRect/>
                    </a:stretch>
                  </pic:blipFill>
                  <pic:spPr bwMode="auto">
                    <a:xfrm>
                      <a:off x="0" y="0"/>
                      <a:ext cx="5760720" cy="3144520"/>
                    </a:xfrm>
                    <a:prstGeom prst="rect">
                      <a:avLst/>
                    </a:prstGeom>
                    <a:ln>
                      <a:noFill/>
                    </a:ln>
                    <a:extLst>
                      <a:ext uri="{53640926-AAD7-44D8-BBD7-CCE9431645EC}">
                        <a14:shadowObscured xmlns:a14="http://schemas.microsoft.com/office/drawing/2010/main"/>
                      </a:ext>
                    </a:extLst>
                  </pic:spPr>
                </pic:pic>
              </a:graphicData>
            </a:graphic>
          </wp:inline>
        </w:drawing>
      </w:r>
    </w:p>
    <w:p w14:paraId="02ADE720" w14:textId="77777777" w:rsidR="007C2AC0" w:rsidRDefault="007C2AC0" w:rsidP="00F55EE0">
      <w:pPr>
        <w:overflowPunct w:val="0"/>
        <w:autoSpaceDE w:val="0"/>
        <w:autoSpaceDN w:val="0"/>
        <w:adjustRightInd w:val="0"/>
        <w:snapToGrid w:val="0"/>
        <w:spacing w:after="120" w:line="240" w:lineRule="auto"/>
        <w:textAlignment w:val="baseline"/>
        <w:rPr>
          <w:rFonts w:ascii="Times New Roman" w:hAnsi="Times New Roman" w:cs="Times New Roman"/>
          <w:sz w:val="24"/>
          <w:szCs w:val="24"/>
        </w:rPr>
      </w:pPr>
    </w:p>
    <w:p w14:paraId="5D8442A2" w14:textId="063CA1F6" w:rsidR="007C2AC0" w:rsidRPr="00292E0B" w:rsidRDefault="007C2AC0" w:rsidP="007C2AC0">
      <w:pPr>
        <w:ind w:firstLine="708"/>
        <w:rPr>
          <w:rFonts w:ascii="Times New Roman" w:hAnsi="Times New Roman" w:cs="Times New Roman"/>
          <w:b/>
          <w:bCs/>
        </w:rPr>
      </w:pPr>
      <w:r>
        <w:rPr>
          <w:rFonts w:ascii="Times New Roman" w:hAnsi="Times New Roman" w:cs="Times New Roman"/>
          <w:sz w:val="24"/>
          <w:szCs w:val="24"/>
        </w:rPr>
        <w:t xml:space="preserve">Sistem çalıştığı sürece her 30 </w:t>
      </w:r>
      <w:proofErr w:type="spellStart"/>
      <w:r>
        <w:rPr>
          <w:rFonts w:ascii="Times New Roman" w:hAnsi="Times New Roman" w:cs="Times New Roman"/>
          <w:sz w:val="24"/>
          <w:szCs w:val="24"/>
        </w:rPr>
        <w:t>sniyede</w:t>
      </w:r>
      <w:proofErr w:type="spellEnd"/>
      <w:r>
        <w:rPr>
          <w:rFonts w:ascii="Times New Roman" w:hAnsi="Times New Roman" w:cs="Times New Roman"/>
          <w:sz w:val="24"/>
          <w:szCs w:val="24"/>
        </w:rPr>
        <w:t xml:space="preserve"> bir uyarı veriyor </w:t>
      </w:r>
      <w:proofErr w:type="gramStart"/>
      <w:r>
        <w:rPr>
          <w:rFonts w:ascii="Times New Roman" w:hAnsi="Times New Roman" w:cs="Times New Roman"/>
          <w:sz w:val="24"/>
          <w:szCs w:val="24"/>
        </w:rPr>
        <w:t>buda</w:t>
      </w:r>
      <w:proofErr w:type="gramEnd"/>
      <w:r>
        <w:rPr>
          <w:rFonts w:ascii="Times New Roman" w:hAnsi="Times New Roman" w:cs="Times New Roman"/>
          <w:sz w:val="24"/>
          <w:szCs w:val="24"/>
        </w:rPr>
        <w:t xml:space="preserve"> güvenliği ve önlemi bir üst düzeye çıkarıyor bunun daha ne anlaşılması için bir akış diyagramı ile anlatalım bu diyagram</w:t>
      </w:r>
      <w:r w:rsidRPr="007C2AC0">
        <w:rPr>
          <w:noProof/>
          <w14:ligatures w14:val="standardContextual"/>
        </w:rPr>
        <w:t xml:space="preserve"> </w:t>
      </w:r>
      <w:r>
        <w:rPr>
          <w:rFonts w:ascii="Times New Roman" w:hAnsi="Times New Roman" w:cs="Times New Roman"/>
          <w:sz w:val="24"/>
          <w:szCs w:val="24"/>
        </w:rPr>
        <w:t>sistemim bir nevi özetidir.</w:t>
      </w:r>
    </w:p>
    <w:p w14:paraId="5DC616DD" w14:textId="1CED305D" w:rsidR="007C2AC0" w:rsidRPr="00F12891" w:rsidRDefault="007C2AC0" w:rsidP="007C2AC0">
      <w:pPr>
        <w:overflowPunct w:val="0"/>
        <w:autoSpaceDE w:val="0"/>
        <w:autoSpaceDN w:val="0"/>
        <w:adjustRightInd w:val="0"/>
        <w:snapToGrid w:val="0"/>
        <w:spacing w:after="120" w:line="240" w:lineRule="auto"/>
        <w:jc w:val="center"/>
        <w:textAlignment w:val="baseline"/>
        <w:rPr>
          <w:rFonts w:ascii="Times New Roman" w:hAnsi="Times New Roman" w:cs="Times New Roman"/>
          <w:sz w:val="24"/>
          <w:szCs w:val="24"/>
        </w:rPr>
      </w:pPr>
      <w:r w:rsidRPr="007C2AC0">
        <w:rPr>
          <w:rFonts w:ascii="Times New Roman" w:hAnsi="Times New Roman" w:cs="Times New Roman"/>
          <w:noProof/>
          <w:sz w:val="24"/>
          <w:szCs w:val="24"/>
        </w:rPr>
        <w:drawing>
          <wp:inline distT="0" distB="0" distL="0" distR="0" wp14:anchorId="526514E9" wp14:editId="091FB0A2">
            <wp:extent cx="3622941" cy="4380932"/>
            <wp:effectExtent l="0" t="0" r="0" b="635"/>
            <wp:docPr id="5765870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7038" name=""/>
                    <pic:cNvPicPr/>
                  </pic:nvPicPr>
                  <pic:blipFill>
                    <a:blip r:embed="rId7"/>
                    <a:stretch>
                      <a:fillRect/>
                    </a:stretch>
                  </pic:blipFill>
                  <pic:spPr>
                    <a:xfrm>
                      <a:off x="0" y="0"/>
                      <a:ext cx="3671769" cy="4439975"/>
                    </a:xfrm>
                    <a:prstGeom prst="rect">
                      <a:avLst/>
                    </a:prstGeom>
                  </pic:spPr>
                </pic:pic>
              </a:graphicData>
            </a:graphic>
          </wp:inline>
        </w:drawing>
      </w:r>
    </w:p>
    <w:p w14:paraId="6DD237F6" w14:textId="77777777" w:rsidR="00292E0B" w:rsidRDefault="00292E0B" w:rsidP="00292E0B">
      <w:pPr>
        <w:overflowPunct w:val="0"/>
        <w:autoSpaceDE w:val="0"/>
        <w:autoSpaceDN w:val="0"/>
        <w:adjustRightInd w:val="0"/>
        <w:snapToGrid w:val="0"/>
        <w:spacing w:after="120" w:line="240" w:lineRule="auto"/>
        <w:jc w:val="center"/>
        <w:textAlignment w:val="baseline"/>
        <w:rPr>
          <w:rFonts w:ascii="Times New Roman" w:eastAsia="PMingLiU" w:hAnsi="Times New Roman" w:cs="Times New Roman"/>
          <w:b/>
          <w:bCs/>
          <w:smallCaps/>
          <w:sz w:val="24"/>
          <w:szCs w:val="24"/>
          <w:lang w:eastAsia="zh-TW"/>
        </w:rPr>
      </w:pPr>
    </w:p>
    <w:p w14:paraId="63F4D5EE" w14:textId="08F65973" w:rsidR="00292E0B" w:rsidRPr="00A02971" w:rsidRDefault="00292E0B" w:rsidP="00292E0B">
      <w:pPr>
        <w:overflowPunct w:val="0"/>
        <w:autoSpaceDE w:val="0"/>
        <w:autoSpaceDN w:val="0"/>
        <w:adjustRightInd w:val="0"/>
        <w:snapToGrid w:val="0"/>
        <w:spacing w:after="120" w:line="240" w:lineRule="auto"/>
        <w:jc w:val="center"/>
        <w:textAlignment w:val="baseline"/>
        <w:rPr>
          <w:rFonts w:ascii="Times New Roman" w:eastAsia="PMingLiU" w:hAnsi="Times New Roman" w:cs="Times New Roman"/>
          <w:b/>
          <w:bCs/>
          <w:smallCaps/>
          <w:sz w:val="28"/>
          <w:szCs w:val="28"/>
          <w:lang w:eastAsia="zh-TW"/>
        </w:rPr>
      </w:pPr>
      <w:r w:rsidRPr="00A02971">
        <w:rPr>
          <w:rFonts w:ascii="Times New Roman" w:eastAsia="PMingLiU" w:hAnsi="Times New Roman" w:cs="Times New Roman"/>
          <w:b/>
          <w:bCs/>
          <w:smallCaps/>
          <w:sz w:val="28"/>
          <w:szCs w:val="28"/>
          <w:lang w:eastAsia="zh-TW"/>
        </w:rPr>
        <w:t>II. Veri toplama ve analiz planı</w:t>
      </w:r>
    </w:p>
    <w:p w14:paraId="7439AE8B"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000000" w:themeColor="text1"/>
          <w:sz w:val="28"/>
          <w:szCs w:val="28"/>
        </w:rPr>
        <w:t>Sistemin veri toplama mekanizması akünün anlık verilerini takip eden 3 ana unsurdan oluşur.</w:t>
      </w:r>
      <w:r w:rsidRPr="00A02971">
        <w:rPr>
          <w:rFonts w:ascii="Times New Roman" w:hAnsi="Times New Roman" w:cs="Times New Roman"/>
          <w:sz w:val="28"/>
          <w:szCs w:val="28"/>
        </w:rPr>
        <w:t xml:space="preserve"> </w:t>
      </w:r>
      <w:r w:rsidRPr="00A02971">
        <w:rPr>
          <w:rFonts w:ascii="Times New Roman" w:hAnsi="Times New Roman" w:cs="Times New Roman"/>
          <w:color w:val="000000" w:themeColor="text1"/>
          <w:sz w:val="28"/>
          <w:szCs w:val="28"/>
        </w:rPr>
        <w:t>Verilerimiz merkez birimi olan Arduino Nano üzerinde toplanacaktır.</w:t>
      </w:r>
    </w:p>
    <w:p w14:paraId="63EA036E" w14:textId="77777777" w:rsidR="00A8057A" w:rsidRPr="00A02971" w:rsidRDefault="00A8057A" w:rsidP="00A8057A">
      <w:pPr>
        <w:rPr>
          <w:rFonts w:ascii="Times New Roman" w:hAnsi="Times New Roman" w:cs="Times New Roman"/>
          <w:color w:val="C00000"/>
          <w:sz w:val="28"/>
          <w:szCs w:val="28"/>
        </w:rPr>
      </w:pPr>
      <w:r w:rsidRPr="00A02971">
        <w:rPr>
          <w:rFonts w:ascii="Times New Roman" w:hAnsi="Times New Roman" w:cs="Times New Roman"/>
          <w:color w:val="C00000"/>
          <w:sz w:val="28"/>
          <w:szCs w:val="28"/>
        </w:rPr>
        <w:t>1. Veri Toplama Kaynakları ve Donanım Yapılandırması</w:t>
      </w:r>
    </w:p>
    <w:p w14:paraId="23927365"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000000" w:themeColor="text1"/>
          <w:sz w:val="28"/>
          <w:szCs w:val="28"/>
        </w:rPr>
        <w:t>Sistemin veri toplama mekanizması akünün anlık verilerini takip eden 3 ana unsurdan oluşur.</w:t>
      </w:r>
      <w:r w:rsidRPr="00A02971">
        <w:rPr>
          <w:rFonts w:ascii="Times New Roman" w:hAnsi="Times New Roman" w:cs="Times New Roman"/>
          <w:sz w:val="28"/>
          <w:szCs w:val="28"/>
        </w:rPr>
        <w:t xml:space="preserve"> </w:t>
      </w:r>
      <w:r w:rsidRPr="00A02971">
        <w:rPr>
          <w:rFonts w:ascii="Times New Roman" w:hAnsi="Times New Roman" w:cs="Times New Roman"/>
          <w:color w:val="000000" w:themeColor="text1"/>
          <w:sz w:val="28"/>
          <w:szCs w:val="28"/>
        </w:rPr>
        <w:t>Verilerimiz merkez birimi olan Arduino Nano üzerinde toplanacaktır</w:t>
      </w:r>
    </w:p>
    <w:p w14:paraId="4461BAC4"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Gerilim Verisi</w:t>
      </w:r>
      <w:r w:rsidRPr="00A02971">
        <w:rPr>
          <w:rFonts w:ascii="Times New Roman" w:hAnsi="Times New Roman" w:cs="Times New Roman"/>
          <w:color w:val="0070C0"/>
          <w:sz w:val="28"/>
          <w:szCs w:val="28"/>
        </w:rPr>
        <w:t xml:space="preserve">: </w:t>
      </w:r>
      <w:r w:rsidRPr="00A02971">
        <w:rPr>
          <w:rFonts w:ascii="Times New Roman" w:hAnsi="Times New Roman" w:cs="Times New Roman"/>
          <w:color w:val="000000" w:themeColor="text1"/>
          <w:sz w:val="28"/>
          <w:szCs w:val="28"/>
        </w:rPr>
        <w:t xml:space="preserve">Akü gerilimi, 0-5V arasında tutan bir gerilim bölücü ile oluşturulacaktır. Bu veri akünün şarj durumunu (SOC) ve açık devre voltajı (OCV) için önem teşkil eder. </w:t>
      </w:r>
    </w:p>
    <w:p w14:paraId="7446B935"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 xml:space="preserve">Akım Verisi: </w:t>
      </w:r>
      <w:r w:rsidRPr="00A02971">
        <w:rPr>
          <w:rFonts w:ascii="Times New Roman" w:hAnsi="Times New Roman" w:cs="Times New Roman"/>
          <w:color w:val="000000" w:themeColor="text1"/>
          <w:sz w:val="28"/>
          <w:szCs w:val="28"/>
        </w:rPr>
        <w:t xml:space="preserve">ACS712 </w:t>
      </w:r>
      <w:proofErr w:type="spellStart"/>
      <w:r w:rsidRPr="00A02971">
        <w:rPr>
          <w:rFonts w:ascii="Times New Roman" w:hAnsi="Times New Roman" w:cs="Times New Roman"/>
          <w:color w:val="000000" w:themeColor="text1"/>
          <w:sz w:val="28"/>
          <w:szCs w:val="28"/>
        </w:rPr>
        <w:t>Hall</w:t>
      </w:r>
      <w:proofErr w:type="spellEnd"/>
      <w:r w:rsidRPr="00A02971">
        <w:rPr>
          <w:rFonts w:ascii="Times New Roman" w:hAnsi="Times New Roman" w:cs="Times New Roman"/>
          <w:color w:val="000000" w:themeColor="text1"/>
          <w:sz w:val="28"/>
          <w:szCs w:val="28"/>
        </w:rPr>
        <w:t xml:space="preserve"> </w:t>
      </w:r>
      <w:proofErr w:type="spellStart"/>
      <w:r w:rsidRPr="00A02971">
        <w:rPr>
          <w:rFonts w:ascii="Times New Roman" w:hAnsi="Times New Roman" w:cs="Times New Roman"/>
          <w:color w:val="000000" w:themeColor="text1"/>
          <w:sz w:val="28"/>
          <w:szCs w:val="28"/>
        </w:rPr>
        <w:t>Effect</w:t>
      </w:r>
      <w:proofErr w:type="spellEnd"/>
      <w:r w:rsidRPr="00A02971">
        <w:rPr>
          <w:rFonts w:ascii="Times New Roman" w:hAnsi="Times New Roman" w:cs="Times New Roman"/>
          <w:color w:val="000000" w:themeColor="text1"/>
          <w:sz w:val="28"/>
          <w:szCs w:val="28"/>
        </w:rPr>
        <w:t xml:space="preserve"> sensörünü kullanarak akünün anlık deşarj ve şarj akımları gözlemlenecektir. Bu veriler </w:t>
      </w:r>
      <w:proofErr w:type="spellStart"/>
      <w:r w:rsidRPr="00A02971">
        <w:rPr>
          <w:rFonts w:ascii="Times New Roman" w:hAnsi="Times New Roman" w:cs="Times New Roman"/>
          <w:color w:val="000000" w:themeColor="text1"/>
          <w:sz w:val="28"/>
          <w:szCs w:val="28"/>
        </w:rPr>
        <w:t>Coulomp</w:t>
      </w:r>
      <w:proofErr w:type="spellEnd"/>
      <w:r w:rsidRPr="00A02971">
        <w:rPr>
          <w:rFonts w:ascii="Times New Roman" w:hAnsi="Times New Roman" w:cs="Times New Roman"/>
          <w:color w:val="000000" w:themeColor="text1"/>
          <w:sz w:val="28"/>
          <w:szCs w:val="28"/>
        </w:rPr>
        <w:t xml:space="preserve"> </w:t>
      </w:r>
      <w:proofErr w:type="spellStart"/>
      <w:r w:rsidRPr="00A02971">
        <w:rPr>
          <w:rFonts w:ascii="Times New Roman" w:hAnsi="Times New Roman" w:cs="Times New Roman"/>
          <w:color w:val="000000" w:themeColor="text1"/>
          <w:sz w:val="28"/>
          <w:szCs w:val="28"/>
        </w:rPr>
        <w:t>Counting</w:t>
      </w:r>
      <w:proofErr w:type="spellEnd"/>
      <w:r w:rsidRPr="00A02971">
        <w:rPr>
          <w:rFonts w:ascii="Times New Roman" w:hAnsi="Times New Roman" w:cs="Times New Roman"/>
          <w:color w:val="000000" w:themeColor="text1"/>
          <w:sz w:val="28"/>
          <w:szCs w:val="28"/>
        </w:rPr>
        <w:t xml:space="preserve"> (Amper-Saat takibi) ve direnç hesaplamaları için temel unsurlardır.</w:t>
      </w:r>
    </w:p>
    <w:p w14:paraId="583C1572"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 xml:space="preserve">Sıcaklık Verisi (T): </w:t>
      </w:r>
      <w:r w:rsidRPr="00A02971">
        <w:rPr>
          <w:rFonts w:ascii="Times New Roman" w:hAnsi="Times New Roman" w:cs="Times New Roman"/>
          <w:color w:val="000000" w:themeColor="text1"/>
          <w:sz w:val="28"/>
          <w:szCs w:val="28"/>
        </w:rPr>
        <w:t>DHT11 sensörü ile akü ortamın sıcaklığı gözlemlenecektir. Batarya kimyasının termal kararlılığını ölçmek ve sıcaklık katsayılarını analiz etmek amacıyla kullanılacaktır.</w:t>
      </w:r>
    </w:p>
    <w:p w14:paraId="140FA589" w14:textId="77777777" w:rsidR="00A8057A" w:rsidRPr="00A02971" w:rsidRDefault="00A8057A" w:rsidP="00A8057A">
      <w:pPr>
        <w:rPr>
          <w:rFonts w:ascii="Times New Roman" w:hAnsi="Times New Roman" w:cs="Times New Roman"/>
          <w:color w:val="C00000"/>
          <w:sz w:val="28"/>
          <w:szCs w:val="28"/>
        </w:rPr>
      </w:pPr>
      <w:r w:rsidRPr="00A02971">
        <w:rPr>
          <w:rFonts w:ascii="Times New Roman" w:hAnsi="Times New Roman" w:cs="Times New Roman"/>
          <w:color w:val="C00000"/>
          <w:sz w:val="28"/>
          <w:szCs w:val="28"/>
        </w:rPr>
        <w:t>2. Veri Örnekleme ve Kayıt Stratejisi</w:t>
      </w:r>
    </w:p>
    <w:p w14:paraId="374E3A8F"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000000" w:themeColor="text1"/>
          <w:sz w:val="28"/>
          <w:szCs w:val="28"/>
        </w:rPr>
        <w:t>Veri toplama işinin hatasız olması ve sürekliliği için örneklemeler belirtmemiz gerekir.</w:t>
      </w:r>
    </w:p>
    <w:p w14:paraId="4F2945DB"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Örnekleme Frekansı</w:t>
      </w:r>
      <w:r w:rsidRPr="00A02971">
        <w:rPr>
          <w:rFonts w:ascii="Times New Roman" w:hAnsi="Times New Roman" w:cs="Times New Roman"/>
          <w:color w:val="000000" w:themeColor="text1"/>
          <w:sz w:val="28"/>
          <w:szCs w:val="28"/>
        </w:rPr>
        <w:t>: Sensörlerden gelen veriler her 100 milisaniyede bir (10 Hz) örneklenecektir. Bu frekans, özellikle aracın marş zamanındaki ani gerilim düşüşlerini tespit etmek için yeterli doğruluğu sağlayacaktır.</w:t>
      </w:r>
    </w:p>
    <w:p w14:paraId="7D69CE74"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 xml:space="preserve"> Ortalama Veri Kaydı: </w:t>
      </w:r>
      <w:r w:rsidRPr="00A02971">
        <w:rPr>
          <w:rFonts w:ascii="Times New Roman" w:hAnsi="Times New Roman" w:cs="Times New Roman"/>
          <w:color w:val="000000" w:themeColor="text1"/>
          <w:sz w:val="28"/>
          <w:szCs w:val="28"/>
        </w:rPr>
        <w:t>Gürültüyü en aza indirmek amacıyla, saniyede alınan 10 örnek ortalanarak her 1 saniyede bir kararlı veri seti olarak ve sistem belleğine yüklenecektir.</w:t>
      </w:r>
    </w:p>
    <w:p w14:paraId="5F22278F"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Operasyonel Senaryolar</w:t>
      </w:r>
      <w:r w:rsidRPr="00A02971">
        <w:rPr>
          <w:rFonts w:ascii="Times New Roman" w:hAnsi="Times New Roman" w:cs="Times New Roman"/>
          <w:color w:val="000000" w:themeColor="text1"/>
          <w:sz w:val="28"/>
          <w:szCs w:val="28"/>
        </w:rPr>
        <w:t>: Veriler durağan hal yani kontak kapalı halde beklemesi, marş anı yani yüksek akımın çekilmesi ve dinamik yük ise araç çalışırken far klima ve benzeri gibi senaryoları ayrı ayrı gruplandıracaktır</w:t>
      </w:r>
    </w:p>
    <w:p w14:paraId="3AE29D7F" w14:textId="77777777" w:rsidR="00A8057A" w:rsidRPr="00A02971" w:rsidRDefault="00A8057A" w:rsidP="00A8057A">
      <w:pPr>
        <w:rPr>
          <w:rFonts w:ascii="Times New Roman" w:hAnsi="Times New Roman" w:cs="Times New Roman"/>
          <w:color w:val="C00000"/>
          <w:sz w:val="28"/>
          <w:szCs w:val="28"/>
        </w:rPr>
      </w:pPr>
    </w:p>
    <w:p w14:paraId="3C5476AF" w14:textId="75A7A144" w:rsidR="00A8057A" w:rsidRPr="00A02971" w:rsidRDefault="00A8057A" w:rsidP="00A8057A">
      <w:pPr>
        <w:rPr>
          <w:rFonts w:ascii="Times New Roman" w:hAnsi="Times New Roman" w:cs="Times New Roman"/>
          <w:color w:val="C00000"/>
          <w:sz w:val="28"/>
          <w:szCs w:val="28"/>
        </w:rPr>
      </w:pPr>
      <w:r w:rsidRPr="00A02971">
        <w:rPr>
          <w:rFonts w:ascii="Times New Roman" w:hAnsi="Times New Roman" w:cs="Times New Roman"/>
          <w:color w:val="C00000"/>
          <w:sz w:val="28"/>
          <w:szCs w:val="28"/>
        </w:rPr>
        <w:lastRenderedPageBreak/>
        <w:t>3. Veri Ön İşleme ve Gürültü Filtreleme</w:t>
      </w:r>
    </w:p>
    <w:p w14:paraId="0F59FA55"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000000" w:themeColor="text1"/>
          <w:sz w:val="28"/>
          <w:szCs w:val="28"/>
        </w:rPr>
        <w:t xml:space="preserve">Ham verilerin yani </w:t>
      </w:r>
      <w:proofErr w:type="spellStart"/>
      <w:r w:rsidRPr="00A02971">
        <w:rPr>
          <w:rFonts w:ascii="Times New Roman" w:hAnsi="Times New Roman" w:cs="Times New Roman"/>
          <w:color w:val="000000" w:themeColor="text1"/>
          <w:sz w:val="28"/>
          <w:szCs w:val="28"/>
        </w:rPr>
        <w:t>raw</w:t>
      </w:r>
      <w:proofErr w:type="spellEnd"/>
      <w:r w:rsidRPr="00A02971">
        <w:rPr>
          <w:rFonts w:ascii="Times New Roman" w:hAnsi="Times New Roman" w:cs="Times New Roman"/>
          <w:color w:val="000000" w:themeColor="text1"/>
          <w:sz w:val="28"/>
          <w:szCs w:val="28"/>
        </w:rPr>
        <w:t xml:space="preserve"> </w:t>
      </w:r>
      <w:proofErr w:type="gramStart"/>
      <w:r w:rsidRPr="00A02971">
        <w:rPr>
          <w:rFonts w:ascii="Times New Roman" w:hAnsi="Times New Roman" w:cs="Times New Roman"/>
          <w:color w:val="000000" w:themeColor="text1"/>
          <w:sz w:val="28"/>
          <w:szCs w:val="28"/>
        </w:rPr>
        <w:t>datanın</w:t>
      </w:r>
      <w:proofErr w:type="gramEnd"/>
      <w:r w:rsidRPr="00A02971">
        <w:rPr>
          <w:rFonts w:ascii="Times New Roman" w:hAnsi="Times New Roman" w:cs="Times New Roman"/>
          <w:color w:val="000000" w:themeColor="text1"/>
          <w:sz w:val="28"/>
          <w:szCs w:val="28"/>
        </w:rPr>
        <w:t xml:space="preserve"> doğrudan analiz etmek sensör gürültüleri ve elektriksel dalgalanmalar sebebiyle hatalı sonuçlar verebilir. Bu sebeple şu adımlara gidilecektir.</w:t>
      </w:r>
    </w:p>
    <w:p w14:paraId="09E551CB"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 xml:space="preserve">Hareketli Ortalama </w:t>
      </w:r>
      <w:proofErr w:type="gramStart"/>
      <w:r w:rsidRPr="00A02971">
        <w:rPr>
          <w:rFonts w:ascii="Times New Roman" w:hAnsi="Times New Roman" w:cs="Times New Roman"/>
          <w:color w:val="4472C4" w:themeColor="accent1"/>
          <w:sz w:val="28"/>
          <w:szCs w:val="28"/>
        </w:rPr>
        <w:t>Filtresi :</w:t>
      </w:r>
      <w:proofErr w:type="gramEnd"/>
      <w:r w:rsidRPr="00A02971">
        <w:rPr>
          <w:rFonts w:ascii="Times New Roman" w:hAnsi="Times New Roman" w:cs="Times New Roman"/>
          <w:color w:val="4472C4" w:themeColor="accent1"/>
          <w:sz w:val="28"/>
          <w:szCs w:val="28"/>
        </w:rPr>
        <w:t xml:space="preserve"> </w:t>
      </w:r>
      <w:r w:rsidRPr="00A02971">
        <w:rPr>
          <w:rFonts w:ascii="Times New Roman" w:hAnsi="Times New Roman" w:cs="Times New Roman"/>
          <w:color w:val="000000" w:themeColor="text1"/>
          <w:sz w:val="28"/>
          <w:szCs w:val="28"/>
        </w:rPr>
        <w:t>Son 10 veri noktası sürekli olarak bir dizi içerisinde tutulacak ve kayan bir pencere algoritması ile sistemin anlık dalgalanmalardan etkilenmemesini sağlayacaktır.</w:t>
      </w:r>
    </w:p>
    <w:p w14:paraId="3D7F9417"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ADC Kalibrasyonu</w:t>
      </w:r>
      <w:r w:rsidRPr="00A02971">
        <w:rPr>
          <w:rFonts w:ascii="Times New Roman" w:hAnsi="Times New Roman" w:cs="Times New Roman"/>
          <w:color w:val="000000" w:themeColor="text1"/>
          <w:sz w:val="28"/>
          <w:szCs w:val="28"/>
        </w:rPr>
        <w:t>: Arduino’nun 10-bitlik ADC sensörleri hassas bir multimetre ile yapılan ölçümlerle ilişki edilerek yazılımsal olarak kalibre edilecektir. Bu sayede analog-dijital dönüşümdeki hata payı minimuma indirilecektir.</w:t>
      </w:r>
    </w:p>
    <w:p w14:paraId="62610ACC" w14:textId="7AC6713E" w:rsidR="00A8057A" w:rsidRPr="00A02971" w:rsidRDefault="00A8057A" w:rsidP="00A8057A">
      <w:pPr>
        <w:rPr>
          <w:rFonts w:ascii="Times New Roman" w:hAnsi="Times New Roman" w:cs="Times New Roman"/>
          <w:color w:val="C00000"/>
          <w:sz w:val="28"/>
          <w:szCs w:val="28"/>
        </w:rPr>
      </w:pPr>
      <w:r w:rsidRPr="00A02971">
        <w:rPr>
          <w:rFonts w:ascii="Times New Roman" w:hAnsi="Times New Roman" w:cs="Times New Roman"/>
          <w:color w:val="C00000"/>
          <w:sz w:val="28"/>
          <w:szCs w:val="28"/>
        </w:rPr>
        <w:t>4. Analiz Metodolojisi ve Algoritmalar</w:t>
      </w:r>
    </w:p>
    <w:p w14:paraId="3FE82926"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000000" w:themeColor="text1"/>
          <w:sz w:val="28"/>
          <w:szCs w:val="28"/>
        </w:rPr>
        <w:t>Gelen veriler projemizin proaktif uyarı dediğimiz duruma hizmet edecek ve iki ana algoritma üzerinden planlanacaktır.</w:t>
      </w:r>
    </w:p>
    <w:p w14:paraId="487F6601"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SOC (</w:t>
      </w:r>
      <w:proofErr w:type="spellStart"/>
      <w:r w:rsidRPr="00A02971">
        <w:rPr>
          <w:rFonts w:ascii="Times New Roman" w:hAnsi="Times New Roman" w:cs="Times New Roman"/>
          <w:color w:val="4472C4" w:themeColor="accent1"/>
          <w:sz w:val="28"/>
          <w:szCs w:val="28"/>
        </w:rPr>
        <w:t>State</w:t>
      </w:r>
      <w:proofErr w:type="spellEnd"/>
      <w:r w:rsidRPr="00A02971">
        <w:rPr>
          <w:rFonts w:ascii="Times New Roman" w:hAnsi="Times New Roman" w:cs="Times New Roman"/>
          <w:color w:val="4472C4" w:themeColor="accent1"/>
          <w:sz w:val="28"/>
          <w:szCs w:val="28"/>
        </w:rPr>
        <w:t xml:space="preserve"> of </w:t>
      </w:r>
      <w:proofErr w:type="spellStart"/>
      <w:r w:rsidRPr="00A02971">
        <w:rPr>
          <w:rFonts w:ascii="Times New Roman" w:hAnsi="Times New Roman" w:cs="Times New Roman"/>
          <w:color w:val="4472C4" w:themeColor="accent1"/>
          <w:sz w:val="28"/>
          <w:szCs w:val="28"/>
        </w:rPr>
        <w:t>Charge</w:t>
      </w:r>
      <w:proofErr w:type="spellEnd"/>
      <w:r w:rsidRPr="00A02971">
        <w:rPr>
          <w:rFonts w:ascii="Times New Roman" w:hAnsi="Times New Roman" w:cs="Times New Roman"/>
          <w:color w:val="4472C4" w:themeColor="accent1"/>
          <w:sz w:val="28"/>
          <w:szCs w:val="28"/>
        </w:rPr>
        <w:t xml:space="preserve">) Analizi: </w:t>
      </w:r>
      <w:r w:rsidRPr="00A02971">
        <w:rPr>
          <w:rFonts w:ascii="Times New Roman" w:hAnsi="Times New Roman" w:cs="Times New Roman"/>
          <w:color w:val="000000" w:themeColor="text1"/>
          <w:sz w:val="28"/>
          <w:szCs w:val="28"/>
        </w:rPr>
        <w:t xml:space="preserve">Şarj durumunu tahmin etmek için </w:t>
      </w:r>
      <w:proofErr w:type="spellStart"/>
      <w:r w:rsidRPr="00A02971">
        <w:rPr>
          <w:rFonts w:ascii="Times New Roman" w:hAnsi="Times New Roman" w:cs="Times New Roman"/>
          <w:color w:val="000000" w:themeColor="text1"/>
          <w:sz w:val="28"/>
          <w:szCs w:val="28"/>
        </w:rPr>
        <w:t>Coulomb</w:t>
      </w:r>
      <w:proofErr w:type="spellEnd"/>
      <w:r w:rsidRPr="00A02971">
        <w:rPr>
          <w:rFonts w:ascii="Times New Roman" w:hAnsi="Times New Roman" w:cs="Times New Roman"/>
          <w:color w:val="000000" w:themeColor="text1"/>
          <w:sz w:val="28"/>
          <w:szCs w:val="28"/>
        </w:rPr>
        <w:t xml:space="preserve"> </w:t>
      </w:r>
      <w:proofErr w:type="spellStart"/>
      <w:r w:rsidRPr="00A02971">
        <w:rPr>
          <w:rFonts w:ascii="Times New Roman" w:hAnsi="Times New Roman" w:cs="Times New Roman"/>
          <w:color w:val="000000" w:themeColor="text1"/>
          <w:sz w:val="28"/>
          <w:szCs w:val="28"/>
        </w:rPr>
        <w:t>Counting</w:t>
      </w:r>
      <w:proofErr w:type="spellEnd"/>
      <w:r w:rsidRPr="00A02971">
        <w:rPr>
          <w:rFonts w:ascii="Times New Roman" w:hAnsi="Times New Roman" w:cs="Times New Roman"/>
          <w:color w:val="000000" w:themeColor="text1"/>
          <w:sz w:val="28"/>
          <w:szCs w:val="28"/>
        </w:rPr>
        <w:t xml:space="preserve"> yöntemini kullanmamız gerekir. Akım sensörlerinden alınan verilerin sürekli integrali alınarak akünün ne kadar enerji kaybettiği kontrol edilecektir.</w:t>
      </w:r>
    </w:p>
    <w:p w14:paraId="5A790DFA"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SOH (</w:t>
      </w:r>
      <w:proofErr w:type="spellStart"/>
      <w:r w:rsidRPr="00A02971">
        <w:rPr>
          <w:rFonts w:ascii="Times New Roman" w:hAnsi="Times New Roman" w:cs="Times New Roman"/>
          <w:color w:val="4472C4" w:themeColor="accent1"/>
          <w:sz w:val="28"/>
          <w:szCs w:val="28"/>
        </w:rPr>
        <w:t>State</w:t>
      </w:r>
      <w:proofErr w:type="spellEnd"/>
      <w:r w:rsidRPr="00A02971">
        <w:rPr>
          <w:rFonts w:ascii="Times New Roman" w:hAnsi="Times New Roman" w:cs="Times New Roman"/>
          <w:color w:val="4472C4" w:themeColor="accent1"/>
          <w:sz w:val="28"/>
          <w:szCs w:val="28"/>
        </w:rPr>
        <w:t xml:space="preserve"> of </w:t>
      </w:r>
      <w:proofErr w:type="spellStart"/>
      <w:r w:rsidRPr="00A02971">
        <w:rPr>
          <w:rFonts w:ascii="Times New Roman" w:hAnsi="Times New Roman" w:cs="Times New Roman"/>
          <w:color w:val="4472C4" w:themeColor="accent1"/>
          <w:sz w:val="28"/>
          <w:szCs w:val="28"/>
        </w:rPr>
        <w:t>Health</w:t>
      </w:r>
      <w:proofErr w:type="spellEnd"/>
      <w:r w:rsidRPr="00A02971">
        <w:rPr>
          <w:rFonts w:ascii="Times New Roman" w:hAnsi="Times New Roman" w:cs="Times New Roman"/>
          <w:color w:val="4472C4" w:themeColor="accent1"/>
          <w:sz w:val="28"/>
          <w:szCs w:val="28"/>
        </w:rPr>
        <w:t>) Tahmini</w:t>
      </w:r>
      <w:r w:rsidRPr="00A02971">
        <w:rPr>
          <w:rFonts w:ascii="Times New Roman" w:hAnsi="Times New Roman" w:cs="Times New Roman"/>
          <w:color w:val="000000" w:themeColor="text1"/>
          <w:sz w:val="28"/>
          <w:szCs w:val="28"/>
        </w:rPr>
        <w:t>: Akü sağlığı, marş anındaki voltaj düşüşü ve akım miktarı arasındaki oran üzerinden hesaplanan İç Direnç Değişimi ile analiz edilecektir. Literatürde belirtilen iç direnç artış oranları, akünün ömrü hakkında çıkarım yapmak için kullanılacaktır.</w:t>
      </w:r>
    </w:p>
    <w:p w14:paraId="711A12F3" w14:textId="77777777" w:rsidR="00A8057A" w:rsidRPr="00A02971" w:rsidRDefault="00A8057A" w:rsidP="00A8057A">
      <w:pPr>
        <w:rPr>
          <w:rFonts w:ascii="Times New Roman" w:hAnsi="Times New Roman" w:cs="Times New Roman"/>
          <w:color w:val="C00000"/>
          <w:sz w:val="28"/>
          <w:szCs w:val="28"/>
        </w:rPr>
      </w:pPr>
      <w:r w:rsidRPr="00A02971">
        <w:rPr>
          <w:rFonts w:ascii="Times New Roman" w:hAnsi="Times New Roman" w:cs="Times New Roman"/>
          <w:color w:val="C00000"/>
          <w:sz w:val="28"/>
          <w:szCs w:val="28"/>
        </w:rPr>
        <w:t>5. Hata Payı, Doğrulama ve Karar Mekanizması</w:t>
      </w:r>
    </w:p>
    <w:p w14:paraId="1055DA09"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000000" w:themeColor="text1"/>
          <w:sz w:val="28"/>
          <w:szCs w:val="28"/>
        </w:rPr>
        <w:t>Hesaplanan sonuçların doğrulu için projemizin 60 saniye önce uyarı verebilme kapasitesi doğrulamak için test edilecektir.</w:t>
      </w:r>
    </w:p>
    <w:p w14:paraId="489A3228"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 xml:space="preserve">Eşik Değer Analizi: </w:t>
      </w:r>
      <w:r w:rsidRPr="00A02971">
        <w:rPr>
          <w:rFonts w:ascii="Times New Roman" w:hAnsi="Times New Roman" w:cs="Times New Roman"/>
          <w:color w:val="000000" w:themeColor="text1"/>
          <w:sz w:val="28"/>
          <w:szCs w:val="28"/>
        </w:rPr>
        <w:t>Analiz birimi olan Voltajın 12.2V ve 11.8V değerlerine düşmesi polinom regresyon yöntemi ile takip edilecektir.</w:t>
      </w:r>
    </w:p>
    <w:p w14:paraId="5E830CC9" w14:textId="77777777" w:rsidR="00A8057A" w:rsidRPr="00A02971" w:rsidRDefault="00A8057A" w:rsidP="00A8057A">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t xml:space="preserve">Karşılaştırmalı Analiz: </w:t>
      </w:r>
      <w:r w:rsidRPr="00A02971">
        <w:rPr>
          <w:rFonts w:ascii="Times New Roman" w:hAnsi="Times New Roman" w:cs="Times New Roman"/>
          <w:color w:val="000000" w:themeColor="text1"/>
          <w:sz w:val="28"/>
          <w:szCs w:val="28"/>
        </w:rPr>
        <w:t>Geliştirdiğimiz sistemdeki alınan verilerde basit olan bir akü test cihazıyla karşılaştırılıp sistemin hassasiyeti ve doğruluğu gözlemlenecektir.</w:t>
      </w:r>
    </w:p>
    <w:p w14:paraId="431E5429" w14:textId="1E779DBD" w:rsidR="00292E0B" w:rsidRPr="00A02971" w:rsidRDefault="00A8057A" w:rsidP="00A02971">
      <w:pPr>
        <w:rPr>
          <w:rFonts w:ascii="Times New Roman" w:hAnsi="Times New Roman" w:cs="Times New Roman"/>
          <w:color w:val="000000" w:themeColor="text1"/>
          <w:sz w:val="28"/>
          <w:szCs w:val="28"/>
        </w:rPr>
      </w:pPr>
      <w:r w:rsidRPr="00A02971">
        <w:rPr>
          <w:rFonts w:ascii="Times New Roman" w:hAnsi="Times New Roman" w:cs="Times New Roman"/>
          <w:color w:val="4472C4" w:themeColor="accent1"/>
          <w:sz w:val="28"/>
          <w:szCs w:val="28"/>
        </w:rPr>
        <w:lastRenderedPageBreak/>
        <w:t xml:space="preserve">Termal Kesme: </w:t>
      </w:r>
      <w:r w:rsidRPr="00A02971">
        <w:rPr>
          <w:rFonts w:ascii="Times New Roman" w:hAnsi="Times New Roman" w:cs="Times New Roman"/>
          <w:color w:val="000000" w:themeColor="text1"/>
          <w:sz w:val="28"/>
          <w:szCs w:val="28"/>
        </w:rPr>
        <w:t>Yaptığımız analiz doğrultusunda sıcaklık verisini 35°C üzerine çıkması durumunda sistemin güvenli mod uyarısı vermesi güvenlik adımı olarak dahil edilmiştir.</w:t>
      </w:r>
    </w:p>
    <w:p w14:paraId="6589EE96" w14:textId="7E9E34AE" w:rsidR="00C6385D" w:rsidRPr="00C6385D" w:rsidRDefault="00C6385D" w:rsidP="00A8057A">
      <w:pPr>
        <w:rPr>
          <w:rFonts w:ascii="Times New Roman" w:hAnsi="Times New Roman" w:cs="Times New Roman"/>
          <w:b/>
          <w:bCs/>
          <w:color w:val="000000" w:themeColor="text1"/>
          <w:sz w:val="28"/>
          <w:szCs w:val="28"/>
        </w:rPr>
      </w:pPr>
      <w:r w:rsidRPr="00C6385D">
        <w:rPr>
          <w:rFonts w:ascii="Times New Roman" w:hAnsi="Times New Roman" w:cs="Times New Roman"/>
          <w:b/>
          <w:bCs/>
          <w:color w:val="000000" w:themeColor="text1"/>
          <w:sz w:val="28"/>
          <w:szCs w:val="28"/>
        </w:rPr>
        <w:t xml:space="preserve">                                     </w:t>
      </w:r>
      <w:r w:rsidRPr="00C6385D">
        <w:rPr>
          <w:rFonts w:ascii="Times New Roman" w:hAnsi="Times New Roman" w:cs="Times New Roman"/>
          <w:b/>
          <w:bCs/>
          <w:color w:val="000000" w:themeColor="text1"/>
          <w:sz w:val="28"/>
          <w:szCs w:val="28"/>
        </w:rPr>
        <w:t>III. Detaylı bütçe tablosu </w:t>
      </w:r>
    </w:p>
    <w:p w14:paraId="07B69943" w14:textId="13AA02B6" w:rsidR="00A8057A" w:rsidRDefault="00A8057A" w:rsidP="00A8057A">
      <w:pPr>
        <w:rPr>
          <w:rFonts w:ascii="Times New Roman" w:hAnsi="Times New Roman" w:cs="Times New Roman"/>
          <w:b/>
          <w:bCs/>
          <w:color w:val="4472C4" w:themeColor="accent1"/>
          <w:sz w:val="28"/>
          <w:szCs w:val="28"/>
        </w:rPr>
      </w:pPr>
      <w:r w:rsidRPr="00C6385D">
        <w:rPr>
          <w:rFonts w:ascii="Times New Roman" w:hAnsi="Times New Roman" w:cs="Times New Roman"/>
          <w:b/>
          <w:bCs/>
          <w:color w:val="4472C4" w:themeColor="accent1"/>
          <w:sz w:val="28"/>
          <w:szCs w:val="28"/>
        </w:rPr>
        <w:t>1. Donanım ve Malzeme Giderleri</w:t>
      </w:r>
    </w:p>
    <w:p w14:paraId="4FB5F3D3" w14:textId="7C36C9EB" w:rsidR="00C6385D" w:rsidRPr="00C6385D" w:rsidRDefault="00C6385D" w:rsidP="00A8057A">
      <w:pPr>
        <w:rPr>
          <w:rFonts w:ascii="Times New Roman" w:hAnsi="Times New Roman" w:cs="Times New Roman"/>
          <w:b/>
          <w:bCs/>
          <w:sz w:val="28"/>
          <w:szCs w:val="28"/>
        </w:rPr>
      </w:pPr>
      <w:r w:rsidRPr="00C6385D">
        <w:rPr>
          <w:rFonts w:ascii="Times New Roman" w:hAnsi="Times New Roman" w:cs="Times New Roman"/>
          <w:b/>
          <w:bCs/>
          <w:noProof/>
          <w:color w:val="4472C4" w:themeColor="accent1"/>
          <w:sz w:val="28"/>
          <w:szCs w:val="28"/>
        </w:rPr>
        <w:object w:dxaOrig="85" w:dyaOrig="89" w14:anchorId="151AAF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65pt;margin-top:11.5pt;width:452.45pt;height:523.85pt;z-index:251659264;mso-position-horizontal-relative:text;mso-position-vertical-relative:text">
            <v:imagedata r:id="rId8" o:title=""/>
            <w10:wrap type="square" side="right"/>
          </v:shape>
          <o:OLEObject Type="Embed" ProgID="Excel.Sheet.12" ShapeID="_x0000_s1026" DrawAspect="Content" ObjectID="_1839683437" r:id="rId9"/>
        </w:object>
      </w:r>
    </w:p>
    <w:p w14:paraId="03224F5F" w14:textId="77777777" w:rsidR="00A8057A" w:rsidRPr="007F6243" w:rsidRDefault="00A8057A" w:rsidP="00A8057A">
      <w:pPr>
        <w:rPr>
          <w:b/>
          <w:bCs/>
        </w:rPr>
      </w:pPr>
    </w:p>
    <w:p w14:paraId="564BB38C" w14:textId="77777777" w:rsidR="00A8057A" w:rsidRDefault="00A8057A" w:rsidP="00A8057A"/>
    <w:p w14:paraId="528B2731" w14:textId="5A5F7B18" w:rsidR="00292E0B" w:rsidRDefault="00C6385D" w:rsidP="00292E0B">
      <w:pPr>
        <w:overflowPunct w:val="0"/>
        <w:autoSpaceDE w:val="0"/>
        <w:autoSpaceDN w:val="0"/>
        <w:adjustRightInd w:val="0"/>
        <w:snapToGrid w:val="0"/>
        <w:spacing w:after="120" w:line="240" w:lineRule="auto"/>
        <w:jc w:val="center"/>
        <w:textAlignment w:val="baseline"/>
        <w:rPr>
          <w:rFonts w:ascii="Times New Roman" w:eastAsia="PMingLiU" w:hAnsi="Times New Roman" w:cs="Times New Roman"/>
          <w:b/>
          <w:bCs/>
          <w:sz w:val="24"/>
          <w:szCs w:val="24"/>
          <w:lang w:eastAsia="zh-TW"/>
        </w:rPr>
      </w:pPr>
      <w:r>
        <w:object w:dxaOrig="4032" w:dyaOrig="9603" w14:anchorId="0AE04FBB">
          <v:shape id="_x0000_i1043" type="#_x0000_t75" style="width:296.4pt;height:479.7pt" o:ole="">
            <v:imagedata r:id="rId10" o:title=""/>
          </v:shape>
          <o:OLEObject Type="Embed" ProgID="Excel.Sheet.12" ShapeID="_x0000_i1043" DrawAspect="Content" ObjectID="_1839683432" r:id="rId11"/>
        </w:object>
      </w:r>
    </w:p>
    <w:p w14:paraId="1543ABF3" w14:textId="2C9FD5F8" w:rsidR="00292E0B" w:rsidRDefault="00292E0B" w:rsidP="00292E0B">
      <w:pPr>
        <w:overflowPunct w:val="0"/>
        <w:autoSpaceDE w:val="0"/>
        <w:autoSpaceDN w:val="0"/>
        <w:adjustRightInd w:val="0"/>
        <w:snapToGrid w:val="0"/>
        <w:spacing w:after="120" w:line="240" w:lineRule="auto"/>
        <w:jc w:val="center"/>
        <w:textAlignment w:val="baseline"/>
        <w:rPr>
          <w:rFonts w:ascii="Times New Roman" w:eastAsia="PMingLiU" w:hAnsi="Times New Roman" w:cs="Times New Roman"/>
          <w:b/>
          <w:bCs/>
          <w:sz w:val="24"/>
          <w:szCs w:val="24"/>
          <w:lang w:eastAsia="zh-TW"/>
        </w:rPr>
      </w:pPr>
    </w:p>
    <w:p w14:paraId="3B4542D0" w14:textId="77777777" w:rsidR="00A8057A" w:rsidRDefault="00A8057A" w:rsidP="00292E0B">
      <w:pPr>
        <w:overflowPunct w:val="0"/>
        <w:autoSpaceDE w:val="0"/>
        <w:autoSpaceDN w:val="0"/>
        <w:adjustRightInd w:val="0"/>
        <w:snapToGrid w:val="0"/>
        <w:spacing w:after="120" w:line="240" w:lineRule="auto"/>
        <w:jc w:val="center"/>
        <w:textAlignment w:val="baseline"/>
        <w:rPr>
          <w:rFonts w:ascii="Times New Roman" w:eastAsia="PMingLiU" w:hAnsi="Times New Roman" w:cs="Times New Roman"/>
          <w:b/>
          <w:bCs/>
          <w:sz w:val="24"/>
          <w:szCs w:val="24"/>
          <w:lang w:eastAsia="zh-TW"/>
        </w:rPr>
      </w:pPr>
    </w:p>
    <w:p w14:paraId="245B9C50" w14:textId="1557E56A" w:rsidR="00292E0B" w:rsidRDefault="00292E0B" w:rsidP="00292E0B">
      <w:pPr>
        <w:rPr>
          <w:rFonts w:ascii="Times New Roman" w:eastAsia="PMingLiU" w:hAnsi="Times New Roman" w:cs="Times New Roman"/>
          <w:b/>
          <w:bCs/>
          <w:smallCaps/>
          <w:sz w:val="24"/>
          <w:szCs w:val="24"/>
          <w:lang w:eastAsia="zh-TW"/>
        </w:rPr>
      </w:pPr>
    </w:p>
    <w:p w14:paraId="5611E23F" w14:textId="77777777" w:rsidR="00A8057A" w:rsidRDefault="00A8057A" w:rsidP="00292E0B">
      <w:pPr>
        <w:rPr>
          <w:rFonts w:ascii="Times New Roman" w:hAnsi="Times New Roman" w:cs="Times New Roman"/>
          <w:sz w:val="24"/>
          <w:szCs w:val="24"/>
        </w:rPr>
      </w:pPr>
    </w:p>
    <w:p w14:paraId="28F25C66" w14:textId="77777777" w:rsidR="00A8057A" w:rsidRDefault="00A8057A" w:rsidP="00292E0B">
      <w:pPr>
        <w:rPr>
          <w:rFonts w:ascii="Times New Roman" w:hAnsi="Times New Roman" w:cs="Times New Roman"/>
          <w:b/>
          <w:bCs/>
          <w:sz w:val="24"/>
          <w:szCs w:val="28"/>
        </w:rPr>
      </w:pPr>
    </w:p>
    <w:p w14:paraId="7A481D0A" w14:textId="77777777" w:rsidR="00A8057A" w:rsidRDefault="00A8057A" w:rsidP="00292E0B">
      <w:pPr>
        <w:rPr>
          <w:rFonts w:ascii="Times New Roman" w:hAnsi="Times New Roman" w:cs="Times New Roman"/>
          <w:b/>
          <w:bCs/>
          <w:sz w:val="24"/>
          <w:szCs w:val="28"/>
        </w:rPr>
      </w:pPr>
    </w:p>
    <w:p w14:paraId="7983A936" w14:textId="77777777" w:rsidR="00A8057A" w:rsidRDefault="00A8057A" w:rsidP="00292E0B">
      <w:pPr>
        <w:rPr>
          <w:rFonts w:ascii="Times New Roman" w:hAnsi="Times New Roman" w:cs="Times New Roman"/>
          <w:b/>
          <w:bCs/>
          <w:sz w:val="24"/>
          <w:szCs w:val="28"/>
        </w:rPr>
      </w:pPr>
    </w:p>
    <w:p w14:paraId="2FA8C98F" w14:textId="77777777" w:rsidR="00A8057A" w:rsidRDefault="00A8057A" w:rsidP="00292E0B">
      <w:pPr>
        <w:rPr>
          <w:rFonts w:ascii="Times New Roman" w:hAnsi="Times New Roman" w:cs="Times New Roman"/>
          <w:b/>
          <w:bCs/>
          <w:sz w:val="24"/>
          <w:szCs w:val="28"/>
        </w:rPr>
      </w:pPr>
    </w:p>
    <w:p w14:paraId="352202EB" w14:textId="6A153219" w:rsidR="00A8057A" w:rsidRPr="00A8057A" w:rsidRDefault="00A8057A" w:rsidP="00A8057A">
      <w:pPr>
        <w:rPr>
          <w:b/>
          <w:bCs/>
          <w:color w:val="4472C4" w:themeColor="accent1"/>
          <w:sz w:val="28"/>
          <w:szCs w:val="28"/>
        </w:rPr>
      </w:pPr>
      <w:r w:rsidRPr="00A8057A">
        <w:rPr>
          <w:b/>
          <w:bCs/>
          <w:color w:val="4472C4" w:themeColor="accent1"/>
          <w:sz w:val="28"/>
          <w:szCs w:val="28"/>
        </w:rPr>
        <w:lastRenderedPageBreak/>
        <w:t>2. Yazılım ve Hizmet Giderleri</w:t>
      </w:r>
    </w:p>
    <w:p w14:paraId="74D6D027" w14:textId="77777777" w:rsidR="00A8057A" w:rsidRPr="00A8057A" w:rsidRDefault="00A8057A" w:rsidP="00A8057A">
      <w:pPr>
        <w:rPr>
          <w:sz w:val="28"/>
          <w:szCs w:val="28"/>
        </w:rPr>
      </w:pPr>
      <w:r w:rsidRPr="00A8057A">
        <w:rPr>
          <w:sz w:val="28"/>
          <w:szCs w:val="28"/>
        </w:rPr>
        <w:t xml:space="preserve">Bu bölümde sistemin yazılım geliştirme, devre çizimi, simülasyon, veri analizi ve raporlama süreçlerinde kullanılacak araçlar ve hizmet giderleri verilmiştir. Kullanılan yazılımların bir kısmı açık kaynaklı olmasına rağmen, teknik </w:t>
      </w:r>
      <w:proofErr w:type="gramStart"/>
      <w:r w:rsidRPr="00A8057A">
        <w:rPr>
          <w:sz w:val="28"/>
          <w:szCs w:val="28"/>
        </w:rPr>
        <w:t>dokümantasyon</w:t>
      </w:r>
      <w:proofErr w:type="gramEnd"/>
      <w:r w:rsidRPr="00A8057A">
        <w:rPr>
          <w:sz w:val="28"/>
          <w:szCs w:val="28"/>
        </w:rPr>
        <w:t>, baskı işlemleri, simülasyon çalışmaları ve veri analiz süreçleri için ek giderler oluşabileceği öngörülmüştür.</w:t>
      </w:r>
    </w:p>
    <w:bookmarkStart w:id="0" w:name="_MON_1839666857"/>
    <w:bookmarkEnd w:id="0"/>
    <w:p w14:paraId="29A8B1D0" w14:textId="7AEC4E9A" w:rsidR="00A8057A" w:rsidRPr="00C6385D" w:rsidRDefault="00A8057A" w:rsidP="00A8057A">
      <w:r>
        <w:object w:dxaOrig="3029" w:dyaOrig="5117" w14:anchorId="5AF64781">
          <v:shape id="_x0000_i1027" type="#_x0000_t75" style="width:448.85pt;height:469.4pt" o:ole="">
            <v:imagedata r:id="rId12" o:title=""/>
          </v:shape>
          <o:OLEObject Type="Embed" ProgID="Excel.Sheet.12" ShapeID="_x0000_i1027" DrawAspect="Content" ObjectID="_1839683433" r:id="rId13"/>
        </w:object>
      </w:r>
    </w:p>
    <w:p w14:paraId="0A08B672" w14:textId="77777777" w:rsidR="00C6385D" w:rsidRDefault="00C6385D" w:rsidP="00A8057A">
      <w:pPr>
        <w:rPr>
          <w:rFonts w:ascii="Times New Roman" w:hAnsi="Times New Roman" w:cs="Times New Roman"/>
          <w:b/>
          <w:bCs/>
          <w:color w:val="4472C4" w:themeColor="accent1"/>
          <w:sz w:val="28"/>
          <w:szCs w:val="28"/>
        </w:rPr>
      </w:pPr>
    </w:p>
    <w:p w14:paraId="78DD1665" w14:textId="77777777" w:rsidR="00C6385D" w:rsidRDefault="00C6385D" w:rsidP="00A8057A">
      <w:pPr>
        <w:rPr>
          <w:rFonts w:ascii="Times New Roman" w:hAnsi="Times New Roman" w:cs="Times New Roman"/>
          <w:b/>
          <w:bCs/>
          <w:color w:val="4472C4" w:themeColor="accent1"/>
          <w:sz w:val="28"/>
          <w:szCs w:val="28"/>
        </w:rPr>
      </w:pPr>
    </w:p>
    <w:p w14:paraId="298A0B7A" w14:textId="77777777" w:rsidR="00C6385D" w:rsidRDefault="00C6385D" w:rsidP="00A8057A">
      <w:pPr>
        <w:rPr>
          <w:rFonts w:ascii="Times New Roman" w:hAnsi="Times New Roman" w:cs="Times New Roman"/>
          <w:b/>
          <w:bCs/>
          <w:color w:val="4472C4" w:themeColor="accent1"/>
          <w:sz w:val="28"/>
          <w:szCs w:val="28"/>
        </w:rPr>
      </w:pPr>
    </w:p>
    <w:p w14:paraId="77953F66" w14:textId="54B11BF3" w:rsidR="00A8057A" w:rsidRPr="00A8057A" w:rsidRDefault="00A8057A" w:rsidP="00A8057A">
      <w:pPr>
        <w:rPr>
          <w:rFonts w:ascii="Times New Roman" w:hAnsi="Times New Roman" w:cs="Times New Roman"/>
          <w:b/>
          <w:bCs/>
          <w:color w:val="4472C4" w:themeColor="accent1"/>
          <w:sz w:val="28"/>
          <w:szCs w:val="28"/>
        </w:rPr>
      </w:pPr>
      <w:r w:rsidRPr="00A8057A">
        <w:rPr>
          <w:rFonts w:ascii="Times New Roman" w:hAnsi="Times New Roman" w:cs="Times New Roman"/>
          <w:b/>
          <w:bCs/>
          <w:color w:val="4472C4" w:themeColor="accent1"/>
          <w:sz w:val="28"/>
          <w:szCs w:val="28"/>
        </w:rPr>
        <w:lastRenderedPageBreak/>
        <w:t>3. Ulaşım ve Tedarik Giderleri</w:t>
      </w:r>
    </w:p>
    <w:p w14:paraId="33AE1F72" w14:textId="07A25D92" w:rsidR="00A8057A" w:rsidRPr="00A8057A" w:rsidRDefault="00A8057A" w:rsidP="00A8057A">
      <w:pPr>
        <w:rPr>
          <w:sz w:val="28"/>
          <w:szCs w:val="28"/>
        </w:rPr>
      </w:pPr>
      <w:r w:rsidRPr="00A8057A">
        <w:rPr>
          <w:rFonts w:ascii="Times New Roman" w:hAnsi="Times New Roman" w:cs="Times New Roman"/>
          <w:sz w:val="28"/>
          <w:szCs w:val="28"/>
        </w:rPr>
        <w:t>Bu bölümde proje kapsamında gerçekleştirilecek malzeme temini, çevrim içi siparişler, laboratuvar çalışmaları ve gerekli durumlarda yapılacak saha/atölye ziyaretleri için oluşabilecek ulaşım ve nakliye giderleri verilmiştir. Prototip geliştirme sürecinde farklı tedarik kaynaklarından alınacak elektronik bileşenler ve yardımcı ekipmanlar nedeniyle ek lojistik maliyetlerinin oluşabileceği öngörülmüştür</w:t>
      </w:r>
      <w:r w:rsidRPr="00A8057A">
        <w:rPr>
          <w:sz w:val="28"/>
          <w:szCs w:val="28"/>
        </w:rPr>
        <w:t>.</w:t>
      </w:r>
      <w:r w:rsidR="00C6385D" w:rsidRPr="00C6385D">
        <w:t xml:space="preserve"> </w:t>
      </w:r>
      <w:bookmarkStart w:id="1" w:name="_MON_1839667088"/>
      <w:bookmarkEnd w:id="1"/>
      <w:r w:rsidR="00C6385D">
        <w:object w:dxaOrig="3029" w:dyaOrig="3924" w14:anchorId="5E887F56">
          <v:shape id="_x0000_i1048" type="#_x0000_t75" style="width:425.45pt;height:513.35pt" o:ole="">
            <v:imagedata r:id="rId14" o:title=""/>
          </v:shape>
          <o:OLEObject Type="Embed" ProgID="Excel.Sheet.12" ShapeID="_x0000_i1048" DrawAspect="Content" ObjectID="_1839683434" r:id="rId15"/>
        </w:object>
      </w:r>
    </w:p>
    <w:p w14:paraId="2EABC313" w14:textId="77777777" w:rsidR="00C6385D" w:rsidRDefault="00C6385D" w:rsidP="00A8057A">
      <w:pPr>
        <w:rPr>
          <w:rFonts w:ascii="Times New Roman" w:hAnsi="Times New Roman" w:cs="Times New Roman"/>
          <w:b/>
          <w:bCs/>
          <w:color w:val="4472C4" w:themeColor="accent1"/>
          <w:sz w:val="28"/>
          <w:szCs w:val="28"/>
        </w:rPr>
      </w:pPr>
    </w:p>
    <w:p w14:paraId="51FA264F" w14:textId="1956B6B3" w:rsidR="00A8057A" w:rsidRPr="00A8057A" w:rsidRDefault="00A8057A" w:rsidP="00A8057A">
      <w:pPr>
        <w:rPr>
          <w:rFonts w:ascii="Times New Roman" w:hAnsi="Times New Roman" w:cs="Times New Roman"/>
          <w:b/>
          <w:bCs/>
          <w:color w:val="4472C4" w:themeColor="accent1"/>
          <w:sz w:val="28"/>
          <w:szCs w:val="28"/>
        </w:rPr>
      </w:pPr>
      <w:r w:rsidRPr="00A8057A">
        <w:rPr>
          <w:rFonts w:ascii="Times New Roman" w:hAnsi="Times New Roman" w:cs="Times New Roman"/>
          <w:b/>
          <w:bCs/>
          <w:color w:val="4472C4" w:themeColor="accent1"/>
          <w:sz w:val="28"/>
          <w:szCs w:val="28"/>
        </w:rPr>
        <w:lastRenderedPageBreak/>
        <w:t>4. Genel Giderler ve Beklenmedik Masraflar</w:t>
      </w:r>
    </w:p>
    <w:p w14:paraId="1E76E349" w14:textId="271175B8" w:rsidR="00A8057A" w:rsidRPr="00C6385D" w:rsidRDefault="00A8057A" w:rsidP="00292E0B">
      <w:pPr>
        <w:rPr>
          <w:rFonts w:ascii="Times New Roman" w:hAnsi="Times New Roman" w:cs="Times New Roman"/>
          <w:sz w:val="28"/>
          <w:szCs w:val="28"/>
        </w:rPr>
      </w:pPr>
      <w:r w:rsidRPr="00A8057A">
        <w:rPr>
          <w:rFonts w:ascii="Times New Roman" w:hAnsi="Times New Roman" w:cs="Times New Roman"/>
          <w:sz w:val="28"/>
          <w:szCs w:val="28"/>
        </w:rPr>
        <w:t>Prototip geliştirme sürecinde sensör arızası, bağlantı hataları, lehimleme problemleri, ölçüm sırasında oluşabilecek küçük donanım hasarları ve tedarik süreçlerinde meydana gelebilecek ek maliyetler için belirli bir ek bütçe ayrılmıştır. Bu giderler, projenin kesintiye uğramadan sürdürülebilmesi ve sistem güvenilirliğinin korunabilmesi açısından önem taşımaktadır.</w:t>
      </w:r>
      <w:bookmarkStart w:id="2" w:name="_MON_1839667399"/>
      <w:bookmarkEnd w:id="2"/>
      <w:r>
        <w:object w:dxaOrig="3029" w:dyaOrig="4054" w14:anchorId="3EDB6B53">
          <v:shape id="_x0000_i1029" type="#_x0000_t75" style="width:440.4pt;height:496.5pt" o:ole="">
            <v:imagedata r:id="rId16" o:title=""/>
          </v:shape>
          <o:OLEObject Type="Embed" ProgID="Excel.Sheet.12" ShapeID="_x0000_i1029" DrawAspect="Content" ObjectID="_1839683435" r:id="rId17"/>
        </w:object>
      </w:r>
    </w:p>
    <w:p w14:paraId="60DCA00E" w14:textId="77777777" w:rsidR="00A8057A" w:rsidRDefault="00A8057A" w:rsidP="00292E0B"/>
    <w:p w14:paraId="7BFCE50D" w14:textId="77777777" w:rsidR="00A8057A" w:rsidRDefault="00A8057A" w:rsidP="00292E0B"/>
    <w:p w14:paraId="522838F0" w14:textId="77777777" w:rsidR="00C6385D" w:rsidRDefault="00C6385D" w:rsidP="00A8057A">
      <w:pPr>
        <w:rPr>
          <w:rFonts w:ascii="Times New Roman" w:hAnsi="Times New Roman" w:cs="Times New Roman"/>
          <w:b/>
          <w:bCs/>
          <w:color w:val="4472C4" w:themeColor="accent1"/>
          <w:sz w:val="32"/>
          <w:szCs w:val="32"/>
        </w:rPr>
      </w:pPr>
    </w:p>
    <w:p w14:paraId="6821FAAA" w14:textId="63DDE1B1" w:rsidR="00A8057A" w:rsidRPr="00A8057A" w:rsidRDefault="00A8057A" w:rsidP="00A8057A">
      <w:pPr>
        <w:rPr>
          <w:rFonts w:ascii="Times New Roman" w:hAnsi="Times New Roman" w:cs="Times New Roman"/>
          <w:b/>
          <w:bCs/>
          <w:color w:val="4472C4" w:themeColor="accent1"/>
          <w:sz w:val="32"/>
          <w:szCs w:val="32"/>
        </w:rPr>
      </w:pPr>
      <w:r w:rsidRPr="00A8057A">
        <w:rPr>
          <w:rFonts w:ascii="Times New Roman" w:hAnsi="Times New Roman" w:cs="Times New Roman"/>
          <w:b/>
          <w:bCs/>
          <w:color w:val="4472C4" w:themeColor="accent1"/>
          <w:sz w:val="32"/>
          <w:szCs w:val="32"/>
        </w:rPr>
        <w:lastRenderedPageBreak/>
        <w:t>5.Genel Bütçe Özeti</w:t>
      </w:r>
    </w:p>
    <w:p w14:paraId="7A9A41FE" w14:textId="55A37CF6" w:rsidR="00A8057A" w:rsidRDefault="00A8057A" w:rsidP="00A8057A"/>
    <w:bookmarkStart w:id="3" w:name="_MON_1839667618"/>
    <w:bookmarkEnd w:id="3"/>
    <w:p w14:paraId="126CFE5D" w14:textId="3B6DFF9E" w:rsidR="00A8057A" w:rsidRDefault="00A8057A" w:rsidP="00292E0B">
      <w:r>
        <w:object w:dxaOrig="3015" w:dyaOrig="5247" w14:anchorId="7BFDDF60">
          <v:shape id="_x0000_i1030" type="#_x0000_t75" style="width:285.2pt;height:342.25pt" o:ole="">
            <v:imagedata r:id="rId18" o:title=""/>
          </v:shape>
          <o:OLEObject Type="Embed" ProgID="Excel.Sheet.12" ShapeID="_x0000_i1030" DrawAspect="Content" ObjectID="_1839683436" r:id="rId19"/>
        </w:object>
      </w:r>
    </w:p>
    <w:p w14:paraId="7B776D05" w14:textId="77777777" w:rsidR="00A8057A" w:rsidRDefault="00A8057A" w:rsidP="00292E0B"/>
    <w:p w14:paraId="65CD48F6" w14:textId="77777777" w:rsidR="00A8057A" w:rsidRDefault="00A8057A" w:rsidP="00292E0B"/>
    <w:p w14:paraId="15EAF4A8" w14:textId="77777777" w:rsidR="00A8057A" w:rsidRDefault="00A8057A" w:rsidP="00292E0B"/>
    <w:p w14:paraId="4F195CE4" w14:textId="77777777" w:rsidR="00A8057A" w:rsidRDefault="00A8057A" w:rsidP="00292E0B"/>
    <w:p w14:paraId="6BB3F84B" w14:textId="77777777" w:rsidR="00A8057A" w:rsidRDefault="00A8057A" w:rsidP="00292E0B"/>
    <w:p w14:paraId="008883BD" w14:textId="77777777" w:rsidR="00A8057A" w:rsidRDefault="00A8057A" w:rsidP="00292E0B"/>
    <w:p w14:paraId="7F8CA75A" w14:textId="77777777" w:rsidR="00A8057A" w:rsidRDefault="00A8057A" w:rsidP="00292E0B"/>
    <w:p w14:paraId="774E0BA5" w14:textId="77777777" w:rsidR="00A8057A" w:rsidRDefault="00A8057A" w:rsidP="00292E0B"/>
    <w:p w14:paraId="0CEE9E7A" w14:textId="77777777" w:rsidR="00A8057A" w:rsidRDefault="00A8057A" w:rsidP="00292E0B"/>
    <w:p w14:paraId="41BA4BC6" w14:textId="77777777" w:rsidR="00A8057A" w:rsidRDefault="00A8057A" w:rsidP="00292E0B"/>
    <w:p w14:paraId="2E5BBCAE" w14:textId="77777777" w:rsidR="00A8057A" w:rsidRDefault="00A8057A" w:rsidP="00292E0B"/>
    <w:p w14:paraId="3CC57DFD" w14:textId="5083AA18" w:rsidR="00A8057A" w:rsidRPr="00A02971" w:rsidRDefault="00A02971" w:rsidP="00A8057A">
      <w:pPr>
        <w:jc w:val="both"/>
        <w:rPr>
          <w:rFonts w:ascii="Times New Roman" w:hAnsi="Times New Roman" w:cs="Times New Roman"/>
          <w:color w:val="4472C4" w:themeColor="accent1"/>
          <w:sz w:val="28"/>
          <w:szCs w:val="28"/>
        </w:rPr>
      </w:pPr>
      <w:r w:rsidRPr="00A02971">
        <w:rPr>
          <w:rFonts w:ascii="Times New Roman" w:hAnsi="Times New Roman" w:cs="Times New Roman"/>
          <w:color w:val="4472C4" w:themeColor="accent1"/>
          <w:sz w:val="28"/>
          <w:szCs w:val="28"/>
        </w:rPr>
        <w:lastRenderedPageBreak/>
        <w:t>4.</w:t>
      </w:r>
      <w:r w:rsidR="00A8057A" w:rsidRPr="00A02971">
        <w:rPr>
          <w:rFonts w:ascii="Times New Roman" w:hAnsi="Times New Roman" w:cs="Times New Roman"/>
          <w:color w:val="4472C4" w:themeColor="accent1"/>
          <w:sz w:val="28"/>
          <w:szCs w:val="28"/>
        </w:rPr>
        <w:t>Potansiyel Fon Kaynakları:</w:t>
      </w:r>
    </w:p>
    <w:p w14:paraId="7F7F19DD" w14:textId="347E08C2" w:rsidR="00A8057A" w:rsidRPr="00A02971" w:rsidRDefault="00A8057A" w:rsidP="00A8057A">
      <w:pPr>
        <w:jc w:val="both"/>
        <w:rPr>
          <w:rFonts w:ascii="Times New Roman" w:hAnsi="Times New Roman" w:cs="Times New Roman"/>
          <w:sz w:val="28"/>
          <w:szCs w:val="28"/>
        </w:rPr>
      </w:pPr>
      <w:r w:rsidRPr="00A02971">
        <w:rPr>
          <w:rFonts w:ascii="Times New Roman" w:hAnsi="Times New Roman" w:cs="Times New Roman"/>
          <w:sz w:val="28"/>
          <w:szCs w:val="28"/>
        </w:rPr>
        <w:t xml:space="preserve">Bu </w:t>
      </w:r>
      <w:r w:rsidR="00A02971" w:rsidRPr="00A02971">
        <w:rPr>
          <w:rFonts w:ascii="Times New Roman" w:hAnsi="Times New Roman" w:cs="Times New Roman"/>
          <w:sz w:val="28"/>
          <w:szCs w:val="28"/>
        </w:rPr>
        <w:t>proje; enerji</w:t>
      </w:r>
      <w:r w:rsidRPr="00A02971">
        <w:rPr>
          <w:rFonts w:ascii="Times New Roman" w:hAnsi="Times New Roman" w:cs="Times New Roman"/>
          <w:sz w:val="28"/>
          <w:szCs w:val="28"/>
        </w:rPr>
        <w:t xml:space="preserve"> verimliliği, otomotiv elektroniği, batarya yönetim sistemleri ve yerli teknoloji geliştirme alanlarına katkı sağladığı için çeşitli kamu ve özel kuruluşlar tarafından desteklenebilir. Projenin geliştirilmesi, prototip üretilişi ve test süreçleri için değerlendirilebilecek potansiyel fon kaynakları şunlardır:</w:t>
      </w:r>
    </w:p>
    <w:p w14:paraId="4A103403" w14:textId="77777777" w:rsidR="00A8057A" w:rsidRPr="00A02971" w:rsidRDefault="00A8057A" w:rsidP="00A8057A">
      <w:pPr>
        <w:jc w:val="both"/>
        <w:rPr>
          <w:rFonts w:ascii="Times New Roman" w:hAnsi="Times New Roman" w:cs="Times New Roman"/>
          <w:color w:val="4472C4" w:themeColor="accent1"/>
          <w:sz w:val="28"/>
          <w:szCs w:val="28"/>
        </w:rPr>
      </w:pPr>
      <w:r w:rsidRPr="00A02971">
        <w:rPr>
          <w:rFonts w:ascii="Times New Roman" w:hAnsi="Times New Roman" w:cs="Times New Roman"/>
          <w:color w:val="4472C4" w:themeColor="accent1"/>
          <w:sz w:val="28"/>
          <w:szCs w:val="28"/>
        </w:rPr>
        <w:t xml:space="preserve"> 1.TÜBİTAK DESTEK PROGRAMLARI</w:t>
      </w:r>
    </w:p>
    <w:p w14:paraId="6AA83353" w14:textId="77777777" w:rsidR="00A8057A" w:rsidRPr="00A02971" w:rsidRDefault="00A8057A" w:rsidP="00A8057A">
      <w:pPr>
        <w:spacing w:before="100" w:beforeAutospacing="1" w:after="100" w:afterAutospacing="1" w:line="240" w:lineRule="auto"/>
        <w:jc w:val="both"/>
        <w:rPr>
          <w:rFonts w:ascii="Times New Roman" w:eastAsia="Times New Roman" w:hAnsi="Times New Roman" w:cs="Times New Roman"/>
          <w:sz w:val="28"/>
          <w:szCs w:val="28"/>
        </w:rPr>
      </w:pPr>
      <w:r w:rsidRPr="00A02971">
        <w:rPr>
          <w:rFonts w:ascii="Times New Roman" w:eastAsia="Times New Roman" w:hAnsi="Times New Roman" w:cs="Times New Roman"/>
          <w:sz w:val="28"/>
          <w:szCs w:val="28"/>
        </w:rPr>
        <w:t xml:space="preserve"> -2209-A Üniversite Öğrencileri Araştırma Projeleri Destekleme Programı </w:t>
      </w:r>
    </w:p>
    <w:p w14:paraId="51C5E7FE" w14:textId="77777777" w:rsidR="00A8057A" w:rsidRPr="00A02971" w:rsidRDefault="00A8057A" w:rsidP="00A8057A">
      <w:pPr>
        <w:spacing w:before="100" w:beforeAutospacing="1" w:after="100" w:afterAutospacing="1" w:line="240" w:lineRule="auto"/>
        <w:jc w:val="both"/>
        <w:rPr>
          <w:rFonts w:ascii="Times New Roman" w:eastAsia="Times New Roman" w:hAnsi="Times New Roman" w:cs="Times New Roman"/>
          <w:sz w:val="28"/>
          <w:szCs w:val="28"/>
        </w:rPr>
      </w:pPr>
      <w:r w:rsidRPr="00A02971">
        <w:rPr>
          <w:rFonts w:ascii="Times New Roman" w:eastAsia="Times New Roman" w:hAnsi="Times New Roman" w:cs="Times New Roman"/>
          <w:sz w:val="28"/>
          <w:szCs w:val="28"/>
        </w:rPr>
        <w:t xml:space="preserve"> -2242 Üniversite Öğrencileri Araştırma Proje Yarışmaları </w:t>
      </w:r>
    </w:p>
    <w:p w14:paraId="3061EA3E" w14:textId="77777777" w:rsidR="00A8057A" w:rsidRPr="00A02971" w:rsidRDefault="00A8057A" w:rsidP="00A8057A">
      <w:pPr>
        <w:spacing w:before="100" w:beforeAutospacing="1" w:after="100" w:afterAutospacing="1" w:line="240" w:lineRule="auto"/>
        <w:jc w:val="both"/>
        <w:rPr>
          <w:rFonts w:ascii="Times New Roman" w:eastAsia="Times New Roman" w:hAnsi="Times New Roman" w:cs="Times New Roman"/>
          <w:sz w:val="28"/>
          <w:szCs w:val="28"/>
        </w:rPr>
      </w:pPr>
      <w:r w:rsidRPr="00A02971">
        <w:rPr>
          <w:rFonts w:ascii="Times New Roman" w:eastAsia="Times New Roman" w:hAnsi="Times New Roman" w:cs="Times New Roman"/>
          <w:sz w:val="28"/>
          <w:szCs w:val="28"/>
        </w:rPr>
        <w:t xml:space="preserve"> -1512 BİGG Girişimcilik Programı </w:t>
      </w:r>
    </w:p>
    <w:p w14:paraId="376426BD" w14:textId="6E01300B" w:rsidR="00A8057A" w:rsidRPr="00A02971" w:rsidRDefault="00A02971" w:rsidP="00A8057A">
      <w:pPr>
        <w:spacing w:before="100" w:beforeAutospacing="1" w:after="100" w:afterAutospacing="1" w:line="240" w:lineRule="auto"/>
        <w:ind w:left="432"/>
        <w:jc w:val="both"/>
        <w:rPr>
          <w:rFonts w:ascii="Times New Roman" w:eastAsia="Times New Roman" w:hAnsi="Times New Roman" w:cs="Times New Roman"/>
          <w:sz w:val="28"/>
          <w:szCs w:val="28"/>
        </w:rPr>
      </w:pPr>
      <w:r w:rsidRPr="00A02971">
        <w:rPr>
          <w:rFonts w:ascii="Times New Roman" w:eastAsia="Times New Roman" w:hAnsi="Times New Roman" w:cs="Times New Roman"/>
          <w:sz w:val="28"/>
          <w:szCs w:val="28"/>
        </w:rPr>
        <w:t>Gibi</w:t>
      </w:r>
      <w:r w:rsidR="00A8057A" w:rsidRPr="00A02971">
        <w:rPr>
          <w:rFonts w:ascii="Times New Roman" w:eastAsia="Times New Roman" w:hAnsi="Times New Roman" w:cs="Times New Roman"/>
          <w:sz w:val="28"/>
          <w:szCs w:val="28"/>
        </w:rPr>
        <w:t xml:space="preserve"> programlar; prototip geliştirme, elektronik kart üretimi, test ekipmanları ve yazılım geliştirme süreçlerinde maddi destek sağlayabilmektedir.</w:t>
      </w:r>
    </w:p>
    <w:p w14:paraId="343F346E" w14:textId="59FAB482" w:rsidR="00A8057A" w:rsidRPr="00A02971" w:rsidRDefault="00A8057A" w:rsidP="00A8057A">
      <w:pPr>
        <w:jc w:val="both"/>
        <w:rPr>
          <w:rFonts w:ascii="Times New Roman" w:hAnsi="Times New Roman" w:cs="Times New Roman"/>
          <w:color w:val="4472C4" w:themeColor="accent1"/>
          <w:sz w:val="28"/>
          <w:szCs w:val="28"/>
        </w:rPr>
      </w:pPr>
      <w:r w:rsidRPr="00A02971">
        <w:rPr>
          <w:rFonts w:ascii="Times New Roman" w:hAnsi="Times New Roman" w:cs="Times New Roman"/>
          <w:color w:val="4472C4" w:themeColor="accent1"/>
          <w:sz w:val="28"/>
          <w:szCs w:val="28"/>
        </w:rPr>
        <w:t xml:space="preserve">  2.KOSGEB DESTEKLERİ</w:t>
      </w:r>
    </w:p>
    <w:p w14:paraId="77CB4077" w14:textId="1FFD9AD3" w:rsidR="00A8057A" w:rsidRPr="00A02971" w:rsidRDefault="00A8057A" w:rsidP="00A8057A">
      <w:pPr>
        <w:jc w:val="both"/>
        <w:rPr>
          <w:rFonts w:ascii="Times New Roman" w:hAnsi="Times New Roman" w:cs="Times New Roman"/>
          <w:sz w:val="28"/>
          <w:szCs w:val="28"/>
        </w:rPr>
      </w:pPr>
      <w:r w:rsidRPr="00A02971">
        <w:rPr>
          <w:rFonts w:ascii="Times New Roman" w:hAnsi="Times New Roman" w:cs="Times New Roman"/>
          <w:sz w:val="28"/>
          <w:szCs w:val="28"/>
        </w:rPr>
        <w:t xml:space="preserve">    KOSGEB teknoloji odaklı girişim projelerine destek vermektedir. Projenin     ilerleyen aşamalarında ticari ürüne dönüşmesi durumunda:</w:t>
      </w:r>
    </w:p>
    <w:p w14:paraId="4B7513A2" w14:textId="798F17F6" w:rsidR="00A8057A" w:rsidRPr="00A02971" w:rsidRDefault="00A8057A" w:rsidP="00A8057A">
      <w:pPr>
        <w:jc w:val="both"/>
        <w:rPr>
          <w:rFonts w:ascii="Times New Roman" w:hAnsi="Times New Roman" w:cs="Times New Roman"/>
          <w:sz w:val="28"/>
          <w:szCs w:val="28"/>
        </w:rPr>
      </w:pPr>
      <w:r w:rsidRPr="00A02971">
        <w:rPr>
          <w:rFonts w:ascii="Times New Roman" w:hAnsi="Times New Roman" w:cs="Times New Roman"/>
          <w:sz w:val="28"/>
          <w:szCs w:val="28"/>
        </w:rPr>
        <w:t xml:space="preserve">        -ARGE desteği</w:t>
      </w:r>
    </w:p>
    <w:p w14:paraId="657F182C" w14:textId="77777777" w:rsidR="00A8057A" w:rsidRPr="00A02971" w:rsidRDefault="00A8057A" w:rsidP="00A8057A">
      <w:pPr>
        <w:jc w:val="both"/>
        <w:rPr>
          <w:rFonts w:ascii="Times New Roman" w:hAnsi="Times New Roman" w:cs="Times New Roman"/>
          <w:sz w:val="28"/>
          <w:szCs w:val="28"/>
        </w:rPr>
      </w:pPr>
      <w:r w:rsidRPr="00A02971">
        <w:rPr>
          <w:rFonts w:ascii="Times New Roman" w:hAnsi="Times New Roman" w:cs="Times New Roman"/>
          <w:sz w:val="28"/>
          <w:szCs w:val="28"/>
        </w:rPr>
        <w:t xml:space="preserve">       -Prototip üretim desteği</w:t>
      </w:r>
    </w:p>
    <w:p w14:paraId="57CF4685" w14:textId="77777777" w:rsidR="00A8057A" w:rsidRPr="00A02971" w:rsidRDefault="00A8057A" w:rsidP="00A8057A">
      <w:pPr>
        <w:jc w:val="both"/>
        <w:rPr>
          <w:rFonts w:ascii="Times New Roman" w:hAnsi="Times New Roman" w:cs="Times New Roman"/>
          <w:sz w:val="28"/>
          <w:szCs w:val="28"/>
        </w:rPr>
      </w:pPr>
      <w:r w:rsidRPr="00A02971">
        <w:rPr>
          <w:rFonts w:ascii="Times New Roman" w:hAnsi="Times New Roman" w:cs="Times New Roman"/>
          <w:sz w:val="28"/>
          <w:szCs w:val="28"/>
        </w:rPr>
        <w:t xml:space="preserve">       -Girişimcilik hibeleri</w:t>
      </w:r>
    </w:p>
    <w:p w14:paraId="45D143CB" w14:textId="77777777" w:rsidR="00A8057A" w:rsidRPr="00A02971" w:rsidRDefault="00A8057A" w:rsidP="00A8057A">
      <w:pPr>
        <w:jc w:val="both"/>
        <w:rPr>
          <w:rFonts w:ascii="Times New Roman" w:hAnsi="Times New Roman" w:cs="Times New Roman"/>
          <w:sz w:val="28"/>
          <w:szCs w:val="28"/>
        </w:rPr>
      </w:pPr>
      <w:r w:rsidRPr="00A02971">
        <w:rPr>
          <w:rFonts w:ascii="Times New Roman" w:hAnsi="Times New Roman" w:cs="Times New Roman"/>
          <w:sz w:val="28"/>
          <w:szCs w:val="28"/>
        </w:rPr>
        <w:t xml:space="preserve">       -Elektronik üretim destekleri</w:t>
      </w:r>
    </w:p>
    <w:p w14:paraId="082296AB" w14:textId="7E982B54" w:rsidR="00A8057A" w:rsidRPr="00A02971" w:rsidRDefault="00A8057A" w:rsidP="00A8057A">
      <w:pPr>
        <w:jc w:val="both"/>
        <w:rPr>
          <w:rFonts w:ascii="Times New Roman" w:hAnsi="Times New Roman" w:cs="Times New Roman"/>
          <w:sz w:val="28"/>
          <w:szCs w:val="28"/>
        </w:rPr>
      </w:pPr>
      <w:r w:rsidRPr="00A02971">
        <w:rPr>
          <w:rFonts w:ascii="Times New Roman" w:hAnsi="Times New Roman" w:cs="Times New Roman"/>
          <w:sz w:val="28"/>
          <w:szCs w:val="28"/>
        </w:rPr>
        <w:t xml:space="preserve">      </w:t>
      </w:r>
      <w:r w:rsidR="00A02971" w:rsidRPr="00A02971">
        <w:rPr>
          <w:rFonts w:ascii="Times New Roman" w:hAnsi="Times New Roman" w:cs="Times New Roman"/>
          <w:sz w:val="28"/>
          <w:szCs w:val="28"/>
        </w:rPr>
        <w:t xml:space="preserve">Gibi </w:t>
      </w:r>
      <w:r w:rsidRPr="00A02971">
        <w:rPr>
          <w:rFonts w:ascii="Times New Roman" w:hAnsi="Times New Roman" w:cs="Times New Roman"/>
          <w:sz w:val="28"/>
          <w:szCs w:val="28"/>
        </w:rPr>
        <w:t>imkanlardan yararlanılabilir.</w:t>
      </w:r>
    </w:p>
    <w:p w14:paraId="31FAE262" w14:textId="77777777" w:rsidR="00A8057A" w:rsidRPr="00A02971" w:rsidRDefault="00A8057A" w:rsidP="00A8057A">
      <w:pPr>
        <w:jc w:val="both"/>
        <w:rPr>
          <w:rFonts w:ascii="Times New Roman" w:hAnsi="Times New Roman" w:cs="Times New Roman"/>
          <w:sz w:val="28"/>
          <w:szCs w:val="28"/>
        </w:rPr>
      </w:pPr>
    </w:p>
    <w:p w14:paraId="00CB8F4A" w14:textId="77777777" w:rsidR="00A8057A" w:rsidRDefault="00A8057A" w:rsidP="00A8057A">
      <w:pPr>
        <w:jc w:val="both"/>
        <w:rPr>
          <w:sz w:val="32"/>
          <w:szCs w:val="32"/>
        </w:rPr>
      </w:pPr>
    </w:p>
    <w:p w14:paraId="7C81B9C2" w14:textId="77777777" w:rsidR="00A02971" w:rsidRDefault="00A02971" w:rsidP="00A8057A">
      <w:pPr>
        <w:jc w:val="both"/>
        <w:rPr>
          <w:sz w:val="32"/>
          <w:szCs w:val="32"/>
        </w:rPr>
      </w:pPr>
    </w:p>
    <w:p w14:paraId="4479C7C1" w14:textId="77777777" w:rsidR="00A02971" w:rsidRDefault="00A02971" w:rsidP="00A8057A">
      <w:pPr>
        <w:jc w:val="both"/>
        <w:rPr>
          <w:sz w:val="32"/>
          <w:szCs w:val="32"/>
        </w:rPr>
      </w:pPr>
    </w:p>
    <w:p w14:paraId="50C55694" w14:textId="77777777" w:rsidR="00A02971" w:rsidRDefault="00A02971" w:rsidP="00A8057A">
      <w:pPr>
        <w:jc w:val="both"/>
        <w:rPr>
          <w:sz w:val="32"/>
          <w:szCs w:val="32"/>
        </w:rPr>
      </w:pPr>
    </w:p>
    <w:p w14:paraId="7266D9AC" w14:textId="77777777" w:rsidR="00A02971" w:rsidRDefault="00A02971" w:rsidP="00A8057A">
      <w:pPr>
        <w:jc w:val="both"/>
        <w:rPr>
          <w:sz w:val="32"/>
          <w:szCs w:val="32"/>
        </w:rPr>
      </w:pPr>
    </w:p>
    <w:p w14:paraId="6040EACB" w14:textId="77484171" w:rsidR="00A02971" w:rsidRPr="00A02971" w:rsidRDefault="00A02971" w:rsidP="00A02971">
      <w:pPr>
        <w:rPr>
          <w:rFonts w:ascii="Times New Roman" w:hAnsi="Times New Roman" w:cs="Times New Roman"/>
          <w:color w:val="4472C4" w:themeColor="accent1"/>
          <w:sz w:val="32"/>
          <w:szCs w:val="32"/>
        </w:rPr>
      </w:pPr>
      <w:r w:rsidRPr="00A02971">
        <w:rPr>
          <w:rFonts w:ascii="Times New Roman" w:hAnsi="Times New Roman" w:cs="Times New Roman"/>
          <w:color w:val="4472C4" w:themeColor="accent1"/>
          <w:sz w:val="32"/>
          <w:szCs w:val="32"/>
        </w:rPr>
        <w:lastRenderedPageBreak/>
        <w:t>3.Özel Sektör ve Sanayi İş Birlikleri</w:t>
      </w:r>
    </w:p>
    <w:p w14:paraId="357C469D" w14:textId="24A2B1EF" w:rsidR="00A02971" w:rsidRPr="00A02971" w:rsidRDefault="00A02971" w:rsidP="00A02971">
      <w:pPr>
        <w:rPr>
          <w:rFonts w:ascii="Times New Roman" w:hAnsi="Times New Roman" w:cs="Times New Roman"/>
          <w:sz w:val="28"/>
          <w:szCs w:val="28"/>
        </w:rPr>
      </w:pPr>
      <w:r w:rsidRPr="00A02971">
        <w:rPr>
          <w:rFonts w:ascii="Times New Roman" w:hAnsi="Times New Roman" w:cs="Times New Roman"/>
          <w:sz w:val="28"/>
          <w:szCs w:val="28"/>
        </w:rPr>
        <w:t>Elektrikli araçlar, batarya sistemleri ve güç elektroniği alanında faaliyet gösteren firmalar proje için sponsorluk veya teknik destek sağlayabilir. Özellikle:</w:t>
      </w:r>
    </w:p>
    <w:p w14:paraId="7BADB8D8" w14:textId="77777777" w:rsidR="00A02971" w:rsidRPr="00A02971" w:rsidRDefault="00A02971" w:rsidP="00A02971">
      <w:pPr>
        <w:rPr>
          <w:rFonts w:ascii="Times New Roman" w:hAnsi="Times New Roman" w:cs="Times New Roman"/>
          <w:sz w:val="28"/>
          <w:szCs w:val="28"/>
        </w:rPr>
      </w:pPr>
      <w:r w:rsidRPr="00A02971">
        <w:rPr>
          <w:rFonts w:ascii="Times New Roman" w:hAnsi="Times New Roman" w:cs="Times New Roman"/>
          <w:sz w:val="28"/>
          <w:szCs w:val="28"/>
        </w:rPr>
        <w:t>-Batarya üreticileri</w:t>
      </w:r>
    </w:p>
    <w:p w14:paraId="52991F11" w14:textId="77777777" w:rsidR="00A02971" w:rsidRPr="00A02971" w:rsidRDefault="00A02971" w:rsidP="00A02971">
      <w:pPr>
        <w:rPr>
          <w:rFonts w:ascii="Times New Roman" w:hAnsi="Times New Roman" w:cs="Times New Roman"/>
          <w:sz w:val="28"/>
          <w:szCs w:val="28"/>
        </w:rPr>
      </w:pPr>
      <w:r w:rsidRPr="00A02971">
        <w:rPr>
          <w:rFonts w:ascii="Times New Roman" w:hAnsi="Times New Roman" w:cs="Times New Roman"/>
          <w:sz w:val="28"/>
          <w:szCs w:val="28"/>
        </w:rPr>
        <w:t>-Otomotiv servis elemanları</w:t>
      </w:r>
    </w:p>
    <w:p w14:paraId="5749BEE5" w14:textId="77777777" w:rsidR="00A02971" w:rsidRPr="00A02971" w:rsidRDefault="00A02971" w:rsidP="00A02971">
      <w:pPr>
        <w:rPr>
          <w:rFonts w:ascii="Times New Roman" w:hAnsi="Times New Roman" w:cs="Times New Roman"/>
          <w:sz w:val="28"/>
          <w:szCs w:val="28"/>
        </w:rPr>
      </w:pPr>
      <w:r w:rsidRPr="00A02971">
        <w:rPr>
          <w:rFonts w:ascii="Times New Roman" w:hAnsi="Times New Roman" w:cs="Times New Roman"/>
          <w:sz w:val="28"/>
          <w:szCs w:val="28"/>
        </w:rPr>
        <w:t>-Elektronik kart üretim şirketleri</w:t>
      </w:r>
    </w:p>
    <w:p w14:paraId="432D2A5D" w14:textId="77777777" w:rsidR="00A02971" w:rsidRPr="00A02971" w:rsidRDefault="00A02971" w:rsidP="00A02971">
      <w:pPr>
        <w:rPr>
          <w:rFonts w:ascii="Times New Roman" w:hAnsi="Times New Roman" w:cs="Times New Roman"/>
          <w:sz w:val="28"/>
          <w:szCs w:val="28"/>
        </w:rPr>
      </w:pPr>
      <w:r w:rsidRPr="00A02971">
        <w:rPr>
          <w:rFonts w:ascii="Times New Roman" w:hAnsi="Times New Roman" w:cs="Times New Roman"/>
          <w:sz w:val="28"/>
          <w:szCs w:val="28"/>
        </w:rPr>
        <w:t>-Enerji depolama teknolojileri firmaları</w:t>
      </w:r>
    </w:p>
    <w:p w14:paraId="36BEFD17" w14:textId="1ECE67BE" w:rsidR="00A02971" w:rsidRPr="00A02971" w:rsidRDefault="00A02971" w:rsidP="00A02971">
      <w:pPr>
        <w:rPr>
          <w:rFonts w:ascii="Times New Roman" w:hAnsi="Times New Roman" w:cs="Times New Roman"/>
          <w:sz w:val="28"/>
          <w:szCs w:val="28"/>
        </w:rPr>
      </w:pPr>
      <w:r w:rsidRPr="00A02971">
        <w:rPr>
          <w:rFonts w:ascii="Times New Roman" w:hAnsi="Times New Roman" w:cs="Times New Roman"/>
          <w:sz w:val="28"/>
          <w:szCs w:val="28"/>
        </w:rPr>
        <w:t>Projenin prototip geliştirme ve saha test süreçlerine katkı sağlayabilecek potansiyel paydaşlar arasında yer almaktadır.</w:t>
      </w:r>
    </w:p>
    <w:p w14:paraId="580023E3" w14:textId="77777777" w:rsidR="00A02971" w:rsidRPr="00A02971" w:rsidRDefault="00A02971" w:rsidP="00A02971">
      <w:pPr>
        <w:rPr>
          <w:rFonts w:ascii="Times New Roman" w:hAnsi="Times New Roman" w:cs="Times New Roman"/>
          <w:sz w:val="28"/>
          <w:szCs w:val="28"/>
        </w:rPr>
      </w:pPr>
      <w:r w:rsidRPr="00A02971">
        <w:rPr>
          <w:rFonts w:ascii="Times New Roman" w:hAnsi="Times New Roman" w:cs="Times New Roman"/>
          <w:sz w:val="28"/>
          <w:szCs w:val="28"/>
        </w:rPr>
        <w:t>4.Teknofest ve Girişimcilik Yarışmaları</w:t>
      </w:r>
    </w:p>
    <w:p w14:paraId="186D8EB7" w14:textId="77777777" w:rsidR="00A02971" w:rsidRPr="00A02971" w:rsidRDefault="00A02971" w:rsidP="00A02971">
      <w:pPr>
        <w:rPr>
          <w:rFonts w:ascii="Times New Roman" w:hAnsi="Times New Roman" w:cs="Times New Roman"/>
          <w:sz w:val="28"/>
          <w:szCs w:val="28"/>
        </w:rPr>
      </w:pPr>
      <w:proofErr w:type="spellStart"/>
      <w:r w:rsidRPr="00A02971">
        <w:rPr>
          <w:rFonts w:ascii="Times New Roman" w:hAnsi="Times New Roman" w:cs="Times New Roman"/>
          <w:sz w:val="28"/>
          <w:szCs w:val="28"/>
        </w:rPr>
        <w:t>Teknofest</w:t>
      </w:r>
      <w:proofErr w:type="spellEnd"/>
      <w:r w:rsidRPr="00A02971">
        <w:rPr>
          <w:rFonts w:ascii="Times New Roman" w:hAnsi="Times New Roman" w:cs="Times New Roman"/>
          <w:sz w:val="28"/>
          <w:szCs w:val="28"/>
        </w:rPr>
        <w:t xml:space="preserve"> kapsamındaki teknoloji yarışmaları, yenilikçi mühendislik projelerine hem maddi destek sunmakta hem de bu projelerin görünürlüğünü artırmaktadır. Araç elektroniği, akıllı ulaşım sistemleri ve enerji teknolojileri gibi kategoriler, projeler için uygun başvuru alanları arasında yer alabilir.</w:t>
      </w:r>
    </w:p>
    <w:p w14:paraId="5FA53722" w14:textId="77777777" w:rsidR="00A02971" w:rsidRPr="00A02971" w:rsidRDefault="00A02971" w:rsidP="00A8057A">
      <w:pPr>
        <w:jc w:val="both"/>
        <w:rPr>
          <w:rFonts w:ascii="Times New Roman" w:hAnsi="Times New Roman" w:cs="Times New Roman"/>
          <w:sz w:val="28"/>
          <w:szCs w:val="28"/>
        </w:rPr>
      </w:pPr>
    </w:p>
    <w:p w14:paraId="1E6250E1" w14:textId="77777777" w:rsidR="00A8057A" w:rsidRPr="00A8057A" w:rsidRDefault="00A8057A" w:rsidP="00292E0B">
      <w:pPr>
        <w:rPr>
          <w:rFonts w:ascii="Times New Roman" w:hAnsi="Times New Roman" w:cs="Times New Roman"/>
          <w:b/>
          <w:bCs/>
          <w:sz w:val="28"/>
          <w:szCs w:val="28"/>
        </w:rPr>
      </w:pPr>
    </w:p>
    <w:sectPr w:rsidR="00A8057A" w:rsidRPr="00A805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0C0"/>
    <w:rsid w:val="000D2E70"/>
    <w:rsid w:val="00292E0B"/>
    <w:rsid w:val="003511C0"/>
    <w:rsid w:val="003E50C0"/>
    <w:rsid w:val="005C5CA1"/>
    <w:rsid w:val="00747789"/>
    <w:rsid w:val="007C2AC0"/>
    <w:rsid w:val="008648CB"/>
    <w:rsid w:val="00A02971"/>
    <w:rsid w:val="00A23C58"/>
    <w:rsid w:val="00A8057A"/>
    <w:rsid w:val="00C6385D"/>
    <w:rsid w:val="00F12891"/>
    <w:rsid w:val="00F55EE0"/>
    <w:rsid w:val="00FB506B"/>
    <w:rsid w:val="00FE2229"/>
    <w:rsid w:val="00FF14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822716"/>
  <w15:chartTrackingRefBased/>
  <w15:docId w15:val="{213D626F-746E-485C-A4C0-2CFEFADB3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E0B"/>
    <w:pPr>
      <w:spacing w:after="200" w:line="276" w:lineRule="auto"/>
    </w:pPr>
    <w:rPr>
      <w:rFonts w:eastAsiaTheme="minorEastAsia"/>
      <w:kern w:val="0"/>
      <w:sz w:val="22"/>
      <w:szCs w:val="22"/>
      <w:lang w:eastAsia="tr-TR"/>
      <w14:ligatures w14:val="none"/>
    </w:rPr>
  </w:style>
  <w:style w:type="paragraph" w:styleId="Balk1">
    <w:name w:val="heading 1"/>
    <w:basedOn w:val="Normal"/>
    <w:next w:val="Normal"/>
    <w:link w:val="Balk1Char"/>
    <w:uiPriority w:val="9"/>
    <w:qFormat/>
    <w:rsid w:val="003E5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E5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E50C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E50C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E50C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E50C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50C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50C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50C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50C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E50C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E50C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E50C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E50C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E50C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50C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50C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50C0"/>
    <w:rPr>
      <w:rFonts w:eastAsiaTheme="majorEastAsia" w:cstheme="majorBidi"/>
      <w:color w:val="272727" w:themeColor="text1" w:themeTint="D8"/>
    </w:rPr>
  </w:style>
  <w:style w:type="paragraph" w:styleId="KonuBal">
    <w:name w:val="Title"/>
    <w:basedOn w:val="Normal"/>
    <w:next w:val="Normal"/>
    <w:link w:val="KonuBalChar"/>
    <w:uiPriority w:val="10"/>
    <w:qFormat/>
    <w:rsid w:val="003E5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50C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50C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50C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50C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50C0"/>
    <w:rPr>
      <w:i/>
      <w:iCs/>
      <w:color w:val="404040" w:themeColor="text1" w:themeTint="BF"/>
    </w:rPr>
  </w:style>
  <w:style w:type="paragraph" w:styleId="ListeParagraf">
    <w:name w:val="List Paragraph"/>
    <w:basedOn w:val="Normal"/>
    <w:uiPriority w:val="34"/>
    <w:qFormat/>
    <w:rsid w:val="003E50C0"/>
    <w:pPr>
      <w:ind w:left="720"/>
      <w:contextualSpacing/>
    </w:pPr>
  </w:style>
  <w:style w:type="character" w:styleId="GlVurgulama">
    <w:name w:val="Intense Emphasis"/>
    <w:basedOn w:val="VarsaylanParagrafYazTipi"/>
    <w:uiPriority w:val="21"/>
    <w:qFormat/>
    <w:rsid w:val="003E50C0"/>
    <w:rPr>
      <w:i/>
      <w:iCs/>
      <w:color w:val="2F5496" w:themeColor="accent1" w:themeShade="BF"/>
    </w:rPr>
  </w:style>
  <w:style w:type="paragraph" w:styleId="GlAlnt">
    <w:name w:val="Intense Quote"/>
    <w:basedOn w:val="Normal"/>
    <w:next w:val="Normal"/>
    <w:link w:val="GlAlntChar"/>
    <w:uiPriority w:val="30"/>
    <w:qFormat/>
    <w:rsid w:val="003E5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E50C0"/>
    <w:rPr>
      <w:i/>
      <w:iCs/>
      <w:color w:val="2F5496" w:themeColor="accent1" w:themeShade="BF"/>
    </w:rPr>
  </w:style>
  <w:style w:type="character" w:styleId="GlBavuru">
    <w:name w:val="Intense Reference"/>
    <w:basedOn w:val="VarsaylanParagrafYazTipi"/>
    <w:uiPriority w:val="32"/>
    <w:qFormat/>
    <w:rsid w:val="003E5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package" Target="embeddings/Microsoft_Excel_Worksheet2.xlsx"/><Relationship Id="rId18" Type="http://schemas.openxmlformats.org/officeDocument/2006/relationships/image" Target="media/image10.em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7.emf"/><Relationship Id="rId17" Type="http://schemas.openxmlformats.org/officeDocument/2006/relationships/package" Target="embeddings/Microsoft_Excel_Worksheet4.xlsx"/><Relationship Id="rId2" Type="http://schemas.openxmlformats.org/officeDocument/2006/relationships/settings" Target="settings.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package" Target="embeddings/Microsoft_Excel_Worksheet1.xlsx"/><Relationship Id="rId5" Type="http://schemas.openxmlformats.org/officeDocument/2006/relationships/image" Target="media/image2.png"/><Relationship Id="rId15" Type="http://schemas.openxmlformats.org/officeDocument/2006/relationships/package" Target="embeddings/Microsoft_Excel_Worksheet3.xlsx"/><Relationship Id="rId10" Type="http://schemas.openxmlformats.org/officeDocument/2006/relationships/image" Target="media/image6.emf"/><Relationship Id="rId19" Type="http://schemas.openxmlformats.org/officeDocument/2006/relationships/package" Target="embeddings/Microsoft_Excel_Worksheet5.xlsx"/><Relationship Id="rId4" Type="http://schemas.openxmlformats.org/officeDocument/2006/relationships/image" Target="media/image1.png"/><Relationship Id="rId9" Type="http://schemas.openxmlformats.org/officeDocument/2006/relationships/package" Target="embeddings/Microsoft_Excel_Worksheet.xlsx"/><Relationship Id="rId14" Type="http://schemas.openxmlformats.org/officeDocument/2006/relationships/image" Target="media/image8.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13</Pages>
  <Words>1234</Words>
  <Characters>7036</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Nayif Üzüm</dc:creator>
  <cp:keywords/>
  <dc:description/>
  <cp:lastModifiedBy>Berat Altun</cp:lastModifiedBy>
  <cp:revision>6</cp:revision>
  <dcterms:created xsi:type="dcterms:W3CDTF">2026-05-04T12:27:00Z</dcterms:created>
  <dcterms:modified xsi:type="dcterms:W3CDTF">2026-05-07T15:24:00Z</dcterms:modified>
</cp:coreProperties>
</file>