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5DD57" w14:textId="257420F2" w:rsidR="00B71492" w:rsidRDefault="008E14F0" w:rsidP="008E14F0">
      <w:pPr>
        <w:pStyle w:val="ITDocTitle"/>
      </w:pPr>
      <w:r w:rsidRPr="007B364D">
        <w:rPr>
          <w:noProof/>
          <w:sz w:val="88"/>
        </w:rPr>
        <mc:AlternateContent>
          <mc:Choice Requires="wps">
            <w:drawing>
              <wp:anchor distT="0" distB="0" distL="114300" distR="114300" simplePos="0" relativeHeight="251661312" behindDoc="1" locked="0" layoutInCell="1" allowOverlap="1" wp14:anchorId="2C57FF3D" wp14:editId="46E78D4B">
                <wp:simplePos x="0" y="0"/>
                <wp:positionH relativeFrom="column">
                  <wp:posOffset>-143510</wp:posOffset>
                </wp:positionH>
                <wp:positionV relativeFrom="paragraph">
                  <wp:posOffset>3395345</wp:posOffset>
                </wp:positionV>
                <wp:extent cx="2438400" cy="876300"/>
                <wp:effectExtent l="0" t="0" r="0" b="0"/>
                <wp:wrapNone/>
                <wp:docPr id="30" name="Rectangle 30"/>
                <wp:cNvGraphicFramePr/>
                <a:graphic xmlns:a="http://schemas.openxmlformats.org/drawingml/2006/main">
                  <a:graphicData uri="http://schemas.microsoft.com/office/word/2010/wordprocessingShape">
                    <wps:wsp>
                      <wps:cNvSpPr/>
                      <wps:spPr>
                        <a:xfrm>
                          <a:off x="0" y="0"/>
                          <a:ext cx="2438400"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8E332" id="Rectangle 30" o:spid="_x0000_s1026" style="position:absolute;margin-left:-11.3pt;margin-top:267.35pt;width:192pt;height:6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" fillcolor="white [3212]" stroked="f" strokeweight="2pt"/>
            </w:pict>
          </mc:Fallback>
        </mc:AlternateContent>
      </w:r>
      <w:r w:rsidRPr="007B364D">
        <w:rPr>
          <w:noProof/>
          <w:sz w:val="88"/>
        </w:rPr>
        <mc:AlternateContent>
          <mc:Choice Requires="wps">
            <w:drawing>
              <wp:anchor distT="0" distB="0" distL="114300" distR="114300" simplePos="0" relativeHeight="251660288" behindDoc="1" locked="0" layoutInCell="1" allowOverlap="1" wp14:anchorId="3C2450AF" wp14:editId="58382CA1">
                <wp:simplePos x="0" y="0"/>
                <wp:positionH relativeFrom="column">
                  <wp:posOffset>-132715</wp:posOffset>
                </wp:positionH>
                <wp:positionV relativeFrom="paragraph">
                  <wp:posOffset>695325</wp:posOffset>
                </wp:positionV>
                <wp:extent cx="4438650" cy="2705100"/>
                <wp:effectExtent l="0" t="0" r="0" b="0"/>
                <wp:wrapNone/>
                <wp:docPr id="29" name="Rectangle 29"/>
                <wp:cNvGraphicFramePr/>
                <a:graphic xmlns:a="http://schemas.openxmlformats.org/drawingml/2006/main">
                  <a:graphicData uri="http://schemas.microsoft.com/office/word/2010/wordprocessingShape">
                    <wps:wsp>
                      <wps:cNvSpPr/>
                      <wps:spPr>
                        <a:xfrm>
                          <a:off x="0" y="0"/>
                          <a:ext cx="4438650" cy="270510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A901A" id="Rectangle 29" o:spid="_x0000_s1026" style="position:absolute;margin-left:-10.45pt;margin-top:54.75pt;width:349.5pt;height:21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" fillcolor="#00bcf2" stroked="f" strokeweight="2pt"/>
            </w:pict>
          </mc:Fallback>
        </mc:AlternateContent>
      </w:r>
      <w:r w:rsidR="0020396D" w:rsidRPr="007B364D">
        <w:rPr>
          <w:noProof/>
          <w:sz w:val="88"/>
        </w:rPr>
        <mc:AlternateContent>
          <mc:Choice Requires="wps">
            <w:drawing>
              <wp:anchor distT="0" distB="0" distL="114300" distR="114300" simplePos="0" relativeHeight="251659264" behindDoc="1" locked="0" layoutInCell="1" allowOverlap="1" wp14:anchorId="7E14FB45" wp14:editId="05F87DA8">
                <wp:simplePos x="0" y="0"/>
                <wp:positionH relativeFrom="margin">
                  <wp:align>center</wp:align>
                </wp:positionH>
                <wp:positionV relativeFrom="margin">
                  <wp:align>center</wp:align>
                </wp:positionV>
                <wp:extent cx="9144000" cy="6858000"/>
                <wp:effectExtent l="0" t="0" r="0" b="0"/>
                <wp:wrapNone/>
                <wp:docPr id="6" name="Rectangle 6"/>
                <wp:cNvGraphicFramePr/>
                <a:graphic xmlns:a="http://schemas.openxmlformats.org/drawingml/2006/main">
                  <a:graphicData uri="http://schemas.microsoft.com/office/word/2010/wordprocessingShape">
                    <wps:wsp>
                      <wps:cNvSpPr/>
                      <wps:spPr>
                        <a:xfrm>
                          <a:off x="0" y="0"/>
                          <a:ext cx="9144000" cy="6858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C943" id="Rectangle 6" o:spid="_x0000_s1026" style="position:absolute;margin-left:0;margin-top:0;width:10in;height:540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" fillcolor="#0072c6" stroked="f" strokeweight="2pt">
                <w10:wrap anchorx="margin" anchory="margin"/>
              </v:rect>
            </w:pict>
          </mc:Fallback>
        </mc:AlternateContent>
      </w:r>
      <w:r w:rsidR="00BB69B4" w:rsidRPr="007B364D">
        <w:rPr>
          <w:sz w:val="88"/>
        </w:rPr>
        <w:t xml:space="preserve">Using Windows 8 </w:t>
      </w:r>
      <w:r w:rsidR="00910C4E">
        <w:rPr>
          <w:sz w:val="88"/>
        </w:rPr>
        <w:t xml:space="preserve">Client </w:t>
      </w:r>
      <w:r w:rsidR="00BB69B4" w:rsidRPr="007B364D">
        <w:rPr>
          <w:sz w:val="88"/>
        </w:rPr>
        <w:t>Hyper-V</w:t>
      </w:r>
    </w:p>
    <w:p w14:paraId="57BDAA44" w14:textId="77777777" w:rsidR="007965DB" w:rsidRDefault="007965DB" w:rsidP="009754C0">
      <w:pPr>
        <w:pStyle w:val="ITWorkSmartTag"/>
      </w:pPr>
    </w:p>
    <w:p w14:paraId="2239D6CF" w14:textId="77777777" w:rsidR="007965DB" w:rsidRDefault="007965DB" w:rsidP="009754C0">
      <w:pPr>
        <w:pStyle w:val="ITWorkSmartTag"/>
      </w:pPr>
    </w:p>
    <w:p w14:paraId="6A893C67" w14:textId="77777777" w:rsidR="009754C0" w:rsidRDefault="009754C0" w:rsidP="009754C0">
      <w:pPr>
        <w:pStyle w:val="ITWorkSmartTag"/>
      </w:pPr>
      <w:r>
        <w:t>Provided by</w:t>
      </w:r>
      <w:r>
        <w:br/>
        <w:t>Work Smart</w:t>
      </w:r>
    </w:p>
    <w:p w14:paraId="2DDF278A" w14:textId="77777777" w:rsidR="0020396D" w:rsidRDefault="0020396D">
      <w:pPr>
        <w:rPr>
          <w:rFonts w:ascii="Minion Pro" w:hAnsi="Minion Pro" w:cs="Minion Pro"/>
          <w:color w:val="000000"/>
          <w:sz w:val="24"/>
          <w:szCs w:val="24"/>
        </w:rPr>
      </w:pPr>
      <w:r>
        <w:rPr>
          <w:noProof/>
        </w:rPr>
        <w:drawing>
          <wp:anchor distT="0" distB="0" distL="114300" distR="114300" simplePos="0" relativeHeight="251662336" behindDoc="1" locked="0" layoutInCell="1" allowOverlap="1" wp14:anchorId="28F9459D" wp14:editId="7DF0589F">
            <wp:simplePos x="0" y="0"/>
            <wp:positionH relativeFrom="column">
              <wp:posOffset>7660640</wp:posOffset>
            </wp:positionH>
            <wp:positionV relativeFrom="paragraph">
              <wp:posOffset>2240593</wp:posOffset>
            </wp:positionV>
            <wp:extent cx="1143000" cy="24638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print_brands_of_the_worl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246380"/>
                    </a:xfrm>
                    <a:prstGeom prst="rect">
                      <a:avLst/>
                    </a:prstGeom>
                  </pic:spPr>
                </pic:pic>
              </a:graphicData>
            </a:graphic>
            <wp14:sizeRelH relativeFrom="page">
              <wp14:pctWidth>0</wp14:pctWidth>
            </wp14:sizeRelH>
            <wp14:sizeRelV relativeFrom="page">
              <wp14:pctHeight>0</wp14:pctHeight>
            </wp14:sizeRelV>
          </wp:anchor>
        </w:drawing>
      </w:r>
      <w:r>
        <w:br w:type="page"/>
      </w:r>
    </w:p>
    <w:p w14:paraId="64FCB717" w14:textId="77777777" w:rsidR="0020396D" w:rsidRPr="0020396D" w:rsidRDefault="0020396D" w:rsidP="0020396D">
      <w:pPr>
        <w:pStyle w:val="NoParagraphStyle"/>
      </w:pPr>
    </w:p>
    <w:p w14:paraId="4E08E504" w14:textId="77777777" w:rsidR="005B59A2" w:rsidRDefault="000C55A4" w:rsidP="00CB55E4">
      <w:pPr>
        <w:pStyle w:val="ITTOCHeadTOC"/>
      </w:pPr>
      <w:r>
        <w:rPr>
          <w:noProof/>
        </w:rPr>
        <mc:AlternateContent>
          <mc:Choice Requires="wps">
            <w:drawing>
              <wp:anchor distT="0" distB="0" distL="114300" distR="114300" simplePos="0" relativeHeight="251664384" behindDoc="1" locked="0" layoutInCell="1" allowOverlap="1" wp14:anchorId="0884BBA2" wp14:editId="671EF0AB">
                <wp:simplePos x="0" y="0"/>
                <wp:positionH relativeFrom="margin">
                  <wp:posOffset>827293</wp:posOffset>
                </wp:positionH>
                <wp:positionV relativeFrom="margin">
                  <wp:posOffset>1038860</wp:posOffset>
                </wp:positionV>
                <wp:extent cx="3200400" cy="3200400"/>
                <wp:effectExtent l="0" t="0" r="0" b="0"/>
                <wp:wrapNone/>
                <wp:docPr id="35" name="Rectangle 35"/>
                <wp:cNvGraphicFramePr/>
                <a:graphic xmlns:a="http://schemas.openxmlformats.org/drawingml/2006/main">
                  <a:graphicData uri="http://schemas.microsoft.com/office/word/2010/wordprocessingShape">
                    <wps:wsp>
                      <wps:cNvSpPr/>
                      <wps:spPr>
                        <a:xfrm>
                          <a:off x="0" y="0"/>
                          <a:ext cx="3200400" cy="32004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02A24" id="Rectangle 35" o:spid="_x0000_s1026" style="position:absolute;margin-left:65.15pt;margin-top:81.8pt;width:252pt;height:25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" fillcolor="#0072c6" stroked="f" strokeweight="2pt">
                <w10:wrap anchorx="margin" anchory="margin"/>
              </v:rect>
            </w:pict>
          </mc:Fallback>
        </mc:AlternateContent>
      </w:r>
      <w:r w:rsidR="0020396D">
        <w:t>Contents</w:t>
      </w:r>
    </w:p>
    <w:p w14:paraId="4646A75D" w14:textId="77777777" w:rsidR="000C55A4" w:rsidRDefault="000C55A4" w:rsidP="000C55A4">
      <w:pPr>
        <w:pStyle w:val="ITTOCChapterTOC"/>
      </w:pPr>
      <w:r w:rsidRPr="000C55A4">
        <w:t xml:space="preserve">Topics in this guide include: </w:t>
      </w:r>
    </w:p>
    <w:p w14:paraId="1F8F7D9E" w14:textId="77777777" w:rsidR="00BB69B4" w:rsidRDefault="000C55A4" w:rsidP="000C55A4">
      <w:pPr>
        <w:pStyle w:val="ITTOCSectionTOC"/>
      </w:pPr>
      <w:r w:rsidRPr="000C55A4">
        <w:t>P</w:t>
      </w:r>
      <w:r w:rsidR="00BB69B4">
        <w:t>ractical applications for Client Hyper-V</w:t>
      </w:r>
    </w:p>
    <w:p w14:paraId="5ED2E047" w14:textId="77777777" w:rsidR="000C55A4" w:rsidRDefault="00BB69B4" w:rsidP="000C55A4">
      <w:pPr>
        <w:pStyle w:val="ITTOCSectionTOC"/>
      </w:pPr>
      <w:r>
        <w:t>Hardware requirements</w:t>
      </w:r>
    </w:p>
    <w:p w14:paraId="5AF2E161" w14:textId="77777777" w:rsidR="00BB69B4" w:rsidRDefault="00BB69B4" w:rsidP="000C55A4">
      <w:pPr>
        <w:pStyle w:val="ITTOCSectionTOC"/>
      </w:pPr>
      <w:r>
        <w:t>Enabling Client Hyper-V</w:t>
      </w:r>
    </w:p>
    <w:p w14:paraId="32BD1B0F" w14:textId="77777777" w:rsidR="00BB69B4" w:rsidRDefault="00BB69B4" w:rsidP="000C55A4">
      <w:pPr>
        <w:pStyle w:val="ITTOCSectionTOC"/>
      </w:pPr>
      <w:r>
        <w:t>Tools</w:t>
      </w:r>
    </w:p>
    <w:p w14:paraId="1BC3D99B" w14:textId="77777777" w:rsidR="00BB69B4" w:rsidRPr="000C55A4" w:rsidRDefault="00BB69B4" w:rsidP="000C55A4">
      <w:pPr>
        <w:pStyle w:val="ITTOCSectionTOC"/>
      </w:pPr>
      <w:r>
        <w:t>What isn’t included in Client Hyper-V?</w:t>
      </w:r>
    </w:p>
    <w:p w14:paraId="437FC9E7" w14:textId="77777777" w:rsidR="000C55A4" w:rsidRPr="000C55A4" w:rsidRDefault="000C55A4" w:rsidP="000C55A4">
      <w:pPr>
        <w:pStyle w:val="ITTOCSectionTOC"/>
      </w:pPr>
      <w:r w:rsidRPr="000C55A4">
        <w:t>For more information</w:t>
      </w:r>
    </w:p>
    <w:p w14:paraId="18717E68" w14:textId="77777777" w:rsidR="000C55A4" w:rsidRPr="000C55A4" w:rsidRDefault="000C55A4" w:rsidP="000C55A4">
      <w:pPr>
        <w:pStyle w:val="NoParagraphStyle"/>
      </w:pPr>
    </w:p>
    <w:p w14:paraId="550B2D4D" w14:textId="77777777" w:rsidR="000C55A4" w:rsidRDefault="000C55A4" w:rsidP="000C55A4">
      <w:pPr>
        <w:pStyle w:val="NoParagraphStyle"/>
      </w:pPr>
    </w:p>
    <w:p w14:paraId="28D5D4CA" w14:textId="77777777" w:rsidR="00CB55E4" w:rsidRDefault="00CB55E4" w:rsidP="008B78C6">
      <w:pPr>
        <w:pStyle w:val="ITFooter"/>
      </w:pPr>
      <w:r>
        <w:rPr>
          <w:noProof/>
        </w:rPr>
        <mc:AlternateContent>
          <mc:Choice Requires="wps">
            <w:drawing>
              <wp:anchor distT="0" distB="0" distL="114300" distR="114300" simplePos="0" relativeHeight="251665408" behindDoc="0" locked="0" layoutInCell="1" allowOverlap="1" wp14:anchorId="2903C084" wp14:editId="0FFD4D1D">
                <wp:simplePos x="0" y="0"/>
                <wp:positionH relativeFrom="column">
                  <wp:posOffset>557530</wp:posOffset>
                </wp:positionH>
                <wp:positionV relativeFrom="paragraph">
                  <wp:posOffset>1188197</wp:posOffset>
                </wp:positionV>
                <wp:extent cx="8109019" cy="964642"/>
                <wp:effectExtent l="0" t="0" r="6350" b="6985"/>
                <wp:wrapNone/>
                <wp:docPr id="37" name="Text Box 37"/>
                <wp:cNvGraphicFramePr/>
                <a:graphic xmlns:a="http://schemas.openxmlformats.org/drawingml/2006/main">
                  <a:graphicData uri="http://schemas.microsoft.com/office/word/2010/wordprocessingShape">
                    <wps:wsp>
                      <wps:cNvSpPr txBox="1"/>
                      <wps:spPr>
                        <a:xfrm>
                          <a:off x="0" y="0"/>
                          <a:ext cx="8109019" cy="964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09993" w14:textId="11F0C895" w:rsidR="00CB55E4" w:rsidRDefault="00CB55E4" w:rsidP="00CB55E4">
                            <w:pPr>
                              <w:pStyle w:val="ITCaption"/>
                            </w:pPr>
                            <w:r>
                              <w:t>This guide is for informational purposes only. MICROSOFT MAKES NO WARRANTIES, EXPRESS, IMPLIED, OR STATUTORY, AS TO THE INFO</w:t>
                            </w:r>
                            <w:r w:rsidR="007A157F">
                              <w:t>RMATION IN THIS DOCUMENT. © 2013</w:t>
                            </w:r>
                            <w:r>
                              <w:t xml:space="preserve"> Microsoft Corporation. All rights reserved. </w:t>
                            </w:r>
                          </w:p>
                          <w:p w14:paraId="64A061A2" w14:textId="77777777" w:rsidR="00CB55E4" w:rsidRDefault="00CB55E4" w:rsidP="008E14F0">
                            <w:pPr>
                              <w:pStyle w:val="ITCaption"/>
                            </w:pPr>
                            <w:r>
                              <w:t>More Work Smart content: http://microsoft.com/microsoft-IT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03C084" id="_x0000_t202" coordsize="21600,21600" o:spt="202" path="m,l,21600r21600,l21600,xe">
                <v:stroke joinstyle="miter"/>
                <v:path gradientshapeok="t" o:connecttype="rect"/>
              </v:shapetype>
              <v:shape id="Text Box 37" o:spid="_x0000_s1026" type="#_x0000_t202" style="position:absolute;margin-left:43.9pt;margin-top:93.55pt;width:638.5pt;height:75.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" fillcolor="white [3201]" stroked="f" strokeweight=".5pt">
                <v:textbox>
                  <w:txbxContent>
                    <w:p w14:paraId="33D09993" w14:textId="11F0C895" w:rsidR="00CB55E4" w:rsidRDefault="00CB55E4" w:rsidP="00CB55E4">
                      <w:pPr>
                        <w:pStyle w:val="ITCaption"/>
                      </w:pPr>
                      <w:r>
                        <w:t>This guide is for informational purposes only. MICROSOFT MAKES NO WARRANTIES, EXPRESS, IMPLIED, OR STATUTORY, AS TO THE INFO</w:t>
                      </w:r>
                      <w:r w:rsidR="007A157F">
                        <w:t>RMATION IN THIS DOCUMENT. © 2013</w:t>
                      </w:r>
                      <w:r>
                        <w:t xml:space="preserve"> Microsoft Corporation. All rights reserved. </w:t>
                      </w:r>
                    </w:p>
                    <w:p w14:paraId="64A061A2" w14:textId="77777777" w:rsidR="00CB55E4" w:rsidRDefault="00CB55E4" w:rsidP="008E14F0">
                      <w:pPr>
                        <w:pStyle w:val="ITCaption"/>
                      </w:pPr>
                      <w:r>
                        <w:t>More Work Smart content: http://microsoft.com/microsoft-IT</w:t>
                      </w:r>
                    </w:p>
                  </w:txbxContent>
                </v:textbox>
              </v:shape>
            </w:pict>
          </mc:Fallback>
        </mc:AlternateContent>
      </w:r>
      <w:r w:rsidR="000C55A4">
        <w:br w:type="column"/>
      </w:r>
    </w:p>
    <w:p w14:paraId="2E511FDA" w14:textId="77777777" w:rsidR="00BB69B4" w:rsidRDefault="00BB69B4" w:rsidP="00BB69B4">
      <w:pPr>
        <w:pStyle w:val="WSGLJBulletAboutBoxMoreinfo"/>
        <w:numPr>
          <w:ilvl w:val="0"/>
          <w:numId w:val="0"/>
        </w:numPr>
        <w:rPr>
          <w:rFonts w:ascii="Segoe Pro" w:eastAsiaTheme="minorHAnsi" w:hAnsi="Segoe Pro" w:cs="Minion Pro"/>
          <w:color w:val="2677FF"/>
          <w:sz w:val="24"/>
        </w:rPr>
      </w:pPr>
    </w:p>
    <w:p w14:paraId="793FB932" w14:textId="77777777" w:rsidR="00BB69B4" w:rsidRDefault="00BB69B4" w:rsidP="00BB69B4">
      <w:pPr>
        <w:pStyle w:val="WSGLJBulletAboutBoxMoreinfo"/>
        <w:numPr>
          <w:ilvl w:val="0"/>
          <w:numId w:val="0"/>
        </w:numPr>
        <w:rPr>
          <w:rFonts w:ascii="Segoe Pro" w:eastAsiaTheme="minorHAnsi" w:hAnsi="Segoe Pro" w:cs="Minion Pro"/>
          <w:color w:val="2677FF"/>
          <w:sz w:val="24"/>
        </w:rPr>
      </w:pPr>
    </w:p>
    <w:p w14:paraId="1CB0AC8D" w14:textId="77777777" w:rsidR="00BB69B4" w:rsidRDefault="00BB69B4" w:rsidP="00BB69B4">
      <w:pPr>
        <w:pStyle w:val="WSGLJBulletAboutBoxMoreinfo"/>
        <w:numPr>
          <w:ilvl w:val="0"/>
          <w:numId w:val="0"/>
        </w:numPr>
        <w:rPr>
          <w:rFonts w:ascii="Segoe Pro" w:eastAsiaTheme="minorHAnsi" w:hAnsi="Segoe Pro" w:cs="Minion Pro"/>
          <w:color w:val="2677FF"/>
          <w:sz w:val="24"/>
        </w:rPr>
      </w:pPr>
    </w:p>
    <w:p w14:paraId="40D85A97" w14:textId="77777777" w:rsidR="00BB69B4" w:rsidRPr="00BB69B4" w:rsidRDefault="00BB69B4" w:rsidP="00BB69B4">
      <w:pPr>
        <w:pStyle w:val="WSGLJBulletAboutBoxMoreinfo"/>
        <w:numPr>
          <w:ilvl w:val="0"/>
          <w:numId w:val="0"/>
        </w:numPr>
        <w:rPr>
          <w:rFonts w:ascii="Segoe Pro" w:eastAsiaTheme="minorHAnsi" w:hAnsi="Segoe Pro" w:cs="Minion Pro"/>
          <w:color w:val="2677FF"/>
          <w:sz w:val="24"/>
        </w:rPr>
      </w:pPr>
      <w:r w:rsidRPr="00BB69B4">
        <w:rPr>
          <w:rFonts w:ascii="Segoe Pro" w:eastAsiaTheme="minorHAnsi" w:hAnsi="Segoe Pro" w:cs="Minion Pro"/>
          <w:color w:val="2677FF"/>
          <w:sz w:val="24"/>
        </w:rPr>
        <w:t>Client Hyper-V</w:t>
      </w:r>
      <w:r w:rsidRPr="007965DB">
        <w:rPr>
          <w:rFonts w:ascii="Segoe Pro" w:eastAsiaTheme="minorHAnsi" w:hAnsi="Segoe Pro" w:cs="Minion Pro"/>
          <w:color w:val="2677FF"/>
          <w:sz w:val="24"/>
          <w:vertAlign w:val="superscript"/>
        </w:rPr>
        <w:t>®</w:t>
      </w:r>
      <w:r w:rsidRPr="00BB69B4">
        <w:rPr>
          <w:rFonts w:ascii="Segoe Pro" w:eastAsiaTheme="minorHAnsi" w:hAnsi="Segoe Pro" w:cs="Minion Pro"/>
          <w:color w:val="2677FF"/>
          <w:sz w:val="24"/>
        </w:rPr>
        <w:t xml:space="preserve"> </w:t>
      </w:r>
      <w:r>
        <w:rPr>
          <w:rFonts w:ascii="Segoe Pro" w:eastAsiaTheme="minorHAnsi" w:hAnsi="Segoe Pro" w:cs="Minion Pro"/>
          <w:color w:val="2677FF"/>
          <w:sz w:val="24"/>
        </w:rPr>
        <w:t xml:space="preserve">is </w:t>
      </w:r>
      <w:r w:rsidRPr="00BB69B4">
        <w:rPr>
          <w:rFonts w:ascii="Segoe Pro" w:eastAsiaTheme="minorHAnsi" w:hAnsi="Segoe Pro" w:cs="Minion Pro"/>
          <w:color w:val="2677FF"/>
          <w:sz w:val="24"/>
        </w:rPr>
        <w:t>the virtualization technology built into Windows</w:t>
      </w:r>
      <w:r w:rsidRPr="007965DB">
        <w:rPr>
          <w:rFonts w:ascii="Segoe Pro" w:eastAsiaTheme="minorHAnsi" w:hAnsi="Segoe Pro" w:cs="Minion Pro"/>
          <w:color w:val="2677FF"/>
          <w:sz w:val="24"/>
          <w:vertAlign w:val="subscript"/>
        </w:rPr>
        <w:t>®</w:t>
      </w:r>
      <w:r w:rsidRPr="00BB69B4">
        <w:rPr>
          <w:rFonts w:ascii="Segoe Pro" w:eastAsiaTheme="minorHAnsi" w:hAnsi="Segoe Pro" w:cs="Minion Pro"/>
          <w:color w:val="2677FF"/>
          <w:sz w:val="24"/>
        </w:rPr>
        <w:t xml:space="preserve"> 8. Client Hyper-V is the same virtualization technology previously available only in Windows Server</w:t>
      </w:r>
      <w:r w:rsidRPr="007965DB">
        <w:rPr>
          <w:rFonts w:ascii="Segoe Pro" w:eastAsiaTheme="minorHAnsi" w:hAnsi="Segoe Pro" w:cs="Minion Pro"/>
          <w:color w:val="2677FF"/>
          <w:sz w:val="24"/>
          <w:vertAlign w:val="superscript"/>
        </w:rPr>
        <w:t>®</w:t>
      </w:r>
      <w:r w:rsidRPr="00BB69B4">
        <w:rPr>
          <w:rFonts w:ascii="Segoe Pro" w:eastAsiaTheme="minorHAnsi" w:hAnsi="Segoe Pro" w:cs="Minion Pro"/>
          <w:color w:val="2677FF"/>
          <w:sz w:val="24"/>
        </w:rPr>
        <w:t>. A similar functionality in Windows 7 is called Windows XP Mode.</w:t>
      </w:r>
    </w:p>
    <w:p w14:paraId="471823A1" w14:textId="77777777" w:rsidR="00BB69B4" w:rsidRPr="00BB69B4" w:rsidRDefault="00BB69B4" w:rsidP="00BB69B4">
      <w:pPr>
        <w:pStyle w:val="WSGLJBulletAboutBoxMoreinfo"/>
        <w:numPr>
          <w:ilvl w:val="0"/>
          <w:numId w:val="0"/>
        </w:numPr>
        <w:rPr>
          <w:rFonts w:ascii="Segoe Pro" w:eastAsiaTheme="minorHAnsi" w:hAnsi="Segoe Pro" w:cs="Minion Pro"/>
          <w:color w:val="2677FF"/>
          <w:sz w:val="24"/>
        </w:rPr>
      </w:pPr>
      <w:r w:rsidRPr="00BB69B4">
        <w:rPr>
          <w:rFonts w:ascii="Segoe Pro" w:eastAsiaTheme="minorHAnsi" w:hAnsi="Segoe Pro" w:cs="Minion Pro"/>
          <w:color w:val="2677FF"/>
          <w:sz w:val="24"/>
        </w:rPr>
        <w:t>Client Hyper-V enables you to run more than one 32-bit or 64-bit x86 operating system at the same time on the same host computer. But instead of working directly with the computer’s hardware, the operating systems run inside a virtual machine (VM).</w:t>
      </w:r>
    </w:p>
    <w:p w14:paraId="041BA9FD" w14:textId="77777777" w:rsidR="00BB69B4" w:rsidRPr="00BB69B4" w:rsidRDefault="00BB69B4" w:rsidP="00BB69B4">
      <w:pPr>
        <w:pStyle w:val="WSGLJBulletAboutBoxMoreinfo"/>
        <w:numPr>
          <w:ilvl w:val="0"/>
          <w:numId w:val="0"/>
        </w:numPr>
        <w:rPr>
          <w:rFonts w:ascii="Segoe Pro" w:eastAsiaTheme="minorHAnsi" w:hAnsi="Segoe Pro" w:cs="Minion Pro"/>
          <w:color w:val="2677FF"/>
          <w:sz w:val="24"/>
        </w:rPr>
      </w:pPr>
      <w:r w:rsidRPr="00BB69B4">
        <w:rPr>
          <w:rFonts w:ascii="Segoe Pro" w:eastAsiaTheme="minorHAnsi" w:hAnsi="Segoe Pro" w:cs="Minion Pro"/>
          <w:color w:val="2677FF"/>
          <w:sz w:val="24"/>
        </w:rPr>
        <w:t xml:space="preserve">Hyper-V enables developers and IT professionals to easily maintain multiple test environments and provides a simple mechanism to quickly switch between these environments. </w:t>
      </w:r>
    </w:p>
    <w:p w14:paraId="345501DD" w14:textId="77777777" w:rsidR="00BB69B4" w:rsidRDefault="00BB69B4">
      <w:pPr>
        <w:rPr>
          <w:rFonts w:ascii="Segoe Pro Light" w:hAnsi="Segoe Pro Light" w:cs="Segoe Pro"/>
          <w:color w:val="0072C6"/>
          <w:position w:val="16"/>
          <w:sz w:val="72"/>
          <w:szCs w:val="31"/>
        </w:rPr>
      </w:pPr>
      <w:r>
        <w:br w:type="page"/>
      </w:r>
    </w:p>
    <w:p w14:paraId="3C35428B" w14:textId="77777777" w:rsidR="00BB69B4" w:rsidRDefault="00BB69B4" w:rsidP="00BB69B4">
      <w:pPr>
        <w:pStyle w:val="ITChapterHeadH-Tags"/>
      </w:pPr>
      <w:r>
        <w:lastRenderedPageBreak/>
        <w:t>Practical applications for Client Hyper-V</w:t>
      </w:r>
    </w:p>
    <w:p w14:paraId="62469E5E" w14:textId="77777777" w:rsidR="00BB69B4" w:rsidRPr="00BB69B4" w:rsidRDefault="00BB69B4" w:rsidP="0086553A">
      <w:pPr>
        <w:pStyle w:val="ITBody"/>
      </w:pPr>
      <w:r w:rsidRPr="00BB69B4">
        <w:t>As a developer or IT professional, consider using Client Hyper-V for any of the following scenarios:</w:t>
      </w:r>
    </w:p>
    <w:p w14:paraId="4A366E1D" w14:textId="77777777" w:rsidR="00BB69B4" w:rsidRPr="00BB69B4" w:rsidRDefault="00BB69B4" w:rsidP="00BB69B4">
      <w:pPr>
        <w:pStyle w:val="ITBody"/>
        <w:numPr>
          <w:ilvl w:val="0"/>
          <w:numId w:val="23"/>
        </w:numPr>
      </w:pPr>
      <w:r w:rsidRPr="00BB69B4">
        <w:t>Build a test lab infrastructure on your desktop or laptop. After creating virtual machines and testing them on the desktop or laptop, move the VMs to a Windows Server production environment.</w:t>
      </w:r>
    </w:p>
    <w:p w14:paraId="252B32F1" w14:textId="77777777" w:rsidR="00BB69B4" w:rsidRPr="00BB69B4" w:rsidRDefault="00BB69B4" w:rsidP="00BB69B4">
      <w:pPr>
        <w:pStyle w:val="ITBody"/>
        <w:numPr>
          <w:ilvl w:val="0"/>
          <w:numId w:val="23"/>
        </w:numPr>
      </w:pPr>
      <w:r w:rsidRPr="00BB69B4">
        <w:t>Test an application with different operating systems. For example, you might have an application that you need to test in Windows 8, Windows 7, and Windows XP. You can create three VMs with these OS versions on your desktop or laptop. You then</w:t>
      </w:r>
      <w:r>
        <w:t xml:space="preserve"> </w:t>
      </w:r>
      <w:r w:rsidRPr="00BB69B4">
        <w:t>can run your tests (except for scale/performance tests) on the Client Hyper-V computer instead of in a production environment or dedicated testing lab.</w:t>
      </w:r>
    </w:p>
    <w:p w14:paraId="054E0A51" w14:textId="77777777" w:rsidR="00BB69B4" w:rsidRPr="00BB69B4" w:rsidRDefault="00BB69B4" w:rsidP="00BB69B4">
      <w:pPr>
        <w:pStyle w:val="ITBody"/>
        <w:numPr>
          <w:ilvl w:val="0"/>
          <w:numId w:val="23"/>
        </w:numPr>
      </w:pPr>
      <w:r w:rsidRPr="00BB69B4">
        <w:t xml:space="preserve">Export, or simply copy, a VM from your production environment, import it to your desktop or laptop with Client Hyper-V (you’ll need to adjust settings), and do the required troubleshooting. Then export the VM (with adjustments) </w:t>
      </w:r>
      <w:r w:rsidR="00F43E72" w:rsidRPr="00BB69B4">
        <w:t xml:space="preserve">back </w:t>
      </w:r>
      <w:r w:rsidRPr="00BB69B4">
        <w:t>to the production environment.</w:t>
      </w:r>
    </w:p>
    <w:p w14:paraId="1DEE72D6" w14:textId="77777777" w:rsidR="00BB69B4" w:rsidRPr="00BB69B4" w:rsidRDefault="00BB69B4" w:rsidP="00BB69B4">
      <w:pPr>
        <w:pStyle w:val="ITBody"/>
        <w:numPr>
          <w:ilvl w:val="0"/>
          <w:numId w:val="23"/>
        </w:numPr>
      </w:pPr>
      <w:r w:rsidRPr="00BB69B4">
        <w:t>Using VM networking, create a multi-computer environment for test/development/demonstration that doesn’t affect the production network.</w:t>
      </w:r>
    </w:p>
    <w:p w14:paraId="5FB83210" w14:textId="77777777" w:rsidR="00BB69B4" w:rsidRPr="00D92951" w:rsidRDefault="007B364D" w:rsidP="00BB69B4">
      <w:pPr>
        <w:pStyle w:val="ITBody"/>
        <w:numPr>
          <w:ilvl w:val="0"/>
          <w:numId w:val="23"/>
        </w:numPr>
      </w:pPr>
      <w:r>
        <w:br w:type="column"/>
      </w:r>
      <w:r w:rsidR="00BB69B4" w:rsidRPr="00BB69B4">
        <w:lastRenderedPageBreak/>
        <w:t xml:space="preserve">Take a snapshot of a virtual machine while it is running. A snapshot saves everything about the virtual machine, enabling you to go back to a previous point in time in the life of a VM. </w:t>
      </w:r>
      <w:r w:rsidR="00BB69B4" w:rsidRPr="00D92951">
        <w:t xml:space="preserve">This is a great tool when you are trying to debug tricky problems. </w:t>
      </w:r>
    </w:p>
    <w:p w14:paraId="3865841A" w14:textId="77777777" w:rsidR="00BB69B4" w:rsidRDefault="00BB69B4" w:rsidP="00A07FAB">
      <w:pPr>
        <w:pStyle w:val="ITBody"/>
        <w:numPr>
          <w:ilvl w:val="0"/>
          <w:numId w:val="23"/>
        </w:numPr>
      </w:pPr>
      <w:r w:rsidRPr="00D92951">
        <w:t xml:space="preserve">Mount and boot a Windows operating system using Windows To Go Virtual Hard Disks (VHDs) from a USB drive as a virtual machine.  </w:t>
      </w:r>
    </w:p>
    <w:p w14:paraId="2989AFB1" w14:textId="77777777" w:rsidR="006E2C5D" w:rsidRPr="006E2C5D" w:rsidRDefault="006E2C5D" w:rsidP="006E2C5D">
      <w:pPr>
        <w:pStyle w:val="ITH2Section"/>
      </w:pPr>
      <w:r w:rsidRPr="006E2C5D">
        <w:t>Interaction with Windows Update</w:t>
      </w:r>
    </w:p>
    <w:p w14:paraId="2225CF67" w14:textId="77777777" w:rsidR="006E2C5D" w:rsidRPr="006E2C5D" w:rsidRDefault="006E2C5D" w:rsidP="006E2C5D">
      <w:pPr>
        <w:pStyle w:val="WSGBulletList1"/>
        <w:numPr>
          <w:ilvl w:val="0"/>
          <w:numId w:val="0"/>
        </w:numPr>
        <w:rPr>
          <w:rFonts w:ascii="Segoe Pro" w:eastAsiaTheme="minorHAnsi" w:hAnsi="Segoe Pro" w:cs="Segoe Pro"/>
          <w:color w:val="000000"/>
          <w:sz w:val="22"/>
          <w:szCs w:val="19"/>
        </w:rPr>
      </w:pPr>
      <w:r w:rsidRPr="006E2C5D">
        <w:rPr>
          <w:rFonts w:ascii="Segoe Pro" w:eastAsiaTheme="minorHAnsi" w:hAnsi="Segoe Pro" w:cs="Segoe Pro"/>
          <w:color w:val="000000"/>
          <w:sz w:val="22"/>
          <w:szCs w:val="19"/>
        </w:rPr>
        <w:t xml:space="preserve">A computer running Client Hyper-V can take advantage of Windows Update, so you don’t need to set up additional maintenance processes. </w:t>
      </w:r>
    </w:p>
    <w:p w14:paraId="1F925B71" w14:textId="26BC8B4A" w:rsidR="006E2C5D" w:rsidRPr="006E2C5D" w:rsidRDefault="00386F88" w:rsidP="00386F88">
      <w:pPr>
        <w:pStyle w:val="ITH2Section"/>
        <w:rPr>
          <w:bCs/>
        </w:rPr>
      </w:pPr>
      <w:r>
        <w:t>Wireless network adapters and sleep s</w:t>
      </w:r>
      <w:r w:rsidR="006E2C5D" w:rsidRPr="006E2C5D">
        <w:t>tates</w:t>
      </w:r>
    </w:p>
    <w:p w14:paraId="1859AA96" w14:textId="52F6715F" w:rsidR="007B364D" w:rsidRDefault="006E2C5D" w:rsidP="00CB55E4">
      <w:pPr>
        <w:pStyle w:val="ITChapterHeadH-Tags"/>
      </w:pPr>
      <w:r w:rsidRPr="006E2C5D">
        <w:rPr>
          <w:rFonts w:ascii="Segoe Pro" w:hAnsi="Segoe Pro"/>
          <w:color w:val="000000"/>
          <w:sz w:val="22"/>
          <w:szCs w:val="19"/>
        </w:rPr>
        <w:t xml:space="preserve">Client Hyper-V works with wireless network adapters and is compatible with sleep states. For example, if you are running Client Hyper-V on a laptop and you close the lid, the VMs that are running will be put into a saved state. The VMs can be resumed when the computer wakes. </w:t>
      </w:r>
      <w:r w:rsidR="007B364D">
        <w:br w:type="page"/>
      </w:r>
    </w:p>
    <w:p w14:paraId="42F20014" w14:textId="77777777" w:rsidR="000C55A4" w:rsidRDefault="006E2C5D" w:rsidP="00CB55E4">
      <w:pPr>
        <w:pStyle w:val="ITChapterHeadH-Tags"/>
      </w:pPr>
      <w:r>
        <w:lastRenderedPageBreak/>
        <w:t>Hardware requirements</w:t>
      </w:r>
    </w:p>
    <w:p w14:paraId="6EE9C624" w14:textId="7AFBA060" w:rsidR="007A157F" w:rsidRPr="001D1572" w:rsidRDefault="006E2C5D" w:rsidP="001D1572">
      <w:pPr>
        <w:pStyle w:val="WSGBodyText"/>
        <w:rPr>
          <w:rFonts w:ascii="Segoe Pro" w:eastAsiaTheme="minorHAnsi" w:hAnsi="Segoe Pro"/>
          <w:color w:val="000000"/>
          <w:sz w:val="22"/>
        </w:rPr>
      </w:pPr>
      <w:r w:rsidRPr="001D1572">
        <w:rPr>
          <w:rFonts w:ascii="Segoe Pro" w:eastAsiaTheme="minorHAnsi" w:hAnsi="Segoe Pro"/>
          <w:color w:val="000000"/>
          <w:sz w:val="22"/>
        </w:rPr>
        <w:t>Hyper-V supports creation of both 32-bit and 64-bit ope</w:t>
      </w:r>
      <w:r w:rsidR="007A157F" w:rsidRPr="001D1572">
        <w:rPr>
          <w:rFonts w:ascii="Segoe Pro" w:eastAsiaTheme="minorHAnsi" w:hAnsi="Segoe Pro"/>
          <w:color w:val="000000"/>
          <w:sz w:val="22"/>
        </w:rPr>
        <w:t xml:space="preserve">rating systems in VMs. </w:t>
      </w:r>
      <w:r w:rsidR="007A157F" w:rsidRPr="001D1572">
        <w:rPr>
          <w:rFonts w:ascii="Segoe Pro" w:hAnsi="Segoe Pro"/>
          <w:color w:val="000000"/>
          <w:sz w:val="22"/>
        </w:rPr>
        <w:t>To be the Client Hyper-V host system, your computer must:</w:t>
      </w:r>
    </w:p>
    <w:p w14:paraId="031EFD17" w14:textId="7EA49600" w:rsidR="006E2C5D" w:rsidRPr="006E2C5D" w:rsidRDefault="007A157F" w:rsidP="007A157F">
      <w:pPr>
        <w:pStyle w:val="ITBody"/>
        <w:numPr>
          <w:ilvl w:val="0"/>
          <w:numId w:val="23"/>
        </w:numPr>
      </w:pPr>
      <w:r>
        <w:t>Be running a 64-bit version of Windows 8 Professional or Enterprise Editions.</w:t>
      </w:r>
    </w:p>
    <w:p w14:paraId="56E0070A" w14:textId="162001DB" w:rsidR="006E2C5D" w:rsidRPr="0086553A" w:rsidRDefault="006E2C5D" w:rsidP="006E2C5D">
      <w:pPr>
        <w:pStyle w:val="ITBody"/>
        <w:numPr>
          <w:ilvl w:val="0"/>
          <w:numId w:val="23"/>
        </w:numPr>
        <w:rPr>
          <w:rStyle w:val="ITHyperLinkBlue"/>
        </w:rPr>
      </w:pPr>
      <w:r w:rsidRPr="006E2C5D">
        <w:t xml:space="preserve">Have a CPU that supports Second Level Address Translation (SLAT), a feature present in the current generation of 64-bit processors by Intel and AMD. To determine if </w:t>
      </w:r>
      <w:r w:rsidR="00386F88">
        <w:t>a</w:t>
      </w:r>
      <w:r w:rsidRPr="006E2C5D">
        <w:t xml:space="preserve"> CPU supports SLAT, go to </w:t>
      </w:r>
      <w:hyperlink r:id="rId12" w:history="1">
        <w:r w:rsidR="00386F88" w:rsidRPr="007A157F">
          <w:rPr>
            <w:rStyle w:val="ITHyperLinkBlue"/>
          </w:rPr>
          <w:t>http://social.technet.microsoft.com/wiki/contents/</w:t>
        </w:r>
        <w:r w:rsidR="00386F88" w:rsidRPr="007A157F">
          <w:rPr>
            <w:rStyle w:val="ITHyperLinkBlue"/>
          </w:rPr>
          <w:br/>
          <w:t>articles/1401.aspx</w:t>
        </w:r>
      </w:hyperlink>
      <w:r w:rsidRPr="00386F88">
        <w:rPr>
          <w:rStyle w:val="ITHyperLinkBlue"/>
        </w:rPr>
        <w:t>.</w:t>
      </w:r>
      <w:r w:rsidRPr="0086553A">
        <w:rPr>
          <w:rStyle w:val="ITHyperLinkBlue"/>
        </w:rPr>
        <w:t xml:space="preserve"> </w:t>
      </w:r>
    </w:p>
    <w:p w14:paraId="6403857C" w14:textId="745B381C" w:rsidR="006E2C5D" w:rsidRDefault="006E2C5D" w:rsidP="00B60520">
      <w:pPr>
        <w:pStyle w:val="ITBody"/>
        <w:numPr>
          <w:ilvl w:val="0"/>
          <w:numId w:val="23"/>
        </w:numPr>
      </w:pPr>
      <w:r w:rsidRPr="006E2C5D">
        <w:t>Microsoft IT recommends test</w:t>
      </w:r>
      <w:r w:rsidR="00386F88">
        <w:t xml:space="preserve">ing of the </w:t>
      </w:r>
      <w:r w:rsidRPr="006E2C5D">
        <w:t xml:space="preserve">CPU for NX and SSE2. You can use the Sysinternals COREINFO tool to test for both. For more information, go to </w:t>
      </w:r>
      <w:hyperlink r:id="rId13" w:history="1">
        <w:r w:rsidRPr="0086553A">
          <w:rPr>
            <w:rStyle w:val="ITHyperLinkBlue"/>
          </w:rPr>
          <w:t>http://technet.microsoft.com/en-us/sysinternals/cc835722</w:t>
        </w:r>
      </w:hyperlink>
      <w:r>
        <w:rPr>
          <w:rStyle w:val="ITHyperLinkBlue"/>
        </w:rPr>
        <w:t>.</w:t>
      </w:r>
      <w:r w:rsidRPr="006E2C5D">
        <w:t xml:space="preserve"> </w:t>
      </w:r>
      <w:r w:rsidR="00B60520">
        <w:t xml:space="preserve"> </w:t>
      </w:r>
      <w:r w:rsidRPr="006E2C5D">
        <w:t>Because BIOS support for virtualization is required, before you enable Client Hyper-V, ensure that your computer has the latest BIOS version. For information on checking and changing the virtualization support settings of your system BIOS, check w</w:t>
      </w:r>
      <w:r w:rsidR="00386F88">
        <w:t>ith your computer manufacturer. Visit</w:t>
      </w:r>
      <w:r w:rsidRPr="006E2C5D">
        <w:t xml:space="preserve"> </w:t>
      </w:r>
      <w:hyperlink r:id="rId14" w:history="1">
        <w:r w:rsidR="00386F88" w:rsidRPr="00386F88">
          <w:rPr>
            <w:rStyle w:val="ITHyperLinkBlue"/>
          </w:rPr>
          <w:t>http://social.technet.microsoft.com/wiki/contents/</w:t>
        </w:r>
        <w:r w:rsidR="00386F88" w:rsidRPr="00386F88">
          <w:rPr>
            <w:rStyle w:val="ITHyperLinkBlue"/>
          </w:rPr>
          <w:br/>
          <w:t>articles/3190.aspx</w:t>
        </w:r>
      </w:hyperlink>
      <w:r>
        <w:t>.</w:t>
      </w:r>
    </w:p>
    <w:p w14:paraId="7624D0F7" w14:textId="77777777" w:rsidR="00372CD3" w:rsidRPr="00372CD3" w:rsidRDefault="007B364D" w:rsidP="00372CD3">
      <w:pPr>
        <w:pStyle w:val="ITBody"/>
        <w:numPr>
          <w:ilvl w:val="0"/>
          <w:numId w:val="23"/>
        </w:numPr>
      </w:pPr>
      <w:r>
        <w:br w:type="column"/>
      </w:r>
      <w:r w:rsidR="006E2C5D" w:rsidRPr="00372CD3">
        <w:lastRenderedPageBreak/>
        <w:t xml:space="preserve">Have 4 gigabytes (GB) of RAM. Hyper-V’s dynamic memory allows memory needed by the VM to be allocated and de-allocated dynamically (you specify a minimum and maximum), and it shares unused memory between VMs. You can run a few VMs on a computer that has 4 GB of RAM. The number of VMs that you can run will depend on the RAM size and required performance. </w:t>
      </w:r>
      <w:r w:rsidR="00372CD3" w:rsidRPr="00372CD3">
        <w:t xml:space="preserve"> </w:t>
      </w:r>
      <w:r w:rsidR="006E2C5D" w:rsidRPr="00372CD3">
        <w:t>At the upper end of the spectrum, you can create large VMs with 32 processors and 512 GB RAM (maximum RAM per VM).</w:t>
      </w:r>
    </w:p>
    <w:p w14:paraId="7D719BA6" w14:textId="77777777" w:rsidR="00372CD3" w:rsidRPr="0086553A" w:rsidRDefault="00372CD3" w:rsidP="00372CD3">
      <w:pPr>
        <w:pStyle w:val="WSGBulletList1"/>
        <w:numPr>
          <w:ilvl w:val="0"/>
          <w:numId w:val="0"/>
        </w:numPr>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 xml:space="preserve">For storage, you can add multiple hard disks to </w:t>
      </w:r>
      <w:r w:rsidRPr="00A07FAB">
        <w:rPr>
          <w:rFonts w:ascii="Segoe Pro" w:eastAsiaTheme="minorHAnsi" w:hAnsi="Segoe Pro" w:cs="Segoe Pro"/>
          <w:color w:val="000000"/>
          <w:sz w:val="22"/>
          <w:szCs w:val="19"/>
        </w:rPr>
        <w:t>the</w:t>
      </w:r>
      <w:r w:rsidR="00A07FAB">
        <w:rPr>
          <w:rFonts w:ascii="Segoe Pro" w:eastAsiaTheme="minorHAnsi" w:hAnsi="Segoe Pro" w:cs="Segoe Pro"/>
          <w:color w:val="000000"/>
          <w:sz w:val="22"/>
          <w:szCs w:val="19"/>
        </w:rPr>
        <w:t xml:space="preserve"> </w:t>
      </w:r>
      <w:r w:rsidRPr="00A07FAB">
        <w:rPr>
          <w:rFonts w:ascii="Segoe Pro" w:eastAsiaTheme="minorHAnsi" w:hAnsi="Segoe Pro" w:cs="Segoe Pro"/>
          <w:color w:val="000000"/>
          <w:sz w:val="22"/>
          <w:szCs w:val="19"/>
        </w:rPr>
        <w:t>IDE or SCSI controllers available in the VM. You can use Virtual Hard Disks (.VH</w:t>
      </w:r>
      <w:r w:rsidRPr="0086553A">
        <w:rPr>
          <w:rFonts w:ascii="Segoe Pro" w:eastAsiaTheme="minorHAnsi" w:hAnsi="Segoe Pro" w:cs="Segoe Pro"/>
          <w:color w:val="000000"/>
          <w:sz w:val="22"/>
          <w:szCs w:val="19"/>
        </w:rPr>
        <w:t>D or .VHDX files) or actual disks that you pass directly through to the virtual machine. VHDs can also reside on a remote file serve. That makes it easy to maintain and share a common set of predefined VHDs across a team.</w:t>
      </w:r>
    </w:p>
    <w:p w14:paraId="0A6D1C54" w14:textId="77777777" w:rsidR="006E2C5D" w:rsidRPr="00372CD3" w:rsidRDefault="00372CD3" w:rsidP="007B364D">
      <w:pPr>
        <w:pStyle w:val="WSGBulletList1"/>
        <w:numPr>
          <w:ilvl w:val="0"/>
          <w:numId w:val="0"/>
        </w:numPr>
      </w:pPr>
      <w:r w:rsidRPr="0086553A">
        <w:rPr>
          <w:rFonts w:ascii="Segoe Pro" w:eastAsiaTheme="minorHAnsi" w:hAnsi="Segoe Pro" w:cs="Segoe Pro"/>
          <w:color w:val="000000"/>
          <w:sz w:val="22"/>
          <w:szCs w:val="19"/>
        </w:rPr>
        <w:t>Hyper-V’s “Live Storage Move” capability helps your VMs to be fairly independent of the underlying storage. With Live Storage Move, you can move the VM’s storage from one local drive to another, to an USB drive, or to a remote file share without needing to stop your VM. This is very handy for fast deployments if you need a VM quickly. You can start a VM from a VM library maintained on a file share, and then move the VM’s storage to your local drive.</w:t>
      </w:r>
    </w:p>
    <w:p w14:paraId="16E48115" w14:textId="77777777" w:rsidR="007B364D" w:rsidRDefault="007B364D">
      <w:pPr>
        <w:pStyle w:val="ITChapterHeadH-Tags"/>
      </w:pPr>
      <w:r>
        <w:br w:type="page"/>
      </w:r>
    </w:p>
    <w:p w14:paraId="5738CFCE" w14:textId="77777777" w:rsidR="00372CD3" w:rsidRPr="0086553A" w:rsidRDefault="00372CD3" w:rsidP="007965DB">
      <w:pPr>
        <w:pStyle w:val="ITChapterHeadH-Tags"/>
      </w:pPr>
      <w:r w:rsidRPr="0086553A">
        <w:lastRenderedPageBreak/>
        <w:t>Enabling Client Hyper-V</w:t>
      </w:r>
    </w:p>
    <w:p w14:paraId="3988EF1F" w14:textId="77777777" w:rsidR="00372CD3" w:rsidRPr="0086553A" w:rsidRDefault="00372CD3" w:rsidP="00372CD3">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You can enable Client Hyper-V in Windows 8 in three ways.</w:t>
      </w:r>
    </w:p>
    <w:p w14:paraId="554A5792" w14:textId="77777777" w:rsidR="007B364D" w:rsidRDefault="007B364D" w:rsidP="00386F88">
      <w:pPr>
        <w:pStyle w:val="ITH2Section"/>
        <w:rPr>
          <w:bCs/>
        </w:rPr>
      </w:pPr>
      <w:r w:rsidRPr="0086553A">
        <w:t>Use the Control Panel</w:t>
      </w:r>
    </w:p>
    <w:p w14:paraId="200E57AE" w14:textId="77777777" w:rsidR="007B364D" w:rsidRDefault="007B364D" w:rsidP="007B364D">
      <w:pPr>
        <w:pStyle w:val="ITBody"/>
        <w:numPr>
          <w:ilvl w:val="0"/>
          <w:numId w:val="24"/>
        </w:numPr>
        <w:tabs>
          <w:tab w:val="clear" w:pos="522"/>
          <w:tab w:val="num" w:pos="432"/>
        </w:tabs>
        <w:ind w:left="288"/>
      </w:pPr>
      <w:r w:rsidRPr="007B364D">
        <w:t xml:space="preserve">In the Windows 8 Control Panel, tap or click Programs, and then tap or click </w:t>
      </w:r>
      <w:r w:rsidRPr="007B364D">
        <w:rPr>
          <w:b/>
        </w:rPr>
        <w:t>Programs and Feature</w:t>
      </w:r>
      <w:r w:rsidRPr="002442B8">
        <w:rPr>
          <w:b/>
        </w:rPr>
        <w:t>s</w:t>
      </w:r>
      <w:r>
        <w:t>.</w:t>
      </w:r>
    </w:p>
    <w:p w14:paraId="6146674E" w14:textId="77777777" w:rsidR="007B364D" w:rsidRDefault="007B364D" w:rsidP="007B364D">
      <w:pPr>
        <w:pStyle w:val="ITBody"/>
        <w:numPr>
          <w:ilvl w:val="0"/>
          <w:numId w:val="24"/>
        </w:numPr>
        <w:tabs>
          <w:tab w:val="clear" w:pos="522"/>
          <w:tab w:val="num" w:pos="432"/>
        </w:tabs>
        <w:ind w:left="288"/>
      </w:pPr>
      <w:r w:rsidRPr="007B364D">
        <w:t xml:space="preserve">Tap or click </w:t>
      </w:r>
      <w:r w:rsidRPr="007B364D">
        <w:rPr>
          <w:b/>
        </w:rPr>
        <w:t>Turn Windows features on or off</w:t>
      </w:r>
      <w:r>
        <w:t>.</w:t>
      </w:r>
    </w:p>
    <w:p w14:paraId="64F604E8" w14:textId="77777777" w:rsidR="007B364D" w:rsidRDefault="007B364D" w:rsidP="003F1C3B">
      <w:pPr>
        <w:pStyle w:val="ITBody"/>
        <w:ind w:left="288"/>
      </w:pPr>
      <w:r>
        <w:rPr>
          <w:noProof/>
        </w:rPr>
        <w:drawing>
          <wp:inline distT="0" distB="0" distL="0" distR="0" wp14:anchorId="03841E1E" wp14:editId="7E840A6F">
            <wp:extent cx="3664486"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1420" cy="2554927"/>
                    </a:xfrm>
                    <a:prstGeom prst="rect">
                      <a:avLst/>
                    </a:prstGeom>
                  </pic:spPr>
                </pic:pic>
              </a:graphicData>
            </a:graphic>
          </wp:inline>
        </w:drawing>
      </w:r>
    </w:p>
    <w:p w14:paraId="4D2735DC" w14:textId="77777777" w:rsidR="007B364D" w:rsidRDefault="003F1C3B" w:rsidP="007B364D">
      <w:pPr>
        <w:pStyle w:val="ITBody"/>
        <w:numPr>
          <w:ilvl w:val="0"/>
          <w:numId w:val="24"/>
        </w:numPr>
        <w:tabs>
          <w:tab w:val="clear" w:pos="522"/>
          <w:tab w:val="num" w:pos="432"/>
        </w:tabs>
        <w:ind w:left="288"/>
      </w:pPr>
      <w:r>
        <w:br w:type="column"/>
      </w:r>
      <w:r w:rsidR="007B364D" w:rsidRPr="0086553A">
        <w:lastRenderedPageBreak/>
        <w:t xml:space="preserve">In the </w:t>
      </w:r>
      <w:r w:rsidR="007B364D" w:rsidRPr="0086553A">
        <w:rPr>
          <w:b/>
        </w:rPr>
        <w:t>Windows Features</w:t>
      </w:r>
      <w:r w:rsidR="007B364D" w:rsidRPr="0086553A">
        <w:t xml:space="preserve"> dialog box, select the check-boxes for the </w:t>
      </w:r>
      <w:r w:rsidR="007B364D" w:rsidRPr="0086553A">
        <w:rPr>
          <w:b/>
        </w:rPr>
        <w:t>Hyper-V</w:t>
      </w:r>
      <w:r w:rsidR="007B364D" w:rsidRPr="0086553A">
        <w:t xml:space="preserve"> items that you want to install, and then tap or</w:t>
      </w:r>
      <w:r w:rsidR="007B364D">
        <w:t xml:space="preserve"> </w:t>
      </w:r>
      <w:r>
        <w:br/>
      </w:r>
      <w:r w:rsidR="007B364D">
        <w:t xml:space="preserve">click </w:t>
      </w:r>
      <w:r w:rsidR="007B364D" w:rsidRPr="0086553A">
        <w:rPr>
          <w:b/>
        </w:rPr>
        <w:t>OK</w:t>
      </w:r>
      <w:r w:rsidR="007B364D">
        <w:t>.</w:t>
      </w:r>
    </w:p>
    <w:p w14:paraId="744A233E" w14:textId="77777777" w:rsidR="007B364D" w:rsidRDefault="003F1C3B" w:rsidP="003F1C3B">
      <w:pPr>
        <w:pStyle w:val="ITBody"/>
        <w:ind w:left="288"/>
      </w:pPr>
      <w:r w:rsidRPr="007965DB">
        <w:rPr>
          <w:noProof/>
          <w:highlight w:val="yellow"/>
        </w:rPr>
        <w:drawing>
          <wp:inline distT="0" distB="0" distL="0" distR="0" wp14:anchorId="2A91449A" wp14:editId="2201A096">
            <wp:extent cx="3038475" cy="266583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 Hyper-V on.png"/>
                    <pic:cNvPicPr/>
                  </pic:nvPicPr>
                  <pic:blipFill>
                    <a:blip r:embed="rId16">
                      <a:extLst>
                        <a:ext uri="{28A0092B-C50C-407E-A947-70E740481C1C}">
                          <a14:useLocalDpi xmlns:a14="http://schemas.microsoft.com/office/drawing/2010/main" val="0"/>
                        </a:ext>
                      </a:extLst>
                    </a:blip>
                    <a:stretch>
                      <a:fillRect/>
                    </a:stretch>
                  </pic:blipFill>
                  <pic:spPr>
                    <a:xfrm>
                      <a:off x="0" y="0"/>
                      <a:ext cx="3039279" cy="2666537"/>
                    </a:xfrm>
                    <a:prstGeom prst="rect">
                      <a:avLst/>
                    </a:prstGeom>
                  </pic:spPr>
                </pic:pic>
              </a:graphicData>
            </a:graphic>
          </wp:inline>
        </w:drawing>
      </w:r>
    </w:p>
    <w:p w14:paraId="5B36F80F" w14:textId="77777777" w:rsidR="003F1C3B" w:rsidRDefault="003F1C3B" w:rsidP="003F1C3B">
      <w:pPr>
        <w:pStyle w:val="ITBody"/>
        <w:ind w:left="288"/>
      </w:pPr>
      <w:r w:rsidRPr="0086553A">
        <w:t>Windows searches for and installs the required files.</w:t>
      </w:r>
    </w:p>
    <w:p w14:paraId="66D73F13" w14:textId="77777777" w:rsidR="003F1C3B" w:rsidRDefault="003F1C3B" w:rsidP="007B364D">
      <w:pPr>
        <w:pStyle w:val="ITBody"/>
        <w:numPr>
          <w:ilvl w:val="0"/>
          <w:numId w:val="24"/>
        </w:numPr>
        <w:tabs>
          <w:tab w:val="clear" w:pos="522"/>
          <w:tab w:val="num" w:pos="432"/>
        </w:tabs>
        <w:ind w:left="288"/>
      </w:pPr>
      <w:r w:rsidRPr="00E875EE">
        <w:t xml:space="preserve">Tap or click </w:t>
      </w:r>
      <w:r w:rsidRPr="0086553A">
        <w:rPr>
          <w:b/>
        </w:rPr>
        <w:t>Close</w:t>
      </w:r>
      <w:r>
        <w:t>.</w:t>
      </w:r>
    </w:p>
    <w:p w14:paraId="6A9B9DC2" w14:textId="77777777" w:rsidR="00372CD3" w:rsidRPr="002442B8" w:rsidRDefault="00372CD3" w:rsidP="00386F88">
      <w:pPr>
        <w:pStyle w:val="ITH2Section"/>
        <w:rPr>
          <w:bCs/>
        </w:rPr>
      </w:pPr>
      <w:r w:rsidRPr="002442B8">
        <w:t>Use Windows PowerShell</w:t>
      </w:r>
    </w:p>
    <w:p w14:paraId="6EFFFDDB" w14:textId="77777777" w:rsidR="00372CD3" w:rsidRPr="0086553A" w:rsidRDefault="00372CD3" w:rsidP="00372CD3">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At the Windows PowerShell® prompt (using administrator credentials), type the following:</w:t>
      </w:r>
    </w:p>
    <w:p w14:paraId="6DBAA75A" w14:textId="77777777" w:rsidR="00372CD3" w:rsidRPr="00386F88" w:rsidRDefault="00372CD3" w:rsidP="00386F88">
      <w:pPr>
        <w:pStyle w:val="WSGBodyText"/>
        <w:rPr>
          <w:b/>
        </w:rPr>
      </w:pPr>
      <w:r w:rsidRPr="00386F88">
        <w:rPr>
          <w:b/>
        </w:rPr>
        <w:t>enable-WindowsOptionalFeature -Online -FeatureName Microsoft-Hyper-V -All</w:t>
      </w:r>
    </w:p>
    <w:p w14:paraId="2CB31E02" w14:textId="77777777" w:rsidR="003F1C3B" w:rsidRDefault="003F1C3B" w:rsidP="00372CD3">
      <w:pPr>
        <w:shd w:val="clear" w:color="auto" w:fill="FFFFFF"/>
        <w:spacing w:before="240" w:line="270" w:lineRule="atLeast"/>
        <w:rPr>
          <w:rFonts w:ascii="Segoe Pro Light" w:hAnsi="Segoe Pro Light" w:cs="Segoe Pro Light"/>
          <w:color w:val="0072C6"/>
          <w:sz w:val="40"/>
          <w:szCs w:val="26"/>
        </w:rPr>
      </w:pPr>
      <w:r>
        <w:rPr>
          <w:rFonts w:ascii="Segoe Pro Light" w:hAnsi="Segoe Pro Light" w:cs="Segoe Pro Light"/>
          <w:color w:val="0072C6"/>
          <w:sz w:val="40"/>
          <w:szCs w:val="26"/>
        </w:rPr>
        <w:br w:type="page"/>
      </w:r>
    </w:p>
    <w:p w14:paraId="6E93055F" w14:textId="77777777" w:rsidR="00372CD3" w:rsidRPr="0086553A" w:rsidRDefault="00372CD3" w:rsidP="00386F88">
      <w:pPr>
        <w:pStyle w:val="ITH2Section"/>
      </w:pPr>
      <w:r w:rsidRPr="0086553A">
        <w:lastRenderedPageBreak/>
        <w:t>Use the Windows Command Prompt</w:t>
      </w:r>
    </w:p>
    <w:p w14:paraId="1941F4C4" w14:textId="77777777" w:rsidR="00372CD3" w:rsidRPr="0086553A" w:rsidRDefault="00372CD3" w:rsidP="00372CD3">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At the Windows command prompt (using administrator credentials), type the following:</w:t>
      </w:r>
    </w:p>
    <w:p w14:paraId="1257C25F" w14:textId="77777777" w:rsidR="00372CD3" w:rsidRPr="00386F88" w:rsidRDefault="00372CD3" w:rsidP="00386F88">
      <w:pPr>
        <w:pStyle w:val="WSGBodyText"/>
        <w:rPr>
          <w:b/>
        </w:rPr>
      </w:pPr>
      <w:r w:rsidRPr="00386F88">
        <w:rPr>
          <w:b/>
        </w:rPr>
        <w:t>Dism /online /enable-feature /featurename:Microsoft-Hyper-V –All</w:t>
      </w:r>
    </w:p>
    <w:p w14:paraId="4BC86EB5" w14:textId="77777777" w:rsidR="00B67EB9" w:rsidRPr="0086553A" w:rsidRDefault="00B67EB9" w:rsidP="0086553A">
      <w:pPr>
        <w:pStyle w:val="ITNoteNote"/>
        <w:rPr>
          <w:color w:val="000000"/>
          <w:sz w:val="22"/>
          <w:szCs w:val="19"/>
        </w:rPr>
      </w:pPr>
      <w:r w:rsidRPr="0086553A">
        <w:rPr>
          <w:rStyle w:val="WSGNoteTipChar"/>
          <w:rFonts w:eastAsiaTheme="minorHAnsi"/>
          <w:sz w:val="20"/>
          <w:szCs w:val="20"/>
        </w:rPr>
        <w:t>NOTE</w:t>
      </w:r>
      <w:r w:rsidRPr="0086553A">
        <w:rPr>
          <w:rStyle w:val="WSGNoteTipChar"/>
          <w:rFonts w:eastAsiaTheme="minorHAnsi"/>
        </w:rPr>
        <w:t xml:space="preserve"> </w:t>
      </w:r>
      <w:r w:rsidRPr="0086553A">
        <w:rPr>
          <w:color w:val="000000"/>
          <w:szCs w:val="19"/>
        </w:rPr>
        <w:t>You must restart your computer to complete the Hyper-V installation. Depending on your computer manufacturer, you may have to pause a few seconds before restarting for the required changes to take effect. If you use a laptop, you may have to remove the battery before restarting. After restarting the computer, you can use Hyper-V Manager or Windows PowerShell to create and manage VMs. You can also use VM Console to connect to VMs remotely.</w:t>
      </w:r>
    </w:p>
    <w:p w14:paraId="634BF86F" w14:textId="77777777" w:rsidR="00B67EB9" w:rsidRPr="0086553A" w:rsidRDefault="00B67EB9" w:rsidP="0086553A">
      <w:pPr>
        <w:pStyle w:val="ITNoteNote"/>
        <w:rPr>
          <w:color w:val="000000"/>
          <w:sz w:val="22"/>
          <w:szCs w:val="19"/>
        </w:rPr>
      </w:pPr>
      <w:r w:rsidRPr="0086553A">
        <w:rPr>
          <w:color w:val="000000"/>
          <w:sz w:val="22"/>
          <w:szCs w:val="19"/>
        </w:rPr>
        <w:t xml:space="preserve">For more information on configuring Hyper-V, go to </w:t>
      </w:r>
      <w:hyperlink r:id="rId17" w:history="1">
        <w:r w:rsidRPr="0086553A">
          <w:rPr>
            <w:rStyle w:val="ITHyperLinkBlue"/>
          </w:rPr>
          <w:t>http://technet.microsoft.com/en-us/library/hh846766.aspx</w:t>
        </w:r>
      </w:hyperlink>
      <w:r w:rsidRPr="0086553A">
        <w:rPr>
          <w:rStyle w:val="ITHyperLinkBlue"/>
        </w:rPr>
        <w:t xml:space="preserve">. </w:t>
      </w:r>
    </w:p>
    <w:p w14:paraId="74869CA1" w14:textId="77777777" w:rsidR="00701174" w:rsidRPr="0086553A" w:rsidRDefault="00701174" w:rsidP="00386F88">
      <w:pPr>
        <w:pStyle w:val="ITChapterHeadH-Tags"/>
        <w:rPr>
          <w:b/>
          <w:bCs/>
        </w:rPr>
      </w:pPr>
      <w:r w:rsidRPr="0086553A">
        <w:t>Tools</w:t>
      </w:r>
    </w:p>
    <w:p w14:paraId="6B33B250" w14:textId="77777777" w:rsidR="00701174" w:rsidRDefault="00701174" w:rsidP="003F1C3B">
      <w:pPr>
        <w:pStyle w:val="WSGBodyText"/>
        <w:rPr>
          <w:rStyle w:val="ITHyperLinkBlue"/>
          <w:rFonts w:eastAsiaTheme="minorHAnsi"/>
          <w:szCs w:val="17"/>
        </w:rPr>
      </w:pPr>
      <w:r w:rsidRPr="0086553A">
        <w:rPr>
          <w:rFonts w:ascii="Segoe Pro" w:eastAsiaTheme="minorHAnsi" w:hAnsi="Segoe Pro" w:cs="Segoe Pro"/>
          <w:color w:val="000000"/>
          <w:sz w:val="22"/>
          <w:szCs w:val="19"/>
        </w:rPr>
        <w:t xml:space="preserve">VM management and other tools created for Server Hyper-V, such as VMM P2V or Sysinternals Disk2vhd tools, will also work in Client Hyper-V. Disk2vhd is available at  </w:t>
      </w:r>
      <w:hyperlink r:id="rId18" w:history="1">
        <w:r w:rsidRPr="0086553A">
          <w:rPr>
            <w:rStyle w:val="ITHyperLinkBlue"/>
            <w:rFonts w:eastAsiaTheme="minorHAnsi"/>
            <w:szCs w:val="17"/>
          </w:rPr>
          <w:t>http://technet.microsoft.com/en-us/sysinternals/ee656415.aspx</w:t>
        </w:r>
      </w:hyperlink>
      <w:r w:rsidR="003F1C3B">
        <w:rPr>
          <w:rStyle w:val="ITHyperLinkBlue"/>
          <w:rFonts w:eastAsiaTheme="minorHAnsi"/>
          <w:szCs w:val="17"/>
        </w:rPr>
        <w:t>.</w:t>
      </w:r>
      <w:r w:rsidRPr="0086553A">
        <w:rPr>
          <w:rStyle w:val="ITHyperLinkBlue"/>
          <w:rFonts w:eastAsiaTheme="minorHAnsi"/>
          <w:szCs w:val="17"/>
        </w:rPr>
        <w:t xml:space="preserve"> </w:t>
      </w:r>
    </w:p>
    <w:p w14:paraId="394CA192" w14:textId="77777777" w:rsidR="003F1C3B" w:rsidRDefault="00701174" w:rsidP="00F1261C">
      <w:pPr>
        <w:shd w:val="clear" w:color="auto" w:fill="FFFFFF"/>
        <w:spacing w:line="270" w:lineRule="atLeast"/>
        <w:rPr>
          <w:lang w:val="en"/>
        </w:rPr>
      </w:pPr>
      <w:r w:rsidRPr="00C815C2">
        <w:rPr>
          <w:rFonts w:ascii="Segoe Pro" w:hAnsi="Segoe Pro" w:cs="Segoe Pro"/>
          <w:color w:val="000000"/>
          <w:szCs w:val="19"/>
        </w:rPr>
        <w:t>Hyper-V virtual switch extensions and Windows PowerShell scripts for managing VMs that you develop and test on Client Hyper-V can be moved to Server Hyper-V.</w:t>
      </w:r>
      <w:r>
        <w:rPr>
          <w:lang w:val="en"/>
        </w:rPr>
        <w:t xml:space="preserve">  </w:t>
      </w:r>
    </w:p>
    <w:p w14:paraId="4BDF3747" w14:textId="77777777" w:rsidR="003F1C3B" w:rsidRDefault="003F1C3B" w:rsidP="0086553A">
      <w:pPr>
        <w:pStyle w:val="ITNoteNote"/>
        <w:rPr>
          <w:color w:val="000000"/>
          <w:szCs w:val="19"/>
        </w:rPr>
      </w:pPr>
      <w:r w:rsidRPr="0086553A">
        <w:rPr>
          <w:rStyle w:val="WSGNoteTipChar"/>
          <w:rFonts w:eastAsiaTheme="minorHAnsi"/>
          <w:sz w:val="20"/>
          <w:szCs w:val="20"/>
        </w:rPr>
        <w:t>NOTE</w:t>
      </w:r>
      <w:r w:rsidRPr="0086553A">
        <w:rPr>
          <w:rStyle w:val="WSGNoteTipChar"/>
          <w:rFonts w:eastAsiaTheme="minorHAnsi"/>
        </w:rPr>
        <w:t xml:space="preserve"> </w:t>
      </w:r>
      <w:r w:rsidRPr="003F1C3B">
        <w:rPr>
          <w:color w:val="000000"/>
          <w:szCs w:val="19"/>
        </w:rPr>
        <w:t>Bluetooth Network Interface Cards (NICs) do not appear as Ethernet NICs and are not usable by Client Hyper-V VMs</w:t>
      </w:r>
      <w:r w:rsidRPr="0086553A">
        <w:rPr>
          <w:color w:val="000000"/>
          <w:szCs w:val="19"/>
        </w:rPr>
        <w:t>.</w:t>
      </w:r>
    </w:p>
    <w:p w14:paraId="4D588572" w14:textId="77777777" w:rsidR="003F1C3B" w:rsidRPr="0086553A" w:rsidRDefault="003F1C3B" w:rsidP="00386F88">
      <w:pPr>
        <w:pStyle w:val="ITH2Section"/>
        <w:rPr>
          <w:bCs/>
        </w:rPr>
      </w:pPr>
      <w:r>
        <w:br w:type="column"/>
      </w:r>
      <w:r w:rsidRPr="0086553A">
        <w:lastRenderedPageBreak/>
        <w:t>Hyper-V Manager</w:t>
      </w:r>
    </w:p>
    <w:p w14:paraId="58043A68" w14:textId="77777777" w:rsidR="00701174" w:rsidRPr="0086553A" w:rsidRDefault="00701174" w:rsidP="00701174">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Enabling Client Hyper-V also installs Hyper-V Manager. You can use Hyper-V Manager to create and manage your virtual machines.</w:t>
      </w:r>
    </w:p>
    <w:p w14:paraId="35419960" w14:textId="77777777" w:rsidR="00701174" w:rsidRPr="00827607" w:rsidRDefault="00701174" w:rsidP="00701174">
      <w:pPr>
        <w:pStyle w:val="WSGBodyText"/>
        <w:rPr>
          <w:lang w:val="en"/>
        </w:rPr>
      </w:pPr>
      <w:r>
        <w:rPr>
          <w:rFonts w:ascii="Tahoma" w:hAnsi="Tahoma" w:cs="Times New Roman"/>
          <w:noProof/>
          <w:sz w:val="16"/>
          <w:szCs w:val="16"/>
        </w:rPr>
        <w:drawing>
          <wp:inline distT="0" distB="0" distL="0" distR="0" wp14:anchorId="337A6FC3" wp14:editId="7B1E5A70">
            <wp:extent cx="4067934" cy="24193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V Manager.png"/>
                    <pic:cNvPicPr/>
                  </pic:nvPicPr>
                  <pic:blipFill>
                    <a:blip r:embed="rId19">
                      <a:extLst>
                        <a:ext uri="{28A0092B-C50C-407E-A947-70E740481C1C}">
                          <a14:useLocalDpi xmlns:a14="http://schemas.microsoft.com/office/drawing/2010/main" val="0"/>
                        </a:ext>
                      </a:extLst>
                    </a:blip>
                    <a:stretch>
                      <a:fillRect/>
                    </a:stretch>
                  </pic:blipFill>
                  <pic:spPr>
                    <a:xfrm>
                      <a:off x="0" y="0"/>
                      <a:ext cx="4070936" cy="2421135"/>
                    </a:xfrm>
                    <a:prstGeom prst="rect">
                      <a:avLst/>
                    </a:prstGeom>
                  </pic:spPr>
                </pic:pic>
              </a:graphicData>
            </a:graphic>
          </wp:inline>
        </w:drawing>
      </w:r>
    </w:p>
    <w:p w14:paraId="30A5B970" w14:textId="77777777" w:rsidR="00701174" w:rsidRPr="0086553A" w:rsidRDefault="00701174" w:rsidP="00701174">
      <w:pPr>
        <w:pStyle w:val="WSGBodyText"/>
        <w:rPr>
          <w:rStyle w:val="ITHyperLinkBlue"/>
          <w:rFonts w:eastAsiaTheme="minorHAnsi"/>
          <w:szCs w:val="17"/>
        </w:rPr>
      </w:pPr>
      <w:r w:rsidRPr="0086553A">
        <w:rPr>
          <w:rFonts w:ascii="Segoe Pro" w:eastAsiaTheme="minorHAnsi" w:hAnsi="Segoe Pro" w:cs="Segoe Pro"/>
          <w:color w:val="000000"/>
          <w:sz w:val="22"/>
          <w:szCs w:val="19"/>
        </w:rPr>
        <w:t xml:space="preserve">For more information on the Hyper-V Manager user interface, go to </w:t>
      </w:r>
      <w:hyperlink r:id="rId20" w:history="1">
        <w:r w:rsidRPr="0086553A">
          <w:rPr>
            <w:rStyle w:val="ITHyperLinkBlue"/>
            <w:rFonts w:eastAsiaTheme="minorHAnsi"/>
            <w:szCs w:val="17"/>
          </w:rPr>
          <w:t>http://technet.microsoft.com/library/cc770494.aspx</w:t>
        </w:r>
      </w:hyperlink>
      <w:r w:rsidRPr="0086553A">
        <w:rPr>
          <w:rStyle w:val="ITHyperLinkBlue"/>
          <w:rFonts w:eastAsiaTheme="minorHAnsi"/>
          <w:szCs w:val="17"/>
        </w:rPr>
        <w:t xml:space="preserve">.  </w:t>
      </w:r>
    </w:p>
    <w:p w14:paraId="60C7D50D" w14:textId="77777777" w:rsidR="00F06CCC" w:rsidRDefault="00F06CCC" w:rsidP="00386F88">
      <w:pPr>
        <w:pStyle w:val="ITH2Section"/>
        <w:rPr>
          <w:lang w:val="en"/>
        </w:rPr>
      </w:pPr>
      <w:r w:rsidRPr="00C815C2">
        <w:t>Using Windows PowerShell</w:t>
      </w:r>
    </w:p>
    <w:p w14:paraId="6D454BFB" w14:textId="77777777" w:rsidR="00F06CCC" w:rsidRPr="00C815C2" w:rsidRDefault="00F06CCC" w:rsidP="00F06CCC">
      <w:pPr>
        <w:pStyle w:val="WSGBodyText"/>
        <w:rPr>
          <w:rFonts w:ascii="Segoe Pro" w:eastAsiaTheme="minorHAnsi" w:hAnsi="Segoe Pro" w:cs="Segoe Pro"/>
          <w:color w:val="000000"/>
          <w:sz w:val="22"/>
          <w:szCs w:val="19"/>
        </w:rPr>
      </w:pPr>
      <w:r w:rsidRPr="00C815C2">
        <w:rPr>
          <w:rFonts w:ascii="Segoe Pro" w:eastAsiaTheme="minorHAnsi" w:hAnsi="Segoe Pro" w:cs="Segoe Pro"/>
          <w:color w:val="000000"/>
          <w:sz w:val="22"/>
          <w:szCs w:val="19"/>
        </w:rPr>
        <w:t>The Windows PowerShell scripts for managing VMs that you create using Client Hyper-V are fully compatible with Windows Server 8 Hyper-V. For example, assuming you had the .xml files for these VMs already available on your computer, network share, or USB storage, the following Windows PowerShell command would start them all for you on your Client Hyper-V computer:</w:t>
      </w:r>
    </w:p>
    <w:p w14:paraId="1680CA7B" w14:textId="77777777" w:rsidR="00F06CCC" w:rsidRDefault="00F06CCC" w:rsidP="00F06CCC">
      <w:pPr>
        <w:pStyle w:val="WSGBodyText"/>
        <w:rPr>
          <w:lang w:val="en"/>
        </w:rPr>
      </w:pPr>
      <w:r w:rsidRPr="00C815C2">
        <w:rPr>
          <w:b/>
          <w:lang w:val="en"/>
        </w:rPr>
        <w:t xml:space="preserve">Dir *.xml | import-vm | start-vm  </w:t>
      </w:r>
    </w:p>
    <w:p w14:paraId="65E4928B" w14:textId="77777777" w:rsidR="003F1C3B" w:rsidRPr="003F1C3B" w:rsidRDefault="003F1C3B" w:rsidP="00F06CCC">
      <w:pPr>
        <w:pStyle w:val="WSGBodyText"/>
        <w:rPr>
          <w:lang w:val="en"/>
        </w:rPr>
      </w:pPr>
      <w:r w:rsidRPr="003F1C3B">
        <w:rPr>
          <w:rFonts w:ascii="Segoe Pro" w:hAnsi="Segoe Pro" w:cs="Segoe Pro"/>
          <w:color w:val="000000"/>
          <w:sz w:val="22"/>
          <w:szCs w:val="19"/>
        </w:rPr>
        <w:t xml:space="preserve">For more information on Hyper-V Windows PowerShell cmdlets, go to </w:t>
      </w:r>
      <w:hyperlink r:id="rId21" w:history="1">
        <w:r w:rsidRPr="0086553A">
          <w:rPr>
            <w:rStyle w:val="ITHyperLinkBlue"/>
            <w:szCs w:val="17"/>
          </w:rPr>
          <w:t>http://technet.microsoft.com/library/hh848559.aspx</w:t>
        </w:r>
      </w:hyperlink>
      <w:r w:rsidRPr="003F1C3B">
        <w:rPr>
          <w:rStyle w:val="ITHyperLinkBlue"/>
          <w:szCs w:val="17"/>
        </w:rPr>
        <w:t>.</w:t>
      </w:r>
    </w:p>
    <w:p w14:paraId="0CD6D1BD" w14:textId="77777777" w:rsidR="003F1C3B" w:rsidRDefault="003F1C3B">
      <w:pPr>
        <w:pStyle w:val="WSGProcedureHeading2"/>
        <w:spacing w:before="0"/>
        <w:rPr>
          <w:lang w:val="en"/>
        </w:rPr>
      </w:pPr>
      <w:r>
        <w:rPr>
          <w:lang w:val="en"/>
        </w:rPr>
        <w:br w:type="page"/>
      </w:r>
    </w:p>
    <w:p w14:paraId="28390113" w14:textId="77777777" w:rsidR="007D6EF9" w:rsidRPr="0086553A" w:rsidRDefault="007D6EF9" w:rsidP="00386F88">
      <w:pPr>
        <w:pStyle w:val="ITH2Section"/>
        <w:rPr>
          <w:bCs/>
        </w:rPr>
      </w:pPr>
      <w:r w:rsidRPr="0086553A">
        <w:lastRenderedPageBreak/>
        <w:t>Using Hyper-V with Remote FX</w:t>
      </w:r>
    </w:p>
    <w:p w14:paraId="2DEAFF55" w14:textId="77777777" w:rsidR="007D6EF9" w:rsidRPr="0086553A" w:rsidRDefault="007D6EF9" w:rsidP="007D6EF9">
      <w:pPr>
        <w:pStyle w:val="NormalWeb"/>
        <w:shd w:val="clear" w:color="auto" w:fill="FFFFFF"/>
        <w:spacing w:line="270" w:lineRule="atLeast"/>
        <w:rPr>
          <w:rFonts w:ascii="Segoe Pro" w:hAnsi="Segoe Pro" w:cs="Segoe Pro"/>
          <w:color w:val="000000"/>
          <w:sz w:val="22"/>
          <w:szCs w:val="19"/>
        </w:rPr>
      </w:pPr>
      <w:r w:rsidRPr="0086553A">
        <w:rPr>
          <w:rFonts w:ascii="Segoe Pro" w:hAnsi="Segoe Pro" w:cs="Segoe Pro"/>
          <w:color w:val="000000"/>
          <w:sz w:val="22"/>
          <w:szCs w:val="19"/>
        </w:rPr>
        <w:t>If you have used Hyper-V before and are used to using Remote FX to interact with VMs, note that the new version of Remote Desktop Protocol (RDP) includes support for the following:</w:t>
      </w:r>
    </w:p>
    <w:p w14:paraId="2B523A05" w14:textId="77777777" w:rsidR="007D6EF9" w:rsidRPr="007D6EF9" w:rsidRDefault="007D6EF9" w:rsidP="007D6EF9">
      <w:pPr>
        <w:pStyle w:val="ITBody"/>
        <w:numPr>
          <w:ilvl w:val="0"/>
          <w:numId w:val="23"/>
        </w:numPr>
      </w:pPr>
      <w:r w:rsidRPr="007D6EF9">
        <w:t xml:space="preserve">USB redirection. To enable in RDP, go to </w:t>
      </w:r>
      <w:r w:rsidRPr="0086553A">
        <w:rPr>
          <w:b/>
        </w:rPr>
        <w:t>Show Options&gt;Local Resources Tab&gt;More</w:t>
      </w:r>
    </w:p>
    <w:p w14:paraId="0C889900" w14:textId="77777777" w:rsidR="007D6EF9" w:rsidRPr="007D6EF9" w:rsidRDefault="007D6EF9" w:rsidP="007D6EF9">
      <w:pPr>
        <w:pStyle w:val="ITBody"/>
        <w:numPr>
          <w:ilvl w:val="0"/>
          <w:numId w:val="23"/>
        </w:numPr>
      </w:pPr>
      <w:r w:rsidRPr="007D6EF9">
        <w:t>Multi-point touch to a Windows 8 VM if you’re using a touch-enabled device</w:t>
      </w:r>
    </w:p>
    <w:p w14:paraId="6F625DE7" w14:textId="77777777" w:rsidR="007D6EF9" w:rsidRPr="007D6EF9" w:rsidRDefault="007D6EF9" w:rsidP="007D6EF9">
      <w:pPr>
        <w:pStyle w:val="ITBody"/>
        <w:numPr>
          <w:ilvl w:val="0"/>
          <w:numId w:val="23"/>
        </w:numPr>
      </w:pPr>
      <w:r w:rsidRPr="007D6EF9">
        <w:t>Bi-directional audio</w:t>
      </w:r>
    </w:p>
    <w:p w14:paraId="2BB95D02" w14:textId="77777777" w:rsidR="007D6EF9" w:rsidRPr="007D6EF9" w:rsidRDefault="007D6EF9" w:rsidP="007D6EF9">
      <w:pPr>
        <w:pStyle w:val="ITBody"/>
        <w:numPr>
          <w:ilvl w:val="0"/>
          <w:numId w:val="23"/>
        </w:numPr>
      </w:pPr>
      <w:r w:rsidRPr="007D6EF9">
        <w:t>Host folder sharing</w:t>
      </w:r>
    </w:p>
    <w:p w14:paraId="0131D366" w14:textId="77777777" w:rsidR="007D6EF9" w:rsidRPr="007D6EF9" w:rsidRDefault="007D6EF9" w:rsidP="007D6EF9">
      <w:pPr>
        <w:pStyle w:val="ITBody"/>
        <w:numPr>
          <w:ilvl w:val="0"/>
          <w:numId w:val="23"/>
        </w:numPr>
      </w:pPr>
      <w:r w:rsidRPr="007D6EF9">
        <w:t>Host printer sharing</w:t>
      </w:r>
    </w:p>
    <w:p w14:paraId="6F878FF9" w14:textId="77777777" w:rsidR="007D6EF9" w:rsidRPr="007D6EF9" w:rsidRDefault="007D6EF9" w:rsidP="007D6EF9">
      <w:pPr>
        <w:pStyle w:val="ITBody"/>
        <w:numPr>
          <w:ilvl w:val="0"/>
          <w:numId w:val="23"/>
        </w:numPr>
      </w:pPr>
      <w:r w:rsidRPr="007D6EF9">
        <w:t>Smart</w:t>
      </w:r>
      <w:r w:rsidR="00F06CCC">
        <w:t>-</w:t>
      </w:r>
      <w:r w:rsidRPr="007D6EF9">
        <w:t>card authentication</w:t>
      </w:r>
    </w:p>
    <w:p w14:paraId="3EAB2BD5" w14:textId="77777777" w:rsidR="007D6EF9" w:rsidRPr="0086553A" w:rsidRDefault="007D6EF9" w:rsidP="00386F88">
      <w:pPr>
        <w:pStyle w:val="ITH2Section"/>
        <w:rPr>
          <w:bCs/>
        </w:rPr>
      </w:pPr>
      <w:r w:rsidRPr="0086553A">
        <w:t>VM Console and Remote Desktop Connection</w:t>
      </w:r>
    </w:p>
    <w:p w14:paraId="47BD70CE" w14:textId="77777777" w:rsidR="007D6EF9" w:rsidRPr="0086553A"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Windows provides two mechanisms to peek into the VM: the VM Console and the Remote Desktop Connection.</w:t>
      </w:r>
    </w:p>
    <w:p w14:paraId="499D744A" w14:textId="77777777" w:rsidR="007D6EF9" w:rsidRPr="0086553A"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The VM Console (also known as VMConnect) is a console view of the VM. It provides a single monitor view of the VM with resolution up to 1600 x 1200 in 32-bit color. This console provides you with the ability to view the VM’s booting process.</w:t>
      </w:r>
    </w:p>
    <w:p w14:paraId="3883127A" w14:textId="77777777" w:rsidR="007D6EF9" w:rsidRPr="0086553A"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 xml:space="preserve">For a richer experience, you can connect to the VM using Remote Desktop Connection. With Remote Desktop Connection, the VM takes advantage of capabilities present on your physical PC. For example, if you have multiple monitors, the VM can show its graphics on all of these monitors. Similarly, if you have a multipoint touch-enabled interface on your PC, the VM can use this interface to give you a touch experience. </w:t>
      </w:r>
    </w:p>
    <w:p w14:paraId="176892C3" w14:textId="77777777" w:rsidR="007D6EF9" w:rsidRPr="0086553A" w:rsidRDefault="003F1C3B" w:rsidP="007D6EF9">
      <w:pPr>
        <w:pStyle w:val="WSGBodyText"/>
        <w:rPr>
          <w:rFonts w:ascii="Segoe Pro" w:eastAsiaTheme="minorHAnsi" w:hAnsi="Segoe Pro" w:cs="Segoe Pro"/>
          <w:color w:val="000000"/>
          <w:sz w:val="22"/>
          <w:szCs w:val="19"/>
        </w:rPr>
      </w:pPr>
      <w:r>
        <w:rPr>
          <w:rFonts w:ascii="Segoe Pro" w:eastAsiaTheme="minorHAnsi" w:hAnsi="Segoe Pro" w:cs="Segoe Pro"/>
          <w:color w:val="000000"/>
          <w:sz w:val="22"/>
          <w:szCs w:val="19"/>
        </w:rPr>
        <w:br w:type="column"/>
      </w:r>
      <w:r w:rsidR="007D6EF9" w:rsidRPr="0086553A">
        <w:rPr>
          <w:rFonts w:ascii="Segoe Pro" w:eastAsiaTheme="minorHAnsi" w:hAnsi="Segoe Pro" w:cs="Segoe Pro"/>
          <w:color w:val="000000"/>
          <w:sz w:val="22"/>
          <w:szCs w:val="19"/>
        </w:rPr>
        <w:lastRenderedPageBreak/>
        <w:t xml:space="preserve">The VM also has full multimedia capability </w:t>
      </w:r>
      <w:r w:rsidR="00F06CCC">
        <w:rPr>
          <w:rFonts w:ascii="Segoe Pro" w:eastAsiaTheme="minorHAnsi" w:hAnsi="Segoe Pro" w:cs="Segoe Pro"/>
          <w:color w:val="000000"/>
          <w:sz w:val="22"/>
          <w:szCs w:val="19"/>
        </w:rPr>
        <w:t>because it leverages</w:t>
      </w:r>
      <w:r w:rsidR="007D6EF9" w:rsidRPr="0086553A">
        <w:rPr>
          <w:rFonts w:ascii="Segoe Pro" w:eastAsiaTheme="minorHAnsi" w:hAnsi="Segoe Pro" w:cs="Segoe Pro"/>
          <w:color w:val="000000"/>
          <w:sz w:val="22"/>
          <w:szCs w:val="19"/>
        </w:rPr>
        <w:t xml:space="preserve"> the physical system’s speakers and microphone. The Root OS  (the main Windows OS that’s managing the VMs) can also share its Clipboard and folders with the VMs. And finally, with Remote Desktop Connection, you can attach any USB device directly to the VM.</w:t>
      </w:r>
    </w:p>
    <w:p w14:paraId="21D2FE69" w14:textId="77777777" w:rsidR="007D6EF9" w:rsidRPr="0086553A" w:rsidRDefault="007D6EF9" w:rsidP="00386F88">
      <w:pPr>
        <w:pStyle w:val="ITChapterHeadH-Tags"/>
        <w:rPr>
          <w:b/>
          <w:bCs/>
        </w:rPr>
      </w:pPr>
      <w:r w:rsidRPr="0086553A">
        <w:t>What Isn’t Included in Client Hyper-V?</w:t>
      </w:r>
    </w:p>
    <w:p w14:paraId="3676C522" w14:textId="77777777" w:rsidR="007D6EF9" w:rsidRPr="007D6EF9"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There are some features included in Windows Server “8” Hyper-V that are not included in Client Hyper-V. These include:</w:t>
      </w:r>
    </w:p>
    <w:p w14:paraId="05756BAB" w14:textId="77777777" w:rsidR="007D6EF9" w:rsidRPr="007D6EF9" w:rsidRDefault="007D6EF9" w:rsidP="007D6EF9">
      <w:pPr>
        <w:pStyle w:val="ITBody"/>
        <w:numPr>
          <w:ilvl w:val="0"/>
          <w:numId w:val="23"/>
        </w:numPr>
      </w:pPr>
      <w:r w:rsidRPr="007D6EF9">
        <w:t>Remote FX capability to virtualize GPUs (software GPU in RDP 80)</w:t>
      </w:r>
    </w:p>
    <w:p w14:paraId="04B02916" w14:textId="77777777" w:rsidR="007D6EF9" w:rsidRPr="007D6EF9" w:rsidRDefault="007D6EF9" w:rsidP="007D6EF9">
      <w:pPr>
        <w:pStyle w:val="ITBody"/>
        <w:numPr>
          <w:ilvl w:val="0"/>
          <w:numId w:val="23"/>
        </w:numPr>
      </w:pPr>
      <w:r w:rsidRPr="007D6EF9">
        <w:t>Live VM migration</w:t>
      </w:r>
    </w:p>
    <w:p w14:paraId="7524D9AD" w14:textId="77777777" w:rsidR="007D6EF9" w:rsidRPr="007D6EF9" w:rsidRDefault="007D6EF9" w:rsidP="007D6EF9">
      <w:pPr>
        <w:pStyle w:val="ITBody"/>
        <w:numPr>
          <w:ilvl w:val="0"/>
          <w:numId w:val="23"/>
        </w:numPr>
      </w:pPr>
      <w:r w:rsidRPr="007D6EF9">
        <w:t>Hyper-V Replica</w:t>
      </w:r>
    </w:p>
    <w:p w14:paraId="21BFB3E4" w14:textId="77777777" w:rsidR="007D6EF9" w:rsidRPr="007D6EF9" w:rsidRDefault="007D6EF9" w:rsidP="007D6EF9">
      <w:pPr>
        <w:pStyle w:val="ITBody"/>
        <w:numPr>
          <w:ilvl w:val="0"/>
          <w:numId w:val="23"/>
        </w:numPr>
      </w:pPr>
      <w:r w:rsidRPr="007D6EF9">
        <w:t>SR-IOV [spell out on first ref?]networking</w:t>
      </w:r>
    </w:p>
    <w:p w14:paraId="5264F6FC" w14:textId="77777777" w:rsidR="007D6EF9" w:rsidRPr="007D6EF9" w:rsidRDefault="007D6EF9" w:rsidP="007D6EF9">
      <w:pPr>
        <w:pStyle w:val="ITBody"/>
        <w:numPr>
          <w:ilvl w:val="0"/>
          <w:numId w:val="23"/>
        </w:numPr>
      </w:pPr>
      <w:r w:rsidRPr="007D6EF9">
        <w:t>Synthetic fiber channel</w:t>
      </w:r>
    </w:p>
    <w:p w14:paraId="0664147E" w14:textId="47A21769" w:rsidR="007D6EF9" w:rsidRPr="0086553A" w:rsidRDefault="007D6EF9" w:rsidP="007D6EF9">
      <w:pPr>
        <w:pStyle w:val="WSGBulletList1"/>
        <w:numPr>
          <w:ilvl w:val="0"/>
          <w:numId w:val="0"/>
        </w:numPr>
        <w:rPr>
          <w:rStyle w:val="ITHyperLinkBlue"/>
          <w:rFonts w:eastAsiaTheme="minorHAnsi"/>
          <w:szCs w:val="17"/>
        </w:rPr>
      </w:pPr>
      <w:r w:rsidRPr="0086553A">
        <w:rPr>
          <w:rFonts w:ascii="Segoe Pro" w:eastAsiaTheme="minorHAnsi" w:hAnsi="Segoe Pro" w:cs="Segoe Pro"/>
          <w:color w:val="000000"/>
          <w:sz w:val="22"/>
          <w:szCs w:val="19"/>
        </w:rPr>
        <w:t>To learn more about the differences among Cl</w:t>
      </w:r>
      <w:r w:rsidR="007965DB">
        <w:rPr>
          <w:rFonts w:ascii="Segoe Pro" w:eastAsiaTheme="minorHAnsi" w:hAnsi="Segoe Pro" w:cs="Segoe Pro"/>
          <w:color w:val="000000"/>
          <w:sz w:val="22"/>
          <w:szCs w:val="19"/>
        </w:rPr>
        <w:t>ient Hyper-V, Hyper-V Server 8</w:t>
      </w:r>
      <w:r w:rsidRPr="0086553A">
        <w:rPr>
          <w:rFonts w:ascii="Segoe Pro" w:eastAsiaTheme="minorHAnsi" w:hAnsi="Segoe Pro" w:cs="Segoe Pro"/>
          <w:color w:val="000000"/>
          <w:sz w:val="22"/>
          <w:szCs w:val="19"/>
        </w:rPr>
        <w:t>, and Windows Serv</w:t>
      </w:r>
      <w:r w:rsidR="007965DB">
        <w:rPr>
          <w:rFonts w:ascii="Segoe Pro" w:eastAsiaTheme="minorHAnsi" w:hAnsi="Segoe Pro" w:cs="Segoe Pro"/>
          <w:color w:val="000000"/>
          <w:sz w:val="22"/>
          <w:szCs w:val="19"/>
        </w:rPr>
        <w:t>er 8</w:t>
      </w:r>
      <w:r w:rsidRPr="0086553A">
        <w:rPr>
          <w:rFonts w:ascii="Segoe Pro" w:eastAsiaTheme="minorHAnsi" w:hAnsi="Segoe Pro" w:cs="Segoe Pro"/>
          <w:color w:val="000000"/>
          <w:sz w:val="22"/>
          <w:szCs w:val="19"/>
        </w:rPr>
        <w:t>, go to</w:t>
      </w:r>
      <w:r>
        <w:rPr>
          <w:lang w:val="en"/>
        </w:rPr>
        <w:t xml:space="preserve"> </w:t>
      </w:r>
      <w:hyperlink r:id="rId22" w:history="1">
        <w:r w:rsidRPr="0086553A">
          <w:rPr>
            <w:rStyle w:val="ITHyperLinkBlue"/>
            <w:rFonts w:eastAsiaTheme="minorHAnsi"/>
            <w:szCs w:val="17"/>
          </w:rPr>
          <w:t>http://technet.microsoft.com/en-us/library/h</w:t>
        </w:r>
        <w:bookmarkStart w:id="0" w:name="_GoBack"/>
        <w:bookmarkEnd w:id="0"/>
        <w:r w:rsidRPr="0086553A">
          <w:rPr>
            <w:rStyle w:val="ITHyperLinkBlue"/>
            <w:rFonts w:eastAsiaTheme="minorHAnsi"/>
            <w:szCs w:val="17"/>
          </w:rPr>
          <w:t>h831410.aspx</w:t>
        </w:r>
      </w:hyperlink>
      <w:r w:rsidRPr="0086553A">
        <w:rPr>
          <w:rStyle w:val="ITHyperLinkBlue"/>
          <w:rFonts w:eastAsiaTheme="minorHAnsi"/>
          <w:szCs w:val="17"/>
        </w:rPr>
        <w:t>.</w:t>
      </w:r>
    </w:p>
    <w:p w14:paraId="4872CB50" w14:textId="77777777" w:rsidR="007D6EF9" w:rsidRPr="0086553A" w:rsidRDefault="007D6EF9" w:rsidP="00386F88">
      <w:pPr>
        <w:pStyle w:val="ITChapterHeadH-Tags"/>
        <w:rPr>
          <w:b/>
          <w:bCs/>
        </w:rPr>
      </w:pPr>
      <w:r w:rsidRPr="0086553A">
        <w:t>Limitations of Client Hyper-V</w:t>
      </w:r>
    </w:p>
    <w:p w14:paraId="76EE95F9" w14:textId="77777777" w:rsidR="007D6EF9" w:rsidRPr="0086553A"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t xml:space="preserve">Features or applications that depend on specific hardware will not work well in a VM. For example, Windows BitLocker and Measured Boot, which rely on TPM (Trusted Platform Module), might not function properly in a VM. Applications that require processing with </w:t>
      </w:r>
      <w:r w:rsidRPr="0086553A">
        <w:rPr>
          <w:rFonts w:ascii="Segoe Pro" w:eastAsiaTheme="minorHAnsi" w:hAnsi="Segoe Pro" w:cs="Segoe Pro"/>
          <w:color w:val="000000"/>
          <w:sz w:val="22"/>
          <w:szCs w:val="19"/>
        </w:rPr>
        <w:lastRenderedPageBreak/>
        <w:t>GPUs,</w:t>
      </w:r>
      <w:r w:rsidR="00A07FAB">
        <w:rPr>
          <w:rFonts w:ascii="Segoe Pro" w:eastAsiaTheme="minorHAnsi" w:hAnsi="Segoe Pro" w:cs="Segoe Pro"/>
          <w:color w:val="000000"/>
          <w:sz w:val="22"/>
          <w:szCs w:val="19"/>
        </w:rPr>
        <w:t xml:space="preserve"> </w:t>
      </w:r>
      <w:r w:rsidRPr="0086553A">
        <w:rPr>
          <w:rFonts w:ascii="Segoe Pro" w:eastAsiaTheme="minorHAnsi" w:hAnsi="Segoe Pro" w:cs="Segoe Pro"/>
          <w:color w:val="000000"/>
          <w:sz w:val="22"/>
          <w:szCs w:val="19"/>
        </w:rPr>
        <w:t xml:space="preserve">without providing software fallback, might not work well either. In addition, applications that rely on sub 10ms timers (latency-sensitive, high-precision applications) could experience issues running in a VM. </w:t>
      </w:r>
    </w:p>
    <w:p w14:paraId="39FC7076" w14:textId="77777777" w:rsidR="003F1C3B" w:rsidRDefault="003F1C3B" w:rsidP="007D6EF9">
      <w:pPr>
        <w:pStyle w:val="WSGBodyText"/>
        <w:rPr>
          <w:rFonts w:ascii="Segoe Pro" w:eastAsiaTheme="minorHAnsi" w:hAnsi="Segoe Pro" w:cs="Segoe Pro"/>
          <w:color w:val="000000"/>
          <w:sz w:val="22"/>
          <w:szCs w:val="19"/>
        </w:rPr>
      </w:pPr>
      <w:r>
        <w:rPr>
          <w:rFonts w:ascii="Segoe Pro" w:eastAsiaTheme="minorHAnsi" w:hAnsi="Segoe Pro" w:cs="Segoe Pro"/>
          <w:color w:val="000000"/>
          <w:sz w:val="22"/>
          <w:szCs w:val="19"/>
        </w:rPr>
        <w:br w:type="page"/>
      </w:r>
    </w:p>
    <w:p w14:paraId="24733436" w14:textId="10F0BEC1" w:rsidR="007D6EF9" w:rsidRDefault="007D6EF9" w:rsidP="007D6EF9">
      <w:pPr>
        <w:pStyle w:val="WSGBodyText"/>
        <w:rPr>
          <w:rFonts w:ascii="Segoe Pro" w:eastAsiaTheme="minorHAnsi" w:hAnsi="Segoe Pro" w:cs="Segoe Pro"/>
          <w:color w:val="000000"/>
          <w:sz w:val="22"/>
          <w:szCs w:val="19"/>
        </w:rPr>
      </w:pPr>
      <w:r w:rsidRPr="0086553A">
        <w:rPr>
          <w:rFonts w:ascii="Segoe Pro" w:eastAsiaTheme="minorHAnsi" w:hAnsi="Segoe Pro" w:cs="Segoe Pro"/>
          <w:color w:val="000000"/>
          <w:sz w:val="22"/>
          <w:szCs w:val="19"/>
        </w:rPr>
        <w:lastRenderedPageBreak/>
        <w:t xml:space="preserve">The root OS is also running on top of the Hyper-V virtualization layer, </w:t>
      </w:r>
      <w:r w:rsidR="007965DB">
        <w:rPr>
          <w:rFonts w:ascii="Segoe Pro" w:eastAsiaTheme="minorHAnsi" w:hAnsi="Segoe Pro" w:cs="Segoe Pro"/>
          <w:color w:val="000000"/>
          <w:sz w:val="22"/>
          <w:szCs w:val="19"/>
        </w:rPr>
        <w:t>and</w:t>
      </w:r>
      <w:r w:rsidRPr="0086553A">
        <w:rPr>
          <w:rFonts w:ascii="Segoe Pro" w:eastAsiaTheme="minorHAnsi" w:hAnsi="Segoe Pro" w:cs="Segoe Pro"/>
          <w:color w:val="000000"/>
          <w:sz w:val="22"/>
          <w:szCs w:val="19"/>
        </w:rPr>
        <w:t xml:space="preserve"> is </w:t>
      </w:r>
      <w:r w:rsidR="007965DB">
        <w:rPr>
          <w:rFonts w:ascii="Segoe Pro" w:eastAsiaTheme="minorHAnsi" w:hAnsi="Segoe Pro" w:cs="Segoe Pro"/>
          <w:color w:val="000000"/>
          <w:sz w:val="22"/>
          <w:szCs w:val="19"/>
        </w:rPr>
        <w:t>unique</w:t>
      </w:r>
      <w:r w:rsidRPr="0086553A">
        <w:rPr>
          <w:rFonts w:ascii="Segoe Pro" w:eastAsiaTheme="minorHAnsi" w:hAnsi="Segoe Pro" w:cs="Segoe Pro"/>
          <w:color w:val="000000"/>
          <w:sz w:val="22"/>
          <w:szCs w:val="19"/>
        </w:rPr>
        <w:t xml:space="preserve"> </w:t>
      </w:r>
      <w:r w:rsidR="007965DB">
        <w:rPr>
          <w:rFonts w:ascii="Segoe Pro" w:eastAsiaTheme="minorHAnsi" w:hAnsi="Segoe Pro" w:cs="Segoe Pro"/>
          <w:color w:val="000000"/>
          <w:sz w:val="22"/>
          <w:szCs w:val="19"/>
        </w:rPr>
        <w:t>in the use</w:t>
      </w:r>
      <w:r w:rsidRPr="0086553A">
        <w:rPr>
          <w:rFonts w:ascii="Segoe Pro" w:eastAsiaTheme="minorHAnsi" w:hAnsi="Segoe Pro" w:cs="Segoe Pro"/>
          <w:color w:val="000000"/>
          <w:sz w:val="22"/>
          <w:szCs w:val="19"/>
        </w:rPr>
        <w:t xml:space="preserve"> </w:t>
      </w:r>
      <w:r w:rsidR="007965DB">
        <w:rPr>
          <w:rFonts w:ascii="Segoe Pro" w:eastAsiaTheme="minorHAnsi" w:hAnsi="Segoe Pro" w:cs="Segoe Pro"/>
          <w:color w:val="000000"/>
          <w:sz w:val="22"/>
          <w:szCs w:val="19"/>
        </w:rPr>
        <w:t xml:space="preserve">of </w:t>
      </w:r>
      <w:r w:rsidRPr="0086553A">
        <w:rPr>
          <w:rFonts w:ascii="Segoe Pro" w:eastAsiaTheme="minorHAnsi" w:hAnsi="Segoe Pro" w:cs="Segoe Pro"/>
          <w:color w:val="000000"/>
          <w:sz w:val="22"/>
          <w:szCs w:val="19"/>
        </w:rPr>
        <w:t>direct access to all hardware. This is why applications with special hardware requirements continue to</w:t>
      </w:r>
      <w:r w:rsidR="007965DB">
        <w:rPr>
          <w:rFonts w:ascii="Segoe Pro" w:eastAsiaTheme="minorHAnsi" w:hAnsi="Segoe Pro" w:cs="Segoe Pro"/>
          <w:color w:val="000000"/>
          <w:sz w:val="22"/>
          <w:szCs w:val="19"/>
        </w:rPr>
        <w:t xml:space="preserve"> work unhindered in the root OS</w:t>
      </w:r>
      <w:r w:rsidRPr="0086553A">
        <w:rPr>
          <w:rFonts w:ascii="Segoe Pro" w:eastAsiaTheme="minorHAnsi" w:hAnsi="Segoe Pro" w:cs="Segoe Pro"/>
          <w:color w:val="000000"/>
          <w:sz w:val="22"/>
          <w:szCs w:val="19"/>
        </w:rPr>
        <w:t xml:space="preserve"> while latency-sensitive, high-precision applications could experience issues running in the root OS.</w:t>
      </w:r>
    </w:p>
    <w:p w14:paraId="72A6D12F" w14:textId="5DED1C2F" w:rsidR="00EF2747" w:rsidRDefault="00EF2747" w:rsidP="00EF2747">
      <w:pPr>
        <w:pStyle w:val="ITNoteNote"/>
      </w:pPr>
      <w:r w:rsidRPr="0086553A">
        <w:rPr>
          <w:rStyle w:val="WSGNoteTipChar"/>
          <w:rFonts w:eastAsiaTheme="minorHAnsi"/>
          <w:sz w:val="20"/>
          <w:szCs w:val="20"/>
        </w:rPr>
        <w:t>NOTE</w:t>
      </w:r>
      <w:r w:rsidRPr="0086553A">
        <w:rPr>
          <w:rStyle w:val="WSGNoteTipChar"/>
          <w:rFonts w:eastAsiaTheme="minorHAnsi"/>
        </w:rPr>
        <w:t xml:space="preserve"> </w:t>
      </w:r>
      <w:r w:rsidRPr="0086553A">
        <w:rPr>
          <w:color w:val="000000"/>
          <w:szCs w:val="19"/>
        </w:rPr>
        <w:t>Do not run a virus</w:t>
      </w:r>
      <w:r w:rsidRPr="00EF2747">
        <w:rPr>
          <w:color w:val="000000"/>
          <w:szCs w:val="19"/>
        </w:rPr>
        <w:t xml:space="preserve"> </w:t>
      </w:r>
      <w:r w:rsidRPr="0086553A">
        <w:rPr>
          <w:color w:val="000000"/>
          <w:szCs w:val="19"/>
        </w:rPr>
        <w:t xml:space="preserve">scanner in the VM. For the </w:t>
      </w:r>
      <w:r w:rsidRPr="00EF2747">
        <w:rPr>
          <w:color w:val="000000"/>
          <w:szCs w:val="19"/>
        </w:rPr>
        <w:t xml:space="preserve">optimal </w:t>
      </w:r>
      <w:r w:rsidRPr="0086553A">
        <w:rPr>
          <w:color w:val="000000"/>
          <w:szCs w:val="19"/>
        </w:rPr>
        <w:t>experience, use System Center 2012 Endpoint Protection on the host. System Center 2012 Endpoint Protection “knows” to avoid Hyper-V specific files.</w:t>
      </w:r>
    </w:p>
    <w:p w14:paraId="04B3E28D" w14:textId="77777777" w:rsidR="00F06CCC" w:rsidRPr="004600FE" w:rsidRDefault="00EF2747" w:rsidP="00F06CCC">
      <w:pPr>
        <w:pStyle w:val="ITInfoPageHead"/>
      </w:pPr>
      <w:r>
        <w:br w:type="column"/>
      </w:r>
      <w:r w:rsidR="00A07FAB">
        <w:lastRenderedPageBreak/>
        <w:t>For more information</w:t>
      </w:r>
    </w:p>
    <w:p w14:paraId="0406F30C" w14:textId="77777777" w:rsidR="00EF2747" w:rsidRPr="00FA1BD7" w:rsidRDefault="00EF2747" w:rsidP="00EF2747">
      <w:pPr>
        <w:pStyle w:val="ITInfoPageBody"/>
        <w:rPr>
          <w:rStyle w:val="ITHyperLinkBlue"/>
        </w:rPr>
      </w:pPr>
      <w:r w:rsidRPr="00FA1BD7">
        <w:t xml:space="preserve">Microsoft IT Showcase </w:t>
      </w:r>
      <w:r w:rsidRPr="00FA1BD7">
        <w:br/>
      </w:r>
      <w:hyperlink r:id="rId23" w:history="1">
        <w:r w:rsidRPr="00FA1BD7">
          <w:rPr>
            <w:rStyle w:val="ITHyperLinkBlue"/>
          </w:rPr>
          <w:t>http://microsoft.com/microsoft-IT</w:t>
        </w:r>
      </w:hyperlink>
      <w:r w:rsidRPr="00FA1BD7">
        <w:rPr>
          <w:rStyle w:val="ITHyperLinkBlue"/>
        </w:rPr>
        <w:t xml:space="preserve"> </w:t>
      </w:r>
    </w:p>
    <w:p w14:paraId="19A6D333" w14:textId="77777777" w:rsidR="00F06CCC" w:rsidRDefault="00F06CCC" w:rsidP="00F06CCC">
      <w:pPr>
        <w:pStyle w:val="ITInfoPageBody"/>
        <w:rPr>
          <w:rStyle w:val="ITHyperLinkBlue"/>
        </w:rPr>
      </w:pPr>
      <w:r>
        <w:t xml:space="preserve">Microsoft </w:t>
      </w:r>
      <w:r w:rsidR="00EF2747">
        <w:t>Hyper-V Server 2012</w:t>
      </w:r>
      <w:r>
        <w:t xml:space="preserve"> </w:t>
      </w:r>
      <w:r>
        <w:br/>
      </w:r>
      <w:hyperlink r:id="rId24" w:history="1">
        <w:r w:rsidR="00EF2747" w:rsidRPr="00A07FAB">
          <w:rPr>
            <w:rStyle w:val="ITHyperLinkBlue"/>
          </w:rPr>
          <w:t>http://www.microsoft.com/en-us/server-cloud/hyper-v-server/default.aspx</w:t>
        </w:r>
      </w:hyperlink>
    </w:p>
    <w:p w14:paraId="30011C14" w14:textId="77777777" w:rsidR="00F06CCC" w:rsidRPr="00EF2747" w:rsidRDefault="00F06CCC" w:rsidP="00EF2747">
      <w:pPr>
        <w:pStyle w:val="WSGLJBulletAboutBoxMoreinfo"/>
        <w:numPr>
          <w:ilvl w:val="0"/>
          <w:numId w:val="0"/>
        </w:numPr>
        <w:rPr>
          <w:rStyle w:val="ITHyperLinkBlue"/>
          <w:rFonts w:ascii="Segoe Pro Semibold" w:eastAsiaTheme="minorHAnsi" w:hAnsi="Segoe Pro Semibold" w:cstheme="minorBidi"/>
          <w:szCs w:val="22"/>
        </w:rPr>
      </w:pPr>
      <w:r w:rsidRPr="00C815C2">
        <w:rPr>
          <w:rFonts w:ascii="Segoe Pro Semibold" w:eastAsiaTheme="minorHAnsi" w:hAnsi="Segoe Pro Semibold" w:cstheme="minorBidi"/>
          <w:sz w:val="24"/>
          <w:szCs w:val="22"/>
        </w:rPr>
        <w:t>Hyper-V Overview</w:t>
      </w:r>
      <w:r w:rsidR="00EF2747">
        <w:rPr>
          <w:rFonts w:ascii="Segoe Pro Semibold" w:eastAsiaTheme="minorHAnsi" w:hAnsi="Segoe Pro Semibold" w:cstheme="minorBidi"/>
          <w:sz w:val="24"/>
          <w:szCs w:val="22"/>
        </w:rPr>
        <w:br/>
      </w:r>
      <w:hyperlink r:id="rId25" w:history="1">
        <w:r w:rsidRPr="00EF2747">
          <w:rPr>
            <w:rStyle w:val="ITHyperLinkBlue"/>
            <w:rFonts w:ascii="Segoe Pro Semibold" w:eastAsiaTheme="minorHAnsi" w:hAnsi="Segoe Pro Semibold" w:cstheme="minorBidi"/>
            <w:szCs w:val="22"/>
          </w:rPr>
          <w:t>http://technet.microsoft.com/en-us/library/hh831531.aspx</w:t>
        </w:r>
      </w:hyperlink>
    </w:p>
    <w:p w14:paraId="359EE8DC" w14:textId="77777777" w:rsidR="00E6553C" w:rsidRPr="00C5606B" w:rsidRDefault="00616C51" w:rsidP="004600FE">
      <w:pPr>
        <w:pStyle w:val="ITInfoPageBody"/>
        <w:rPr>
          <w:rStyle w:val="ITHyperLinkBlue"/>
        </w:rPr>
      </w:pPr>
      <w:r>
        <w:rPr>
          <w:noProof/>
          <w:color w:val="0072C6"/>
          <w:sz w:val="21"/>
          <w:u w:val="single"/>
        </w:rPr>
        <w:drawing>
          <wp:anchor distT="0" distB="0" distL="114300" distR="114300" simplePos="0" relativeHeight="251669504" behindDoc="0" locked="0" layoutInCell="1" allowOverlap="1" wp14:anchorId="56806948" wp14:editId="1753CCE5">
            <wp:simplePos x="0" y="0"/>
            <wp:positionH relativeFrom="column">
              <wp:posOffset>6907530</wp:posOffset>
            </wp:positionH>
            <wp:positionV relativeFrom="paragraph">
              <wp:posOffset>6518910</wp:posOffset>
            </wp:positionV>
            <wp:extent cx="2286000" cy="493395"/>
            <wp:effectExtent l="0" t="0" r="0" b="190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gre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493395"/>
                    </a:xfrm>
                    <a:prstGeom prst="rect">
                      <a:avLst/>
                    </a:prstGeom>
                  </pic:spPr>
                </pic:pic>
              </a:graphicData>
            </a:graphic>
            <wp14:sizeRelH relativeFrom="page">
              <wp14:pctWidth>0</wp14:pctWidth>
            </wp14:sizeRelH>
            <wp14:sizeRelV relativeFrom="page">
              <wp14:pctHeight>0</wp14:pctHeight>
            </wp14:sizeRelV>
          </wp:anchor>
        </w:drawing>
      </w:r>
    </w:p>
    <w:sectPr w:rsidR="00E6553C" w:rsidRPr="00C5606B" w:rsidSect="002C7568">
      <w:type w:val="continuous"/>
      <w:pgSz w:w="15840" w:h="12240" w:orient="landscape"/>
      <w:pgMar w:top="936" w:right="936" w:bottom="936" w:left="936" w:header="720" w:footer="144"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6775A" w14:textId="77777777" w:rsidR="00944230" w:rsidRDefault="00944230" w:rsidP="00E53EA2">
      <w:pPr>
        <w:spacing w:after="0" w:line="240" w:lineRule="auto"/>
      </w:pPr>
      <w:r>
        <w:separator/>
      </w:r>
    </w:p>
    <w:p w14:paraId="16AD7C1C" w14:textId="77777777" w:rsidR="00944230" w:rsidRDefault="00944230"/>
    <w:p w14:paraId="187EEB6E" w14:textId="77777777" w:rsidR="00944230" w:rsidRDefault="00944230"/>
  </w:endnote>
  <w:endnote w:type="continuationSeparator" w:id="0">
    <w:p w14:paraId="11ED814A" w14:textId="77777777" w:rsidR="00944230" w:rsidRDefault="00944230" w:rsidP="00E53EA2">
      <w:pPr>
        <w:spacing w:after="0" w:line="240" w:lineRule="auto"/>
      </w:pPr>
      <w:r>
        <w:continuationSeparator/>
      </w:r>
    </w:p>
    <w:p w14:paraId="5F85A303" w14:textId="77777777" w:rsidR="00944230" w:rsidRDefault="00944230"/>
    <w:p w14:paraId="24CB8D99" w14:textId="77777777" w:rsidR="00944230" w:rsidRDefault="00944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o">
    <w:altName w:val="Segoe UI"/>
    <w:charset w:val="00"/>
    <w:family w:val="auto"/>
    <w:pitch w:val="variable"/>
    <w:sig w:usb0="00000001" w:usb1="4000205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Pro Semibold">
    <w:altName w:val="Segoe UI Semibold"/>
    <w:charset w:val="00"/>
    <w:family w:val="auto"/>
    <w:pitch w:val="variable"/>
    <w:sig w:usb0="00000001" w:usb1="4000205B" w:usb2="00000000" w:usb3="00000000" w:csb0="0000009F" w:csb1="00000000"/>
  </w:font>
  <w:font w:name="Segoe Pro Light">
    <w:altName w:val="Times New Roman"/>
    <w:charset w:val="00"/>
    <w:family w:val="auto"/>
    <w:pitch w:val="variable"/>
    <w:sig w:usb0="00000001" w:usb1="4000205B" w:usb2="00000000" w:usb3="00000000" w:csb0="0000009F" w:csb1="00000000"/>
  </w:font>
  <w:font w:name="Segoe Light">
    <w:altName w:val="Times New Roman"/>
    <w:charset w:val="00"/>
    <w:family w:val="auto"/>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Semibold">
    <w:altName w:val="Segoe UI Semibold"/>
    <w:charset w:val="00"/>
    <w:family w:val="auto"/>
    <w:pitch w:val="variable"/>
    <w:sig w:usb0="00000001" w:usb1="4000205B" w:usb2="00000000" w:usb3="00000000" w:csb0="0000009F" w:csb1="00000000"/>
  </w:font>
  <w:font w:name="Segoe">
    <w:altName w:val="Segoe UI"/>
    <w:charset w:val="00"/>
    <w:family w:val="swiss"/>
    <w:pitch w:val="variable"/>
    <w:sig w:usb0="00000001" w:usb1="4000205B" w:usb2="00000000" w:usb3="00000000" w:csb0="0000009F" w:csb1="00000000"/>
  </w:font>
  <w:font w:name="Segoe Black">
    <w:altName w:val="Arial"/>
    <w:panose1 w:val="00000000000000000000"/>
    <w:charset w:val="00"/>
    <w:family w:val="swiss"/>
    <w:notTrueType/>
    <w:pitch w:val="variable"/>
    <w:sig w:usb0="00000001" w:usb1="00000000" w:usb2="00000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B7C29" w14:textId="77777777" w:rsidR="00944230" w:rsidRDefault="00944230" w:rsidP="00E53EA2">
      <w:pPr>
        <w:spacing w:after="0" w:line="240" w:lineRule="auto"/>
      </w:pPr>
      <w:r>
        <w:separator/>
      </w:r>
    </w:p>
    <w:p w14:paraId="24F72A94" w14:textId="77777777" w:rsidR="00944230" w:rsidRDefault="00944230"/>
    <w:p w14:paraId="39294902" w14:textId="77777777" w:rsidR="00944230" w:rsidRDefault="00944230"/>
  </w:footnote>
  <w:footnote w:type="continuationSeparator" w:id="0">
    <w:p w14:paraId="32087773" w14:textId="77777777" w:rsidR="00944230" w:rsidRDefault="00944230" w:rsidP="00E53EA2">
      <w:pPr>
        <w:spacing w:after="0" w:line="240" w:lineRule="auto"/>
      </w:pPr>
      <w:r>
        <w:continuationSeparator/>
      </w:r>
    </w:p>
    <w:p w14:paraId="09DB4215" w14:textId="77777777" w:rsidR="00944230" w:rsidRDefault="00944230"/>
    <w:p w14:paraId="3B82E829" w14:textId="77777777" w:rsidR="00944230" w:rsidRDefault="0094423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C3C40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44AFE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9A88C6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EF2E6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D872F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96265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A74FA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1E88BB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D36E8A6"/>
    <w:lvl w:ilvl="0">
      <w:start w:val="1"/>
      <w:numFmt w:val="decimal"/>
      <w:pStyle w:val="ListNumber"/>
      <w:lvlText w:val="%1."/>
      <w:lvlJc w:val="left"/>
      <w:pPr>
        <w:tabs>
          <w:tab w:val="num" w:pos="360"/>
        </w:tabs>
        <w:ind w:left="360" w:hanging="360"/>
      </w:pPr>
    </w:lvl>
  </w:abstractNum>
  <w:abstractNum w:abstractNumId="9">
    <w:nsid w:val="FFFFFF89"/>
    <w:multiLevelType w:val="singleLevel"/>
    <w:tmpl w:val="975885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9D12E6"/>
    <w:multiLevelType w:val="hybridMultilevel"/>
    <w:tmpl w:val="65087FC4"/>
    <w:lvl w:ilvl="0" w:tplc="F7A05C56">
      <w:start w:val="1"/>
      <w:numFmt w:val="bullet"/>
      <w:pStyle w:val="WSGBulletList1"/>
      <w:lvlText w:val="•"/>
      <w:lvlJc w:val="left"/>
      <w:pPr>
        <w:tabs>
          <w:tab w:val="num" w:pos="1080"/>
        </w:tabs>
        <w:ind w:left="1080" w:hanging="360"/>
      </w:pPr>
      <w:rPr>
        <w:rFonts w:ascii="Tahoma" w:hAnsi="Tahoma" w:hint="default"/>
      </w:rPr>
    </w:lvl>
    <w:lvl w:ilvl="1" w:tplc="B9BCF316">
      <w:start w:val="1"/>
      <w:numFmt w:val="bullet"/>
      <w:pStyle w:val="WSGBulletList2"/>
      <w:lvlText w:val="•"/>
      <w:lvlJc w:val="left"/>
      <w:pPr>
        <w:tabs>
          <w:tab w:val="num" w:pos="1800"/>
        </w:tabs>
        <w:ind w:left="1800" w:hanging="360"/>
      </w:pPr>
      <w:rPr>
        <w:rFonts w:ascii="Tahoma" w:hAnsi="Tahoma" w:hint="default"/>
      </w:rPr>
    </w:lvl>
    <w:lvl w:ilvl="2" w:tplc="F13ACA50">
      <w:start w:val="1"/>
      <w:numFmt w:val="bullet"/>
      <w:lvlText w:val="•"/>
      <w:lvlJc w:val="left"/>
      <w:pPr>
        <w:tabs>
          <w:tab w:val="num" w:pos="2520"/>
        </w:tabs>
        <w:ind w:left="2520" w:hanging="360"/>
      </w:pPr>
      <w:rPr>
        <w:rFonts w:ascii="Tahoma" w:hAnsi="Tahoma" w:hint="default"/>
      </w:rPr>
    </w:lvl>
    <w:lvl w:ilvl="3" w:tplc="FB78EF8A" w:tentative="1">
      <w:start w:val="1"/>
      <w:numFmt w:val="bullet"/>
      <w:lvlText w:val="•"/>
      <w:lvlJc w:val="left"/>
      <w:pPr>
        <w:tabs>
          <w:tab w:val="num" w:pos="3240"/>
        </w:tabs>
        <w:ind w:left="3240" w:hanging="360"/>
      </w:pPr>
      <w:rPr>
        <w:rFonts w:ascii="Tahoma" w:hAnsi="Tahoma" w:hint="default"/>
      </w:rPr>
    </w:lvl>
    <w:lvl w:ilvl="4" w:tplc="033EDEFA" w:tentative="1">
      <w:start w:val="1"/>
      <w:numFmt w:val="bullet"/>
      <w:lvlText w:val="•"/>
      <w:lvlJc w:val="left"/>
      <w:pPr>
        <w:tabs>
          <w:tab w:val="num" w:pos="3960"/>
        </w:tabs>
        <w:ind w:left="3960" w:hanging="360"/>
      </w:pPr>
      <w:rPr>
        <w:rFonts w:ascii="Tahoma" w:hAnsi="Tahoma" w:hint="default"/>
      </w:rPr>
    </w:lvl>
    <w:lvl w:ilvl="5" w:tplc="DCF8BEAA" w:tentative="1">
      <w:start w:val="1"/>
      <w:numFmt w:val="bullet"/>
      <w:lvlText w:val="•"/>
      <w:lvlJc w:val="left"/>
      <w:pPr>
        <w:tabs>
          <w:tab w:val="num" w:pos="4680"/>
        </w:tabs>
        <w:ind w:left="4680" w:hanging="360"/>
      </w:pPr>
      <w:rPr>
        <w:rFonts w:ascii="Tahoma" w:hAnsi="Tahoma" w:hint="default"/>
      </w:rPr>
    </w:lvl>
    <w:lvl w:ilvl="6" w:tplc="F8A46DDE" w:tentative="1">
      <w:start w:val="1"/>
      <w:numFmt w:val="bullet"/>
      <w:lvlText w:val="•"/>
      <w:lvlJc w:val="left"/>
      <w:pPr>
        <w:tabs>
          <w:tab w:val="num" w:pos="5400"/>
        </w:tabs>
        <w:ind w:left="5400" w:hanging="360"/>
      </w:pPr>
      <w:rPr>
        <w:rFonts w:ascii="Tahoma" w:hAnsi="Tahoma" w:hint="default"/>
      </w:rPr>
    </w:lvl>
    <w:lvl w:ilvl="7" w:tplc="6C124A5C" w:tentative="1">
      <w:start w:val="1"/>
      <w:numFmt w:val="bullet"/>
      <w:lvlText w:val="•"/>
      <w:lvlJc w:val="left"/>
      <w:pPr>
        <w:tabs>
          <w:tab w:val="num" w:pos="6120"/>
        </w:tabs>
        <w:ind w:left="6120" w:hanging="360"/>
      </w:pPr>
      <w:rPr>
        <w:rFonts w:ascii="Tahoma" w:hAnsi="Tahoma" w:hint="default"/>
      </w:rPr>
    </w:lvl>
    <w:lvl w:ilvl="8" w:tplc="FF3AFA7E" w:tentative="1">
      <w:start w:val="1"/>
      <w:numFmt w:val="bullet"/>
      <w:lvlText w:val="•"/>
      <w:lvlJc w:val="left"/>
      <w:pPr>
        <w:tabs>
          <w:tab w:val="num" w:pos="6840"/>
        </w:tabs>
        <w:ind w:left="6840" w:hanging="360"/>
      </w:pPr>
      <w:rPr>
        <w:rFonts w:ascii="Tahoma" w:hAnsi="Tahoma" w:hint="default"/>
      </w:rPr>
    </w:lvl>
  </w:abstractNum>
  <w:abstractNum w:abstractNumId="11">
    <w:nsid w:val="05217A10"/>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9F6650D"/>
    <w:multiLevelType w:val="multilevel"/>
    <w:tmpl w:val="7C30CA18"/>
    <w:styleLink w:val="StyleOutlinenumberedTrebuchetMS16ptBoldCustomColorRGB3"/>
    <w:lvl w:ilvl="0">
      <w:start w:val="1"/>
      <w:numFmt w:val="decimal"/>
      <w:lvlText w:val="%1"/>
      <w:lvlJc w:val="left"/>
      <w:pPr>
        <w:ind w:left="360" w:hanging="360"/>
      </w:pPr>
      <w:rPr>
        <w:rFonts w:ascii="Trebuchet MS" w:hAnsi="Trebuchet MS"/>
        <w:b/>
        <w:bCs/>
        <w:color w:val="009900"/>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0A3073B5"/>
    <w:multiLevelType w:val="multilevel"/>
    <w:tmpl w:val="2EB68C6A"/>
    <w:lvl w:ilvl="0">
      <w:start w:val="1"/>
      <w:numFmt w:val="bullet"/>
      <w:lvlText w:val=""/>
      <w:lvlJc w:val="left"/>
      <w:pPr>
        <w:tabs>
          <w:tab w:val="num" w:pos="360"/>
        </w:tabs>
        <w:ind w:left="360" w:hanging="360"/>
      </w:pPr>
      <w:rPr>
        <w:rFonts w:ascii="Symbol" w:hAnsi="Symbol" w:hint="default"/>
        <w:color w:val="0072C6"/>
      </w:rPr>
    </w:lvl>
    <w:lvl w:ilvl="1">
      <w:start w:val="1"/>
      <w:numFmt w:val="bullet"/>
      <w:lvlText w:val=""/>
      <w:lvlJc w:val="left"/>
      <w:pPr>
        <w:ind w:left="1080" w:hanging="360"/>
      </w:pPr>
      <w:rPr>
        <w:rFonts w:ascii="Symbol" w:hAnsi="Symbol" w:hint="default"/>
        <w:color w:val="0072C6"/>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AD95352"/>
    <w:multiLevelType w:val="multilevel"/>
    <w:tmpl w:val="DD9A17AE"/>
    <w:numStyleLink w:val="ITNumberedList"/>
  </w:abstractNum>
  <w:abstractNum w:abstractNumId="15">
    <w:nsid w:val="0BE805D7"/>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0C747082"/>
    <w:multiLevelType w:val="multilevel"/>
    <w:tmpl w:val="DD9A17AE"/>
    <w:numStyleLink w:val="ITNumberedList"/>
  </w:abstractNum>
  <w:abstractNum w:abstractNumId="17">
    <w:nsid w:val="0D4B27BF"/>
    <w:multiLevelType w:val="hybridMultilevel"/>
    <w:tmpl w:val="068CA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EC840E5"/>
    <w:multiLevelType w:val="multilevel"/>
    <w:tmpl w:val="0C348B16"/>
    <w:numStyleLink w:val="ITNumblist1"/>
  </w:abstractNum>
  <w:abstractNum w:abstractNumId="19">
    <w:nsid w:val="119F4321"/>
    <w:multiLevelType w:val="multilevel"/>
    <w:tmpl w:val="DD9A17AE"/>
    <w:numStyleLink w:val="ITNumberedList"/>
  </w:abstractNum>
  <w:abstractNum w:abstractNumId="20">
    <w:nsid w:val="12DD6CE4"/>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AFC5DCA"/>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1A72D63"/>
    <w:multiLevelType w:val="multilevel"/>
    <w:tmpl w:val="0C348B16"/>
    <w:numStyleLink w:val="ITNumblist1"/>
  </w:abstractNum>
  <w:abstractNum w:abstractNumId="23">
    <w:nsid w:val="2231798F"/>
    <w:multiLevelType w:val="hybridMultilevel"/>
    <w:tmpl w:val="D602A548"/>
    <w:lvl w:ilvl="0" w:tplc="EC5405DE">
      <w:start w:val="1"/>
      <w:numFmt w:val="bullet"/>
      <w:pStyle w:val="WSGLJBulletAboutBoxMoreinfo"/>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2681CBA"/>
    <w:multiLevelType w:val="multilevel"/>
    <w:tmpl w:val="0C348B16"/>
    <w:styleLink w:val="ITNumblist1"/>
    <w:lvl w:ilvl="0">
      <w:start w:val="1"/>
      <w:numFmt w:val="decimal"/>
      <w:lvlText w:val="%1."/>
      <w:lvlJc w:val="left"/>
      <w:pPr>
        <w:tabs>
          <w:tab w:val="num" w:pos="432"/>
        </w:tabs>
        <w:ind w:left="288" w:hanging="288"/>
      </w:pPr>
      <w:rPr>
        <w:rFonts w:ascii="Segoe Pro" w:hAnsi="Segoe Pro"/>
        <w:color w:val="0072C6"/>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8D6567C"/>
    <w:multiLevelType w:val="multilevel"/>
    <w:tmpl w:val="DD9A17AE"/>
    <w:lvl w:ilvl="0">
      <w:start w:val="1"/>
      <w:numFmt w:val="decimal"/>
      <w:lvlText w:val="%1."/>
      <w:lvlJc w:val="left"/>
      <w:pPr>
        <w:tabs>
          <w:tab w:val="num" w:pos="522"/>
        </w:tabs>
        <w:ind w:left="37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9AA0DC2"/>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AA231A8"/>
    <w:multiLevelType w:val="multilevel"/>
    <w:tmpl w:val="8DEE5B56"/>
    <w:numStyleLink w:val="StyleOutlinenumberedSymbolsymbolCustomColorRGB0114198"/>
  </w:abstractNum>
  <w:abstractNum w:abstractNumId="28">
    <w:nsid w:val="2CAC068E"/>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2CDD5CC9"/>
    <w:multiLevelType w:val="multilevel"/>
    <w:tmpl w:val="8DEE5B56"/>
    <w:numStyleLink w:val="StyleOutlinenumberedSymbolsymbolCustomColorRGB0114198"/>
  </w:abstractNum>
  <w:abstractNum w:abstractNumId="30">
    <w:nsid w:val="2D5607AC"/>
    <w:multiLevelType w:val="multilevel"/>
    <w:tmpl w:val="0C348B16"/>
    <w:styleLink w:val="StyleITNumblist1OutlinenumberedBold"/>
    <w:lvl w:ilvl="0">
      <w:start w:val="1"/>
      <w:numFmt w:val="decimal"/>
      <w:lvlText w:val="%1."/>
      <w:lvlJc w:val="left"/>
      <w:pPr>
        <w:tabs>
          <w:tab w:val="num" w:pos="432"/>
        </w:tabs>
        <w:ind w:left="288" w:hanging="288"/>
      </w:pPr>
      <w:rPr>
        <w:rFonts w:ascii="Segoe Pro" w:hAnsi="Segoe Pro"/>
        <w:b w:val="0"/>
        <w:bCs/>
        <w:color w:val="0072C6"/>
        <w:sz w:val="20"/>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284205C"/>
    <w:multiLevelType w:val="multilevel"/>
    <w:tmpl w:val="2EB68C6A"/>
    <w:styleLink w:val="ITBulletSublisted"/>
    <w:lvl w:ilvl="0">
      <w:start w:val="1"/>
      <w:numFmt w:val="bullet"/>
      <w:lvlText w:val=""/>
      <w:lvlJc w:val="left"/>
      <w:pPr>
        <w:tabs>
          <w:tab w:val="num" w:pos="360"/>
        </w:tabs>
        <w:ind w:left="360" w:hanging="360"/>
      </w:pPr>
      <w:rPr>
        <w:rFonts w:ascii="Symbol" w:hAnsi="Symbol" w:hint="default"/>
        <w:color w:val="0072C6"/>
      </w:rPr>
    </w:lvl>
    <w:lvl w:ilvl="1">
      <w:start w:val="1"/>
      <w:numFmt w:val="bullet"/>
      <w:lvlText w:val=""/>
      <w:lvlJc w:val="left"/>
      <w:pPr>
        <w:ind w:left="1080" w:hanging="360"/>
      </w:pPr>
      <w:rPr>
        <w:rFonts w:ascii="Symbol" w:hAnsi="Symbol" w:hint="default"/>
        <w:color w:val="0072C6"/>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365800D6"/>
    <w:multiLevelType w:val="multilevel"/>
    <w:tmpl w:val="0C348B16"/>
    <w:numStyleLink w:val="ITNumblist1"/>
  </w:abstractNum>
  <w:abstractNum w:abstractNumId="33">
    <w:nsid w:val="36C15584"/>
    <w:multiLevelType w:val="multilevel"/>
    <w:tmpl w:val="0C348B16"/>
    <w:numStyleLink w:val="ITNumblist1"/>
  </w:abstractNum>
  <w:abstractNum w:abstractNumId="34">
    <w:nsid w:val="3866565C"/>
    <w:multiLevelType w:val="hybridMultilevel"/>
    <w:tmpl w:val="B9CC4F44"/>
    <w:lvl w:ilvl="0" w:tplc="2D3CD2E6">
      <w:start w:val="1"/>
      <w:numFmt w:val="decimal"/>
      <w:pStyle w:val="WSGNumberedList1"/>
      <w:lvlText w:val="%1"/>
      <w:lvlJc w:val="right"/>
      <w:pPr>
        <w:tabs>
          <w:tab w:val="num" w:pos="720"/>
        </w:tabs>
        <w:ind w:left="720" w:hanging="360"/>
      </w:pPr>
      <w:rPr>
        <w:rFonts w:ascii="Trebuchet MS" w:hAnsi="Trebuchet MS" w:hint="default"/>
        <w:b/>
        <w:color w:val="00990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396E5E1C"/>
    <w:multiLevelType w:val="multilevel"/>
    <w:tmpl w:val="0C348B16"/>
    <w:numStyleLink w:val="ITNumblist1"/>
  </w:abstractNum>
  <w:abstractNum w:abstractNumId="36">
    <w:nsid w:val="3A1168F7"/>
    <w:multiLevelType w:val="multilevel"/>
    <w:tmpl w:val="8DEE5B56"/>
    <w:styleLink w:val="StyleOutlinenumberedSymbolsymbolCustomColorRGB0114198"/>
    <w:lvl w:ilvl="0">
      <w:start w:val="1"/>
      <w:numFmt w:val="decimal"/>
      <w:lvlText w:val="%1."/>
      <w:lvlJc w:val="left"/>
      <w:pPr>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C7B7CEF"/>
    <w:multiLevelType w:val="multilevel"/>
    <w:tmpl w:val="0C348B16"/>
    <w:lvl w:ilvl="0">
      <w:start w:val="1"/>
      <w:numFmt w:val="decimal"/>
      <w:lvlText w:val="%1."/>
      <w:lvlJc w:val="left"/>
      <w:pPr>
        <w:tabs>
          <w:tab w:val="num" w:pos="432"/>
        </w:tabs>
        <w:ind w:left="288" w:hanging="288"/>
      </w:pPr>
      <w:rPr>
        <w:rFonts w:ascii="Segoe Pro" w:hAnsi="Segoe Pro"/>
        <w:b w:val="0"/>
        <w:bCs/>
        <w:color w:val="0072C6"/>
        <w:sz w:val="20"/>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3D994DDF"/>
    <w:multiLevelType w:val="multilevel"/>
    <w:tmpl w:val="DD9A17AE"/>
    <w:numStyleLink w:val="ITNumberedList"/>
  </w:abstractNum>
  <w:abstractNum w:abstractNumId="39">
    <w:nsid w:val="3E8113FA"/>
    <w:multiLevelType w:val="multilevel"/>
    <w:tmpl w:val="0C348B16"/>
    <w:numStyleLink w:val="ITNumblist1"/>
  </w:abstractNum>
  <w:abstractNum w:abstractNumId="40">
    <w:nsid w:val="42DF1F2C"/>
    <w:multiLevelType w:val="multilevel"/>
    <w:tmpl w:val="DD9A17AE"/>
    <w:styleLink w:val="ITNumberedList"/>
    <w:lvl w:ilvl="0">
      <w:start w:val="1"/>
      <w:numFmt w:val="decimal"/>
      <w:lvlText w:val="%1."/>
      <w:lvlJc w:val="left"/>
      <w:pPr>
        <w:tabs>
          <w:tab w:val="num" w:pos="522"/>
        </w:tabs>
        <w:ind w:left="37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2F855A0"/>
    <w:multiLevelType w:val="multilevel"/>
    <w:tmpl w:val="0C348B16"/>
    <w:numStyleLink w:val="ITNumblist1"/>
  </w:abstractNum>
  <w:abstractNum w:abstractNumId="42">
    <w:nsid w:val="4A0A1434"/>
    <w:multiLevelType w:val="multilevel"/>
    <w:tmpl w:val="7C30CA18"/>
    <w:styleLink w:val="StyleOutlinenumberedTrebuchetMS16ptBoldCustomColorRGB7"/>
    <w:lvl w:ilvl="0">
      <w:start w:val="1"/>
      <w:numFmt w:val="decimal"/>
      <w:lvlText w:val="%1"/>
      <w:lvlJc w:val="left"/>
      <w:pPr>
        <w:ind w:left="360" w:hanging="360"/>
      </w:pPr>
      <w:rPr>
        <w:rFonts w:ascii="Trebuchet MS" w:hAnsi="Trebuchet MS"/>
        <w:b/>
        <w:bCs/>
        <w:color w:val="009900"/>
        <w:position w:val="16"/>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55EB5285"/>
    <w:multiLevelType w:val="multilevel"/>
    <w:tmpl w:val="DD9A17AE"/>
    <w:numStyleLink w:val="ITNumberedList"/>
  </w:abstractNum>
  <w:abstractNum w:abstractNumId="44">
    <w:nsid w:val="56AD7F2D"/>
    <w:multiLevelType w:val="multilevel"/>
    <w:tmpl w:val="DD9A17AE"/>
    <w:numStyleLink w:val="ITNumberedList"/>
  </w:abstractNum>
  <w:abstractNum w:abstractNumId="45">
    <w:nsid w:val="56E267EE"/>
    <w:multiLevelType w:val="multilevel"/>
    <w:tmpl w:val="DD9A17AE"/>
    <w:numStyleLink w:val="ITNumberedList"/>
  </w:abstractNum>
  <w:abstractNum w:abstractNumId="46">
    <w:nsid w:val="5AE41D39"/>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5C393F7C"/>
    <w:multiLevelType w:val="multilevel"/>
    <w:tmpl w:val="0C348B16"/>
    <w:numStyleLink w:val="ITNumblist1"/>
  </w:abstractNum>
  <w:abstractNum w:abstractNumId="48">
    <w:nsid w:val="5CFE5027"/>
    <w:multiLevelType w:val="multilevel"/>
    <w:tmpl w:val="8DEE5B56"/>
    <w:numStyleLink w:val="StyleOutlinenumberedSymbolsymbolCustomColorRGB0114198"/>
  </w:abstractNum>
  <w:abstractNum w:abstractNumId="49">
    <w:nsid w:val="5DE96C7F"/>
    <w:multiLevelType w:val="multilevel"/>
    <w:tmpl w:val="DD9A17AE"/>
    <w:numStyleLink w:val="ITNumberedList"/>
  </w:abstractNum>
  <w:abstractNum w:abstractNumId="50">
    <w:nsid w:val="5ECA39FC"/>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60CA6EEE"/>
    <w:multiLevelType w:val="multilevel"/>
    <w:tmpl w:val="0C348B16"/>
    <w:numStyleLink w:val="ITNumblist1"/>
  </w:abstractNum>
  <w:abstractNum w:abstractNumId="52">
    <w:nsid w:val="61CF05B7"/>
    <w:multiLevelType w:val="multilevel"/>
    <w:tmpl w:val="0C348B16"/>
    <w:numStyleLink w:val="ITNumblist1"/>
  </w:abstractNum>
  <w:abstractNum w:abstractNumId="53">
    <w:nsid w:val="654C67BC"/>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6BE45F9D"/>
    <w:multiLevelType w:val="multilevel"/>
    <w:tmpl w:val="0C348B16"/>
    <w:numStyleLink w:val="ITNumblist1"/>
  </w:abstractNum>
  <w:abstractNum w:abstractNumId="55">
    <w:nsid w:val="6C5C5C02"/>
    <w:multiLevelType w:val="multilevel"/>
    <w:tmpl w:val="0C348B16"/>
    <w:numStyleLink w:val="ITNumblist1"/>
  </w:abstractNum>
  <w:abstractNum w:abstractNumId="56">
    <w:nsid w:val="6CAA085D"/>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6DEE1607"/>
    <w:multiLevelType w:val="multilevel"/>
    <w:tmpl w:val="DD9A17AE"/>
    <w:numStyleLink w:val="ITNumberedList"/>
  </w:abstractNum>
  <w:abstractNum w:abstractNumId="58">
    <w:nsid w:val="6E1C78FB"/>
    <w:multiLevelType w:val="multilevel"/>
    <w:tmpl w:val="0C348B16"/>
    <w:numStyleLink w:val="ITNumblist1"/>
  </w:abstractNum>
  <w:abstractNum w:abstractNumId="59">
    <w:nsid w:val="75FE71CD"/>
    <w:multiLevelType w:val="multilevel"/>
    <w:tmpl w:val="0C348B16"/>
    <w:numStyleLink w:val="ITNumblist1"/>
  </w:abstractNum>
  <w:abstractNum w:abstractNumId="60">
    <w:nsid w:val="775245F8"/>
    <w:multiLevelType w:val="multilevel"/>
    <w:tmpl w:val="0C348B16"/>
    <w:numStyleLink w:val="ITNumblist1"/>
  </w:abstractNum>
  <w:abstractNum w:abstractNumId="61">
    <w:nsid w:val="77E27976"/>
    <w:multiLevelType w:val="multilevel"/>
    <w:tmpl w:val="0C348B16"/>
    <w:numStyleLink w:val="ITNumblist1"/>
  </w:abstractNum>
  <w:abstractNum w:abstractNumId="62">
    <w:nsid w:val="7CB915E6"/>
    <w:multiLevelType w:val="multilevel"/>
    <w:tmpl w:val="0C348B16"/>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7CF04893"/>
    <w:multiLevelType w:val="multilevel"/>
    <w:tmpl w:val="DD9A17AE"/>
    <w:numStyleLink w:val="ITNumberedList"/>
  </w:abstractNum>
  <w:abstractNum w:abstractNumId="64">
    <w:nsid w:val="7DE93944"/>
    <w:multiLevelType w:val="multilevel"/>
    <w:tmpl w:val="0C348B16"/>
    <w:numStyleLink w:val="ITNumblist1"/>
  </w:abstractNum>
  <w:abstractNum w:abstractNumId="65">
    <w:nsid w:val="7F0715BA"/>
    <w:multiLevelType w:val="multilevel"/>
    <w:tmpl w:val="0C348B16"/>
    <w:numStyleLink w:val="ITNumblist1"/>
  </w:abstractNum>
  <w:abstractNum w:abstractNumId="66">
    <w:nsid w:val="7F6D5D1B"/>
    <w:multiLevelType w:val="multilevel"/>
    <w:tmpl w:val="DD9A17AE"/>
    <w:numStyleLink w:val="ITNumberedList"/>
  </w:abstractNum>
  <w:abstractNum w:abstractNumId="67">
    <w:nsid w:val="7FDD23A9"/>
    <w:multiLevelType w:val="multilevel"/>
    <w:tmpl w:val="0C348B16"/>
    <w:numStyleLink w:val="ITNumblist1"/>
  </w:abstractNum>
  <w:num w:numId="1">
    <w:abstractNumId w:val="31"/>
  </w:num>
  <w:num w:numId="2">
    <w:abstractNumId w:val="4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57"/>
  </w:num>
  <w:num w:numId="15">
    <w:abstractNumId w:val="38"/>
  </w:num>
  <w:num w:numId="16">
    <w:abstractNumId w:val="45"/>
  </w:num>
  <w:num w:numId="17">
    <w:abstractNumId w:val="44"/>
  </w:num>
  <w:num w:numId="18">
    <w:abstractNumId w:val="14"/>
  </w:num>
  <w:num w:numId="19">
    <w:abstractNumId w:val="43"/>
  </w:num>
  <w:num w:numId="20">
    <w:abstractNumId w:val="63"/>
  </w:num>
  <w:num w:numId="21">
    <w:abstractNumId w:val="66"/>
  </w:num>
  <w:num w:numId="22">
    <w:abstractNumId w:val="16"/>
  </w:num>
  <w:num w:numId="23">
    <w:abstractNumId w:val="13"/>
  </w:num>
  <w:num w:numId="24">
    <w:abstractNumId w:val="49"/>
  </w:num>
  <w:num w:numId="25">
    <w:abstractNumId w:val="53"/>
  </w:num>
  <w:num w:numId="26">
    <w:abstractNumId w:val="62"/>
  </w:num>
  <w:num w:numId="27">
    <w:abstractNumId w:val="20"/>
  </w:num>
  <w:num w:numId="28">
    <w:abstractNumId w:val="56"/>
  </w:num>
  <w:num w:numId="29">
    <w:abstractNumId w:val="36"/>
  </w:num>
  <w:num w:numId="30">
    <w:abstractNumId w:val="29"/>
  </w:num>
  <w:num w:numId="31">
    <w:abstractNumId w:val="48"/>
  </w:num>
  <w:num w:numId="32">
    <w:abstractNumId w:val="27"/>
  </w:num>
  <w:num w:numId="33">
    <w:abstractNumId w:val="28"/>
  </w:num>
  <w:num w:numId="34">
    <w:abstractNumId w:val="24"/>
  </w:num>
  <w:num w:numId="35">
    <w:abstractNumId w:val="32"/>
  </w:num>
  <w:num w:numId="36">
    <w:abstractNumId w:val="51"/>
  </w:num>
  <w:num w:numId="37">
    <w:abstractNumId w:val="67"/>
  </w:num>
  <w:num w:numId="38">
    <w:abstractNumId w:val="33"/>
  </w:num>
  <w:num w:numId="39">
    <w:abstractNumId w:val="55"/>
  </w:num>
  <w:num w:numId="40">
    <w:abstractNumId w:val="60"/>
  </w:num>
  <w:num w:numId="41">
    <w:abstractNumId w:val="65"/>
  </w:num>
  <w:num w:numId="42">
    <w:abstractNumId w:val="58"/>
  </w:num>
  <w:num w:numId="43">
    <w:abstractNumId w:val="61"/>
  </w:num>
  <w:num w:numId="44">
    <w:abstractNumId w:val="64"/>
  </w:num>
  <w:num w:numId="45">
    <w:abstractNumId w:val="22"/>
  </w:num>
  <w:num w:numId="46">
    <w:abstractNumId w:val="52"/>
  </w:num>
  <w:num w:numId="47">
    <w:abstractNumId w:val="54"/>
  </w:num>
  <w:num w:numId="48">
    <w:abstractNumId w:val="47"/>
  </w:num>
  <w:num w:numId="49">
    <w:abstractNumId w:val="39"/>
  </w:num>
  <w:num w:numId="50">
    <w:abstractNumId w:val="41"/>
  </w:num>
  <w:num w:numId="51">
    <w:abstractNumId w:val="35"/>
  </w:num>
  <w:num w:numId="52">
    <w:abstractNumId w:val="59"/>
  </w:num>
  <w:num w:numId="53">
    <w:abstractNumId w:val="18"/>
  </w:num>
  <w:num w:numId="54">
    <w:abstractNumId w:val="30"/>
  </w:num>
  <w:num w:numId="55">
    <w:abstractNumId w:val="37"/>
  </w:num>
  <w:num w:numId="56">
    <w:abstractNumId w:val="21"/>
  </w:num>
  <w:num w:numId="57">
    <w:abstractNumId w:val="11"/>
  </w:num>
  <w:num w:numId="58">
    <w:abstractNumId w:val="15"/>
  </w:num>
  <w:num w:numId="59">
    <w:abstractNumId w:val="50"/>
  </w:num>
  <w:num w:numId="60">
    <w:abstractNumId w:val="26"/>
  </w:num>
  <w:num w:numId="61">
    <w:abstractNumId w:val="46"/>
  </w:num>
  <w:num w:numId="62">
    <w:abstractNumId w:val="23"/>
  </w:num>
  <w:num w:numId="63">
    <w:abstractNumId w:val="12"/>
  </w:num>
  <w:num w:numId="64">
    <w:abstractNumId w:val="10"/>
  </w:num>
  <w:num w:numId="65">
    <w:abstractNumId w:val="34"/>
  </w:num>
  <w:num w:numId="66">
    <w:abstractNumId w:val="10"/>
  </w:num>
  <w:num w:numId="67">
    <w:abstractNumId w:val="42"/>
  </w:num>
  <w:num w:numId="68">
    <w:abstractNumId w:val="10"/>
  </w:num>
  <w:num w:numId="69">
    <w:abstractNumId w:val="10"/>
  </w:num>
  <w:num w:numId="70">
    <w:abstractNumId w:val="10"/>
  </w:num>
  <w:num w:numId="71">
    <w:abstractNumId w:val="17"/>
  </w:num>
  <w:num w:numId="72">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A2"/>
    <w:rsid w:val="00001077"/>
    <w:rsid w:val="00005A23"/>
    <w:rsid w:val="000072F1"/>
    <w:rsid w:val="00011D6C"/>
    <w:rsid w:val="00012DDC"/>
    <w:rsid w:val="00015A29"/>
    <w:rsid w:val="00017F92"/>
    <w:rsid w:val="000367F0"/>
    <w:rsid w:val="000516A7"/>
    <w:rsid w:val="00055A3E"/>
    <w:rsid w:val="00057E40"/>
    <w:rsid w:val="0006126D"/>
    <w:rsid w:val="0006717C"/>
    <w:rsid w:val="00077585"/>
    <w:rsid w:val="00077C22"/>
    <w:rsid w:val="0008377F"/>
    <w:rsid w:val="000862E9"/>
    <w:rsid w:val="00087DCD"/>
    <w:rsid w:val="00097AB9"/>
    <w:rsid w:val="000A07D3"/>
    <w:rsid w:val="000A0F54"/>
    <w:rsid w:val="000A5464"/>
    <w:rsid w:val="000A5A06"/>
    <w:rsid w:val="000B22B3"/>
    <w:rsid w:val="000B3E97"/>
    <w:rsid w:val="000C17EA"/>
    <w:rsid w:val="000C55A4"/>
    <w:rsid w:val="000D6483"/>
    <w:rsid w:val="000E2CF7"/>
    <w:rsid w:val="0010731E"/>
    <w:rsid w:val="00111144"/>
    <w:rsid w:val="00111191"/>
    <w:rsid w:val="00111E4A"/>
    <w:rsid w:val="00117000"/>
    <w:rsid w:val="00127FDB"/>
    <w:rsid w:val="0013196F"/>
    <w:rsid w:val="0013712D"/>
    <w:rsid w:val="00150888"/>
    <w:rsid w:val="00162ED4"/>
    <w:rsid w:val="00166024"/>
    <w:rsid w:val="0017046F"/>
    <w:rsid w:val="001713B8"/>
    <w:rsid w:val="00174196"/>
    <w:rsid w:val="00181116"/>
    <w:rsid w:val="00183F3E"/>
    <w:rsid w:val="00185425"/>
    <w:rsid w:val="001A114F"/>
    <w:rsid w:val="001B497F"/>
    <w:rsid w:val="001D1148"/>
    <w:rsid w:val="001D1572"/>
    <w:rsid w:val="001E0929"/>
    <w:rsid w:val="001E7572"/>
    <w:rsid w:val="001F3537"/>
    <w:rsid w:val="0020396D"/>
    <w:rsid w:val="00212F34"/>
    <w:rsid w:val="00231AD2"/>
    <w:rsid w:val="00233479"/>
    <w:rsid w:val="00237298"/>
    <w:rsid w:val="00237E46"/>
    <w:rsid w:val="00243834"/>
    <w:rsid w:val="002442B8"/>
    <w:rsid w:val="00245F11"/>
    <w:rsid w:val="0025544D"/>
    <w:rsid w:val="00256BBC"/>
    <w:rsid w:val="00272EB8"/>
    <w:rsid w:val="00284A5D"/>
    <w:rsid w:val="002946F2"/>
    <w:rsid w:val="00297884"/>
    <w:rsid w:val="002C2C7A"/>
    <w:rsid w:val="002C4D0F"/>
    <w:rsid w:val="002C7568"/>
    <w:rsid w:val="002D2459"/>
    <w:rsid w:val="002D2D2C"/>
    <w:rsid w:val="002D463B"/>
    <w:rsid w:val="002E3CA3"/>
    <w:rsid w:val="002E7E65"/>
    <w:rsid w:val="002F002D"/>
    <w:rsid w:val="002F20D6"/>
    <w:rsid w:val="00316892"/>
    <w:rsid w:val="0031692F"/>
    <w:rsid w:val="0032506D"/>
    <w:rsid w:val="00325B82"/>
    <w:rsid w:val="0034183F"/>
    <w:rsid w:val="0034312E"/>
    <w:rsid w:val="00347700"/>
    <w:rsid w:val="00354ED5"/>
    <w:rsid w:val="00360EFC"/>
    <w:rsid w:val="00372CD3"/>
    <w:rsid w:val="00380CD4"/>
    <w:rsid w:val="00381693"/>
    <w:rsid w:val="00382DDB"/>
    <w:rsid w:val="00385C56"/>
    <w:rsid w:val="00386F88"/>
    <w:rsid w:val="003A13B3"/>
    <w:rsid w:val="003A38D3"/>
    <w:rsid w:val="003B284B"/>
    <w:rsid w:val="003B792D"/>
    <w:rsid w:val="003C5306"/>
    <w:rsid w:val="003C767D"/>
    <w:rsid w:val="003E34D3"/>
    <w:rsid w:val="003E51DB"/>
    <w:rsid w:val="003E75E7"/>
    <w:rsid w:val="003F0186"/>
    <w:rsid w:val="003F049A"/>
    <w:rsid w:val="003F1C3B"/>
    <w:rsid w:val="004121E0"/>
    <w:rsid w:val="00414F4E"/>
    <w:rsid w:val="004156DA"/>
    <w:rsid w:val="00420C48"/>
    <w:rsid w:val="00424045"/>
    <w:rsid w:val="00434440"/>
    <w:rsid w:val="004345B1"/>
    <w:rsid w:val="00451E79"/>
    <w:rsid w:val="004600FE"/>
    <w:rsid w:val="00471241"/>
    <w:rsid w:val="00471C71"/>
    <w:rsid w:val="0047202B"/>
    <w:rsid w:val="0049307A"/>
    <w:rsid w:val="00493D8B"/>
    <w:rsid w:val="004951E2"/>
    <w:rsid w:val="004A2ACA"/>
    <w:rsid w:val="004B1B72"/>
    <w:rsid w:val="004B5C31"/>
    <w:rsid w:val="004C40BA"/>
    <w:rsid w:val="004D3043"/>
    <w:rsid w:val="004D753B"/>
    <w:rsid w:val="004E67EE"/>
    <w:rsid w:val="004F1AEA"/>
    <w:rsid w:val="00507C95"/>
    <w:rsid w:val="00511E21"/>
    <w:rsid w:val="00511F4B"/>
    <w:rsid w:val="0051321D"/>
    <w:rsid w:val="00520B83"/>
    <w:rsid w:val="00522E66"/>
    <w:rsid w:val="00534697"/>
    <w:rsid w:val="0054650D"/>
    <w:rsid w:val="00552A8D"/>
    <w:rsid w:val="00556B4E"/>
    <w:rsid w:val="00562052"/>
    <w:rsid w:val="00565D63"/>
    <w:rsid w:val="0056759D"/>
    <w:rsid w:val="00572F15"/>
    <w:rsid w:val="005833DA"/>
    <w:rsid w:val="0058615B"/>
    <w:rsid w:val="00590FE9"/>
    <w:rsid w:val="005922FF"/>
    <w:rsid w:val="005A112D"/>
    <w:rsid w:val="005A7286"/>
    <w:rsid w:val="005B59A2"/>
    <w:rsid w:val="005B74ED"/>
    <w:rsid w:val="005C5406"/>
    <w:rsid w:val="005C6824"/>
    <w:rsid w:val="005D4AF9"/>
    <w:rsid w:val="0060142D"/>
    <w:rsid w:val="00605FB6"/>
    <w:rsid w:val="0061384D"/>
    <w:rsid w:val="00615B29"/>
    <w:rsid w:val="00616C51"/>
    <w:rsid w:val="00623632"/>
    <w:rsid w:val="00623FFF"/>
    <w:rsid w:val="00664111"/>
    <w:rsid w:val="0068165C"/>
    <w:rsid w:val="00691E16"/>
    <w:rsid w:val="006A1360"/>
    <w:rsid w:val="006A5EF9"/>
    <w:rsid w:val="006A74E2"/>
    <w:rsid w:val="006C03F1"/>
    <w:rsid w:val="006C1856"/>
    <w:rsid w:val="006C1EA2"/>
    <w:rsid w:val="006C3EAF"/>
    <w:rsid w:val="006D5BA5"/>
    <w:rsid w:val="006E2C5D"/>
    <w:rsid w:val="006E75E0"/>
    <w:rsid w:val="006E7F01"/>
    <w:rsid w:val="007005EA"/>
    <w:rsid w:val="00701174"/>
    <w:rsid w:val="00705AB2"/>
    <w:rsid w:val="00713371"/>
    <w:rsid w:val="0071569E"/>
    <w:rsid w:val="00727E80"/>
    <w:rsid w:val="007450F3"/>
    <w:rsid w:val="0074776C"/>
    <w:rsid w:val="00756EB0"/>
    <w:rsid w:val="0076260E"/>
    <w:rsid w:val="00770238"/>
    <w:rsid w:val="0077235B"/>
    <w:rsid w:val="00774CAE"/>
    <w:rsid w:val="00784DCB"/>
    <w:rsid w:val="00796060"/>
    <w:rsid w:val="007965DB"/>
    <w:rsid w:val="007A157F"/>
    <w:rsid w:val="007A2EBE"/>
    <w:rsid w:val="007B030C"/>
    <w:rsid w:val="007B0D5B"/>
    <w:rsid w:val="007B364D"/>
    <w:rsid w:val="007C1823"/>
    <w:rsid w:val="007C74CD"/>
    <w:rsid w:val="007D6EF9"/>
    <w:rsid w:val="007E0249"/>
    <w:rsid w:val="007F106C"/>
    <w:rsid w:val="00803203"/>
    <w:rsid w:val="00805AA6"/>
    <w:rsid w:val="008377C7"/>
    <w:rsid w:val="00840C97"/>
    <w:rsid w:val="00842BA5"/>
    <w:rsid w:val="00856032"/>
    <w:rsid w:val="008643DF"/>
    <w:rsid w:val="0086553A"/>
    <w:rsid w:val="008762AB"/>
    <w:rsid w:val="00880892"/>
    <w:rsid w:val="00880A93"/>
    <w:rsid w:val="008824AE"/>
    <w:rsid w:val="00894B6C"/>
    <w:rsid w:val="008A2E13"/>
    <w:rsid w:val="008B78C6"/>
    <w:rsid w:val="008C1D11"/>
    <w:rsid w:val="008C309D"/>
    <w:rsid w:val="008C5133"/>
    <w:rsid w:val="008C6DF1"/>
    <w:rsid w:val="008E14F0"/>
    <w:rsid w:val="008F1212"/>
    <w:rsid w:val="00905155"/>
    <w:rsid w:val="00910C4E"/>
    <w:rsid w:val="00911804"/>
    <w:rsid w:val="00917328"/>
    <w:rsid w:val="00943973"/>
    <w:rsid w:val="00944230"/>
    <w:rsid w:val="00971619"/>
    <w:rsid w:val="00972701"/>
    <w:rsid w:val="009754C0"/>
    <w:rsid w:val="009C0DBE"/>
    <w:rsid w:val="009C57E3"/>
    <w:rsid w:val="009C6577"/>
    <w:rsid w:val="00A00842"/>
    <w:rsid w:val="00A02627"/>
    <w:rsid w:val="00A07F16"/>
    <w:rsid w:val="00A07FAB"/>
    <w:rsid w:val="00A106B1"/>
    <w:rsid w:val="00A13372"/>
    <w:rsid w:val="00A16CB8"/>
    <w:rsid w:val="00A46C08"/>
    <w:rsid w:val="00A4701C"/>
    <w:rsid w:val="00A47BB6"/>
    <w:rsid w:val="00A55C88"/>
    <w:rsid w:val="00A55DCC"/>
    <w:rsid w:val="00A573BB"/>
    <w:rsid w:val="00A774C7"/>
    <w:rsid w:val="00A81681"/>
    <w:rsid w:val="00A94465"/>
    <w:rsid w:val="00AB42CA"/>
    <w:rsid w:val="00AB513F"/>
    <w:rsid w:val="00AB6AC9"/>
    <w:rsid w:val="00AC0814"/>
    <w:rsid w:val="00AC3F40"/>
    <w:rsid w:val="00B23B66"/>
    <w:rsid w:val="00B23D42"/>
    <w:rsid w:val="00B268DE"/>
    <w:rsid w:val="00B35A86"/>
    <w:rsid w:val="00B46364"/>
    <w:rsid w:val="00B60520"/>
    <w:rsid w:val="00B61556"/>
    <w:rsid w:val="00B627AA"/>
    <w:rsid w:val="00B67EB9"/>
    <w:rsid w:val="00B708CE"/>
    <w:rsid w:val="00B7136C"/>
    <w:rsid w:val="00B71492"/>
    <w:rsid w:val="00B83779"/>
    <w:rsid w:val="00B86AB6"/>
    <w:rsid w:val="00B928B9"/>
    <w:rsid w:val="00BB4ABE"/>
    <w:rsid w:val="00BB69B4"/>
    <w:rsid w:val="00BB741D"/>
    <w:rsid w:val="00BB7EF7"/>
    <w:rsid w:val="00BC5501"/>
    <w:rsid w:val="00BE08B3"/>
    <w:rsid w:val="00BE342D"/>
    <w:rsid w:val="00BF100D"/>
    <w:rsid w:val="00C029B8"/>
    <w:rsid w:val="00C21C5E"/>
    <w:rsid w:val="00C2426E"/>
    <w:rsid w:val="00C251C2"/>
    <w:rsid w:val="00C27420"/>
    <w:rsid w:val="00C31484"/>
    <w:rsid w:val="00C33AE4"/>
    <w:rsid w:val="00C342A1"/>
    <w:rsid w:val="00C354A8"/>
    <w:rsid w:val="00C35FF4"/>
    <w:rsid w:val="00C5606B"/>
    <w:rsid w:val="00C60695"/>
    <w:rsid w:val="00C802B9"/>
    <w:rsid w:val="00C815EE"/>
    <w:rsid w:val="00C8323B"/>
    <w:rsid w:val="00C83D35"/>
    <w:rsid w:val="00C87F5B"/>
    <w:rsid w:val="00C94C03"/>
    <w:rsid w:val="00C95846"/>
    <w:rsid w:val="00CB2B5E"/>
    <w:rsid w:val="00CB55E4"/>
    <w:rsid w:val="00CB6B8E"/>
    <w:rsid w:val="00CC23D5"/>
    <w:rsid w:val="00CF723F"/>
    <w:rsid w:val="00D03C69"/>
    <w:rsid w:val="00D05716"/>
    <w:rsid w:val="00D1135B"/>
    <w:rsid w:val="00D123F8"/>
    <w:rsid w:val="00D1664C"/>
    <w:rsid w:val="00D2674C"/>
    <w:rsid w:val="00D32D9D"/>
    <w:rsid w:val="00D47B59"/>
    <w:rsid w:val="00D508AF"/>
    <w:rsid w:val="00D66184"/>
    <w:rsid w:val="00D82FE4"/>
    <w:rsid w:val="00D87808"/>
    <w:rsid w:val="00D87987"/>
    <w:rsid w:val="00D92951"/>
    <w:rsid w:val="00D97864"/>
    <w:rsid w:val="00DA357C"/>
    <w:rsid w:val="00DB1DD9"/>
    <w:rsid w:val="00DB21D7"/>
    <w:rsid w:val="00DB4C93"/>
    <w:rsid w:val="00DB61E4"/>
    <w:rsid w:val="00DF58E6"/>
    <w:rsid w:val="00E02148"/>
    <w:rsid w:val="00E05A53"/>
    <w:rsid w:val="00E05FE4"/>
    <w:rsid w:val="00E27E19"/>
    <w:rsid w:val="00E302A6"/>
    <w:rsid w:val="00E34431"/>
    <w:rsid w:val="00E3718F"/>
    <w:rsid w:val="00E42BDE"/>
    <w:rsid w:val="00E53EA2"/>
    <w:rsid w:val="00E559F2"/>
    <w:rsid w:val="00E577AA"/>
    <w:rsid w:val="00E6553C"/>
    <w:rsid w:val="00E9027C"/>
    <w:rsid w:val="00EA359C"/>
    <w:rsid w:val="00EB219D"/>
    <w:rsid w:val="00ED3649"/>
    <w:rsid w:val="00ED3679"/>
    <w:rsid w:val="00EF2747"/>
    <w:rsid w:val="00EF3B27"/>
    <w:rsid w:val="00F0008A"/>
    <w:rsid w:val="00F06CCC"/>
    <w:rsid w:val="00F1261C"/>
    <w:rsid w:val="00F25EC6"/>
    <w:rsid w:val="00F43E72"/>
    <w:rsid w:val="00F54F41"/>
    <w:rsid w:val="00F5622D"/>
    <w:rsid w:val="00F57548"/>
    <w:rsid w:val="00F70208"/>
    <w:rsid w:val="00F7047F"/>
    <w:rsid w:val="00F80C3D"/>
    <w:rsid w:val="00FA576C"/>
    <w:rsid w:val="00FA6335"/>
    <w:rsid w:val="00FB3AE3"/>
    <w:rsid w:val="00FC6616"/>
    <w:rsid w:val="00FD498F"/>
    <w:rsid w:val="00FD646A"/>
    <w:rsid w:val="00FF1E6F"/>
    <w:rsid w:val="00FF2473"/>
    <w:rsid w:val="00FF6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EE62E94"/>
  <w15:docId w15:val="{714B57EE-1F62-4F48-B25E-B83B6371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880A93"/>
  </w:style>
  <w:style w:type="paragraph" w:styleId="Heading1">
    <w:name w:val="heading 1"/>
    <w:basedOn w:val="Normal"/>
    <w:next w:val="Normal"/>
    <w:link w:val="Heading1Char"/>
    <w:uiPriority w:val="9"/>
    <w:semiHidden/>
    <w:qFormat/>
    <w:rsid w:val="00C95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C95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C958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5B59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qFormat/>
    <w:rsid w:val="00C958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9584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C958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C9584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C9584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5B59A2"/>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Heading1Heading">
    <w:name w:val="Heading 1 (Heading)"/>
    <w:basedOn w:val="NoParagraphStyle"/>
    <w:next w:val="NoParagraphStyle"/>
    <w:uiPriority w:val="99"/>
    <w:semiHidden/>
    <w:rsid w:val="005B59A2"/>
    <w:pPr>
      <w:spacing w:after="120" w:line="260" w:lineRule="atLeast"/>
    </w:pPr>
    <w:rPr>
      <w:rFonts w:ascii="Segoe Pro Semibold" w:hAnsi="Segoe Pro Semibold" w:cs="Segoe Pro Semibold"/>
    </w:rPr>
  </w:style>
  <w:style w:type="numbering" w:customStyle="1" w:styleId="StyleOutlinenumberedSymbolsymbolCustomColorRGB0114198">
    <w:name w:val="Style Outline numbered Symbol (symbol) Custom Color(RGB(0114198..."/>
    <w:basedOn w:val="NoList"/>
    <w:rsid w:val="00727E80"/>
    <w:pPr>
      <w:numPr>
        <w:numId w:val="29"/>
      </w:numPr>
    </w:pPr>
  </w:style>
  <w:style w:type="paragraph" w:customStyle="1" w:styleId="FigureHeadingNote">
    <w:name w:val="Figure Heading (Note)"/>
    <w:basedOn w:val="Normal"/>
    <w:uiPriority w:val="99"/>
    <w:semiHidden/>
    <w:rsid w:val="00231AD2"/>
    <w:pPr>
      <w:autoSpaceDE w:val="0"/>
      <w:autoSpaceDN w:val="0"/>
      <w:adjustRightInd w:val="0"/>
      <w:spacing w:after="120" w:line="280" w:lineRule="atLeast"/>
      <w:textAlignment w:val="center"/>
    </w:pPr>
    <w:rPr>
      <w:rFonts w:ascii="Segoe Pro" w:hAnsi="Segoe Pro" w:cs="Segoe Pro"/>
      <w:color w:val="000000"/>
      <w:sz w:val="19"/>
      <w:szCs w:val="19"/>
    </w:rPr>
  </w:style>
  <w:style w:type="paragraph" w:customStyle="1" w:styleId="NumbListPg41Bullets">
    <w:name w:val="Numb_List Pg. 41 (Bullets)"/>
    <w:basedOn w:val="Normal"/>
    <w:uiPriority w:val="99"/>
    <w:semiHidden/>
    <w:rsid w:val="00231AD2"/>
    <w:pPr>
      <w:tabs>
        <w:tab w:val="left" w:pos="270"/>
      </w:tabs>
      <w:autoSpaceDE w:val="0"/>
      <w:autoSpaceDN w:val="0"/>
      <w:adjustRightInd w:val="0"/>
      <w:spacing w:after="90" w:line="240" w:lineRule="atLeast"/>
      <w:textAlignment w:val="center"/>
    </w:pPr>
    <w:rPr>
      <w:rFonts w:ascii="Segoe Pro" w:hAnsi="Segoe Pro" w:cs="Segoe Pro"/>
      <w:color w:val="000000"/>
      <w:spacing w:val="-2"/>
      <w:sz w:val="18"/>
      <w:szCs w:val="18"/>
    </w:rPr>
  </w:style>
  <w:style w:type="character" w:customStyle="1" w:styleId="HyperlinkHyper">
    <w:name w:val="Hyperlink (Hyper)"/>
    <w:uiPriority w:val="99"/>
    <w:semiHidden/>
    <w:rsid w:val="005B59A2"/>
    <w:rPr>
      <w:rFonts w:ascii="Segoe Pro" w:hAnsi="Segoe Pro" w:cs="Segoe Pro"/>
      <w:color w:val="000000"/>
      <w:w w:val="100"/>
      <w:sz w:val="19"/>
      <w:szCs w:val="19"/>
    </w:rPr>
  </w:style>
  <w:style w:type="character" w:customStyle="1" w:styleId="HyperLink-SubHyper">
    <w:name w:val="HyperLink-Sub (Hyper)"/>
    <w:basedOn w:val="HyperlinkHyper"/>
    <w:uiPriority w:val="99"/>
    <w:semiHidden/>
    <w:rsid w:val="005B59A2"/>
    <w:rPr>
      <w:rFonts w:ascii="Segoe Pro" w:hAnsi="Segoe Pro" w:cs="Segoe Pro"/>
      <w:color w:val="000000"/>
      <w:w w:val="100"/>
      <w:sz w:val="19"/>
      <w:szCs w:val="19"/>
      <w:u w:val="none"/>
    </w:rPr>
  </w:style>
  <w:style w:type="character" w:customStyle="1" w:styleId="StrongBullets">
    <w:name w:val="Strong (Bullets)"/>
    <w:uiPriority w:val="99"/>
    <w:semiHidden/>
    <w:rsid w:val="005B59A2"/>
    <w:rPr>
      <w:rFonts w:ascii="Segoe Pro" w:hAnsi="Segoe Pro" w:cs="Segoe Pro"/>
      <w:b/>
      <w:bCs/>
      <w:w w:val="100"/>
    </w:rPr>
  </w:style>
  <w:style w:type="character" w:customStyle="1" w:styleId="TableLabelTables">
    <w:name w:val="Table Label (Tables)"/>
    <w:uiPriority w:val="99"/>
    <w:semiHidden/>
    <w:rsid w:val="005B59A2"/>
    <w:rPr>
      <w:rFonts w:ascii="Segoe Pro Semibold" w:hAnsi="Segoe Pro Semibold" w:cs="Segoe Pro Semibold"/>
      <w:sz w:val="22"/>
      <w:szCs w:val="22"/>
    </w:rPr>
  </w:style>
  <w:style w:type="character" w:customStyle="1" w:styleId="CharacterStyle1Tables">
    <w:name w:val="Character Style 1 (Tables)"/>
    <w:basedOn w:val="DefaultParagraphFont"/>
    <w:uiPriority w:val="99"/>
    <w:semiHidden/>
    <w:rsid w:val="00231AD2"/>
    <w:rPr>
      <w:rFonts w:ascii="Segoe Pro Semibold" w:hAnsi="Segoe Pro Semibold" w:cs="Segoe Pro Semibold"/>
      <w:w w:val="100"/>
      <w:sz w:val="18"/>
      <w:szCs w:val="18"/>
    </w:rPr>
  </w:style>
  <w:style w:type="character" w:customStyle="1" w:styleId="BulletTitleBullets">
    <w:name w:val="Bullet Title (Bullets)"/>
    <w:uiPriority w:val="99"/>
    <w:semiHidden/>
    <w:rsid w:val="005B59A2"/>
    <w:rPr>
      <w:rFonts w:ascii="Segoe Pro" w:hAnsi="Segoe Pro" w:cs="Segoe Pro"/>
      <w:b/>
      <w:bCs/>
      <w:w w:val="100"/>
      <w:sz w:val="17"/>
      <w:szCs w:val="17"/>
      <w:lang w:val="en-US"/>
    </w:rPr>
  </w:style>
  <w:style w:type="character" w:customStyle="1" w:styleId="1stWordItalic-BulletBullets">
    <w:name w:val="1stWordItalic - Bullet (Bullets)"/>
    <w:basedOn w:val="DefaultParagraphFont"/>
    <w:uiPriority w:val="99"/>
    <w:semiHidden/>
    <w:rsid w:val="00B61556"/>
    <w:rPr>
      <w:rFonts w:ascii="Segoe Pro Semibold" w:hAnsi="Segoe Pro Semibold" w:cs="Segoe Pro Semibold"/>
      <w:i/>
      <w:iCs/>
      <w:w w:val="100"/>
      <w:sz w:val="17"/>
      <w:szCs w:val="17"/>
      <w:lang w:val="en-US"/>
    </w:rPr>
  </w:style>
  <w:style w:type="character" w:customStyle="1" w:styleId="Heading4Char">
    <w:name w:val="Heading 4 Char"/>
    <w:basedOn w:val="DefaultParagraphFont"/>
    <w:link w:val="Heading4"/>
    <w:uiPriority w:val="9"/>
    <w:semiHidden/>
    <w:rsid w:val="005B59A2"/>
    <w:rPr>
      <w:rFonts w:asciiTheme="majorHAnsi" w:eastAsiaTheme="majorEastAsia" w:hAnsiTheme="majorHAnsi" w:cstheme="majorBidi"/>
      <w:b/>
      <w:bCs/>
      <w:i/>
      <w:iCs/>
      <w:color w:val="4F81BD" w:themeColor="accent1"/>
    </w:rPr>
  </w:style>
  <w:style w:type="paragraph" w:customStyle="1" w:styleId="ITBody">
    <w:name w:val="IT_Body"/>
    <w:basedOn w:val="Normal"/>
    <w:uiPriority w:val="99"/>
    <w:qFormat/>
    <w:rsid w:val="00727E80"/>
    <w:pPr>
      <w:autoSpaceDE w:val="0"/>
      <w:autoSpaceDN w:val="0"/>
      <w:adjustRightInd w:val="0"/>
      <w:spacing w:after="80" w:line="320" w:lineRule="atLeast"/>
      <w:textAlignment w:val="center"/>
    </w:pPr>
    <w:rPr>
      <w:rFonts w:ascii="Segoe Pro" w:hAnsi="Segoe Pro" w:cs="Segoe Pro"/>
      <w:color w:val="000000"/>
      <w:szCs w:val="19"/>
    </w:rPr>
  </w:style>
  <w:style w:type="paragraph" w:customStyle="1" w:styleId="ITChapterHeadH-Tags">
    <w:name w:val="IT_ChapterHead (H-Tags)"/>
    <w:basedOn w:val="Normal"/>
    <w:next w:val="Normal"/>
    <w:uiPriority w:val="99"/>
    <w:rsid w:val="00E559F2"/>
    <w:pPr>
      <w:keepNext/>
      <w:pBdr>
        <w:bottom w:val="single" w:sz="8" w:space="3" w:color="FF8C00"/>
      </w:pBdr>
      <w:tabs>
        <w:tab w:val="right" w:leader="underscore" w:pos="10296"/>
      </w:tabs>
      <w:autoSpaceDE w:val="0"/>
      <w:autoSpaceDN w:val="0"/>
      <w:adjustRightInd w:val="0"/>
      <w:spacing w:after="180" w:line="216" w:lineRule="auto"/>
      <w:textAlignment w:val="center"/>
      <w:outlineLvl w:val="1"/>
    </w:pPr>
    <w:rPr>
      <w:rFonts w:ascii="Segoe Pro Light" w:hAnsi="Segoe Pro Light" w:cs="Segoe Pro"/>
      <w:color w:val="0072C6"/>
      <w:position w:val="16"/>
      <w:sz w:val="72"/>
      <w:szCs w:val="31"/>
    </w:rPr>
  </w:style>
  <w:style w:type="paragraph" w:customStyle="1" w:styleId="ITDocTitle">
    <w:name w:val="IT_Doc_Title"/>
    <w:basedOn w:val="Normal"/>
    <w:next w:val="Normal"/>
    <w:uiPriority w:val="99"/>
    <w:rsid w:val="00A4701C"/>
    <w:pPr>
      <w:autoSpaceDE w:val="0"/>
      <w:autoSpaceDN w:val="0"/>
      <w:adjustRightInd w:val="0"/>
      <w:spacing w:before="1800" w:after="1200" w:line="240" w:lineRule="auto"/>
      <w:ind w:left="144"/>
      <w:textAlignment w:val="center"/>
    </w:pPr>
    <w:rPr>
      <w:rFonts w:ascii="Segoe Pro Light" w:hAnsi="Segoe Pro Light" w:cs="Segoe Light"/>
      <w:color w:val="FFFFFF" w:themeColor="background1"/>
      <w:sz w:val="96"/>
      <w:szCs w:val="64"/>
    </w:rPr>
  </w:style>
  <w:style w:type="numbering" w:customStyle="1" w:styleId="ITNumblist1">
    <w:name w:val="IT_Numblist1"/>
    <w:basedOn w:val="NoList"/>
    <w:rsid w:val="004600FE"/>
    <w:pPr>
      <w:numPr>
        <w:numId w:val="34"/>
      </w:numPr>
    </w:pPr>
  </w:style>
  <w:style w:type="paragraph" w:customStyle="1" w:styleId="ITWorkSmartTag">
    <w:name w:val="IT_WorkSmartTag"/>
    <w:basedOn w:val="Normal"/>
    <w:next w:val="NoParagraphStyle"/>
    <w:uiPriority w:val="99"/>
    <w:rsid w:val="00A4701C"/>
    <w:pPr>
      <w:tabs>
        <w:tab w:val="left" w:pos="11520"/>
      </w:tabs>
      <w:spacing w:after="0" w:line="340" w:lineRule="atLeast"/>
      <w:ind w:left="144"/>
    </w:pPr>
    <w:rPr>
      <w:rFonts w:ascii="Segoe Pro Light" w:hAnsi="Segoe Pro Light" w:cs="Segoe Pro Light"/>
      <w:color w:val="000000" w:themeColor="text1"/>
      <w:sz w:val="30"/>
      <w:szCs w:val="28"/>
    </w:rPr>
  </w:style>
  <w:style w:type="paragraph" w:customStyle="1" w:styleId="ITH2Section">
    <w:name w:val="IT_H2_Section"/>
    <w:basedOn w:val="Normal"/>
    <w:next w:val="Normal"/>
    <w:uiPriority w:val="99"/>
    <w:qFormat/>
    <w:rsid w:val="000A07D3"/>
    <w:pPr>
      <w:keepNext/>
      <w:autoSpaceDE w:val="0"/>
      <w:autoSpaceDN w:val="0"/>
      <w:adjustRightInd w:val="0"/>
      <w:spacing w:before="160" w:after="160" w:line="280" w:lineRule="atLeast"/>
      <w:textAlignment w:val="center"/>
      <w:outlineLvl w:val="2"/>
    </w:pPr>
    <w:rPr>
      <w:rFonts w:ascii="Segoe Pro Light" w:hAnsi="Segoe Pro Light" w:cs="Segoe Pro Light"/>
      <w:color w:val="0072C6"/>
      <w:sz w:val="40"/>
      <w:szCs w:val="26"/>
    </w:rPr>
  </w:style>
  <w:style w:type="paragraph" w:customStyle="1" w:styleId="ITH3Section">
    <w:name w:val="IT_H3_Section"/>
    <w:basedOn w:val="Normal"/>
    <w:next w:val="Normal"/>
    <w:uiPriority w:val="99"/>
    <w:rsid w:val="00F25EC6"/>
    <w:pPr>
      <w:keepNext/>
      <w:autoSpaceDE w:val="0"/>
      <w:autoSpaceDN w:val="0"/>
      <w:adjustRightInd w:val="0"/>
      <w:spacing w:after="90" w:line="280" w:lineRule="atLeast"/>
      <w:textAlignment w:val="center"/>
      <w:outlineLvl w:val="3"/>
    </w:pPr>
    <w:rPr>
      <w:rFonts w:ascii="Segoe Pro Semibold" w:hAnsi="Segoe Pro Semibold" w:cs="Segoe Pro"/>
      <w:color w:val="000000" w:themeColor="text1"/>
      <w:sz w:val="26"/>
      <w:szCs w:val="24"/>
    </w:rPr>
  </w:style>
  <w:style w:type="numbering" w:customStyle="1" w:styleId="StyleITNumblist1OutlinenumberedBold">
    <w:name w:val="Style IT_Numblist1 + Outline numbered Bold"/>
    <w:basedOn w:val="NoList"/>
    <w:rsid w:val="004600FE"/>
    <w:pPr>
      <w:numPr>
        <w:numId w:val="54"/>
      </w:numPr>
    </w:pPr>
  </w:style>
  <w:style w:type="paragraph" w:customStyle="1" w:styleId="ITNoteNote">
    <w:name w:val="IT_Note (Note)"/>
    <w:basedOn w:val="Normal"/>
    <w:next w:val="NoParagraphStyle"/>
    <w:uiPriority w:val="99"/>
    <w:rsid w:val="00011D6C"/>
    <w:pPr>
      <w:keepLines/>
      <w:pBdr>
        <w:top w:val="single" w:sz="2" w:space="8" w:color="0072C6"/>
      </w:pBdr>
      <w:autoSpaceDE w:val="0"/>
      <w:autoSpaceDN w:val="0"/>
      <w:adjustRightInd w:val="0"/>
      <w:spacing w:before="360" w:after="360" w:line="260" w:lineRule="atLeast"/>
      <w:textAlignment w:val="center"/>
    </w:pPr>
    <w:rPr>
      <w:rFonts w:ascii="Segoe Pro" w:hAnsi="Segoe Pro" w:cs="Segoe Pro"/>
      <w:color w:val="000000" w:themeColor="text1"/>
      <w:sz w:val="20"/>
      <w:szCs w:val="17"/>
    </w:rPr>
  </w:style>
  <w:style w:type="numbering" w:customStyle="1" w:styleId="ITNumberedList">
    <w:name w:val="IT_NumberedList"/>
    <w:uiPriority w:val="99"/>
    <w:rsid w:val="00E42BDE"/>
    <w:pPr>
      <w:numPr>
        <w:numId w:val="2"/>
      </w:numPr>
    </w:pPr>
  </w:style>
  <w:style w:type="paragraph" w:customStyle="1" w:styleId="ITInfoPageHead">
    <w:name w:val="IT_InfoPageHead"/>
    <w:basedOn w:val="Normal"/>
    <w:qFormat/>
    <w:rsid w:val="00C5606B"/>
    <w:pPr>
      <w:spacing w:after="720" w:line="240" w:lineRule="auto"/>
    </w:pPr>
    <w:rPr>
      <w:rFonts w:ascii="Segoe Pro Light" w:hAnsi="Segoe Pro Light"/>
      <w:color w:val="0072C6"/>
      <w:sz w:val="80"/>
    </w:rPr>
  </w:style>
  <w:style w:type="paragraph" w:customStyle="1" w:styleId="ITInfoPageBody">
    <w:name w:val="IT_InfoPageBody"/>
    <w:basedOn w:val="Normal"/>
    <w:qFormat/>
    <w:rsid w:val="007F106C"/>
    <w:rPr>
      <w:rFonts w:ascii="Segoe Pro Semibold" w:hAnsi="Segoe Pro Semibold"/>
      <w:sz w:val="24"/>
    </w:rPr>
  </w:style>
  <w:style w:type="paragraph" w:styleId="Footer">
    <w:name w:val="footer"/>
    <w:basedOn w:val="Normal"/>
    <w:link w:val="FooterChar"/>
    <w:uiPriority w:val="99"/>
    <w:semiHidden/>
    <w:rsid w:val="00471C71"/>
    <w:pPr>
      <w:tabs>
        <w:tab w:val="center" w:pos="4680"/>
        <w:tab w:val="right" w:pos="9360"/>
      </w:tabs>
      <w:spacing w:after="0" w:line="240" w:lineRule="auto"/>
    </w:pPr>
  </w:style>
  <w:style w:type="paragraph" w:customStyle="1" w:styleId="ITTOCChapterTOC">
    <w:name w:val="IT_TOC_Chapter (TOC)"/>
    <w:basedOn w:val="Normal"/>
    <w:uiPriority w:val="99"/>
    <w:rsid w:val="000C55A4"/>
    <w:pPr>
      <w:tabs>
        <w:tab w:val="left" w:leader="dot" w:pos="9720"/>
      </w:tabs>
      <w:autoSpaceDE w:val="0"/>
      <w:autoSpaceDN w:val="0"/>
      <w:adjustRightInd w:val="0"/>
      <w:spacing w:after="120" w:line="280" w:lineRule="atLeast"/>
      <w:ind w:left="1728"/>
      <w:textAlignment w:val="center"/>
    </w:pPr>
    <w:rPr>
      <w:rFonts w:ascii="Segoe Pro" w:hAnsi="Segoe Pro" w:cs="Segoe Pro Semibold"/>
      <w:color w:val="FFFFFF" w:themeColor="background1"/>
      <w:sz w:val="29"/>
      <w:szCs w:val="20"/>
    </w:rPr>
  </w:style>
  <w:style w:type="paragraph" w:customStyle="1" w:styleId="ITTOCHeadTOC">
    <w:name w:val="IT_TOC_Head (TOC)"/>
    <w:basedOn w:val="NoParagraphStyle"/>
    <w:next w:val="NoParagraphStyle"/>
    <w:uiPriority w:val="99"/>
    <w:rsid w:val="008E14F0"/>
    <w:pPr>
      <w:keepNext/>
      <w:tabs>
        <w:tab w:val="right" w:leader="underscore" w:pos="10296"/>
      </w:tabs>
      <w:spacing w:before="1680" w:after="120" w:line="280" w:lineRule="atLeast"/>
      <w:ind w:left="1728" w:right="187"/>
      <w:outlineLvl w:val="0"/>
    </w:pPr>
    <w:rPr>
      <w:rFonts w:ascii="Segoe Pro Light" w:hAnsi="Segoe Pro Light" w:cs="Segoe Pro"/>
      <w:color w:val="FFFFFF" w:themeColor="background1"/>
      <w:sz w:val="80"/>
      <w:szCs w:val="36"/>
    </w:rPr>
  </w:style>
  <w:style w:type="paragraph" w:customStyle="1" w:styleId="ITTOCSectionTOC">
    <w:name w:val="IT_TOC_Section (TOC)"/>
    <w:basedOn w:val="Normal"/>
    <w:uiPriority w:val="99"/>
    <w:rsid w:val="00CB55E4"/>
    <w:pPr>
      <w:tabs>
        <w:tab w:val="left" w:leader="dot" w:pos="9720"/>
      </w:tabs>
      <w:autoSpaceDE w:val="0"/>
      <w:autoSpaceDN w:val="0"/>
      <w:adjustRightInd w:val="0"/>
      <w:spacing w:before="40" w:after="0" w:line="260" w:lineRule="atLeast"/>
      <w:ind w:left="1728"/>
      <w:textAlignment w:val="center"/>
    </w:pPr>
    <w:rPr>
      <w:rFonts w:ascii="Segoe Pro" w:hAnsi="Segoe Pro" w:cs="Segoe Pro"/>
      <w:color w:val="FFFFFF" w:themeColor="background1"/>
      <w:sz w:val="24"/>
      <w:szCs w:val="19"/>
    </w:rPr>
  </w:style>
  <w:style w:type="character" w:customStyle="1" w:styleId="ITSemiBoldBlue">
    <w:name w:val="IT_SemiBold_Blue"/>
    <w:uiPriority w:val="1"/>
    <w:qFormat/>
    <w:rsid w:val="00971619"/>
    <w:rPr>
      <w:rFonts w:ascii="Segoe Pro Semibold" w:hAnsi="Segoe Pro Semibold"/>
      <w:b/>
      <w:bCs w:val="0"/>
      <w:color w:val="0072C6"/>
    </w:rPr>
  </w:style>
  <w:style w:type="table" w:styleId="TableGrid">
    <w:name w:val="Table Grid"/>
    <w:basedOn w:val="TableNormal"/>
    <w:uiPriority w:val="59"/>
    <w:rsid w:val="00E37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semiHidden/>
    <w:qFormat/>
    <w:rsid w:val="0013712D"/>
    <w:rPr>
      <w:b/>
      <w:bCs/>
    </w:rPr>
  </w:style>
  <w:style w:type="paragraph" w:styleId="ListParagraph">
    <w:name w:val="List Paragraph"/>
    <w:basedOn w:val="Normal"/>
    <w:uiPriority w:val="34"/>
    <w:semiHidden/>
    <w:qFormat/>
    <w:rsid w:val="0049307A"/>
    <w:pPr>
      <w:ind w:left="720"/>
      <w:contextualSpacing/>
    </w:pPr>
  </w:style>
  <w:style w:type="numbering" w:customStyle="1" w:styleId="ITBulletSublisted">
    <w:name w:val="IT_Bullet_Sublisted"/>
    <w:basedOn w:val="NoList"/>
    <w:uiPriority w:val="99"/>
    <w:rsid w:val="00E559F2"/>
    <w:pPr>
      <w:numPr>
        <w:numId w:val="1"/>
      </w:numPr>
    </w:pPr>
  </w:style>
  <w:style w:type="paragraph" w:styleId="BalloonText">
    <w:name w:val="Balloon Text"/>
    <w:basedOn w:val="Normal"/>
    <w:link w:val="BalloonTextChar"/>
    <w:uiPriority w:val="99"/>
    <w:semiHidden/>
    <w:rsid w:val="00D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1E4"/>
    <w:rPr>
      <w:rFonts w:ascii="Tahoma" w:hAnsi="Tahoma" w:cs="Tahoma"/>
      <w:sz w:val="16"/>
      <w:szCs w:val="16"/>
    </w:rPr>
  </w:style>
  <w:style w:type="table" w:customStyle="1" w:styleId="ITTable1">
    <w:name w:val="IT_Table1"/>
    <w:basedOn w:val="DarkList-Accent1"/>
    <w:uiPriority w:val="99"/>
    <w:rsid w:val="00522E66"/>
    <w:pPr>
      <w:jc w:val="center"/>
    </w:pPr>
    <w:rPr>
      <w:rFonts w:ascii="Segoe Pro" w:hAnsi="Segoe Pro"/>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vAlign w:val="center"/>
    </w:tcPr>
    <w:tblStylePr w:type="firstRow">
      <w:rPr>
        <w:b/>
        <w:bCs/>
      </w:rPr>
      <w:tblPr/>
      <w:tcPr>
        <w:tcBorders>
          <w:top w:val="nil"/>
          <w:left w:val="nil"/>
          <w:bottom w:val="single" w:sz="18" w:space="0" w:color="FFFFFF" w:themeColor="background1"/>
          <w:right w:val="nil"/>
          <w:insideH w:val="nil"/>
          <w:insideV w:val="nil"/>
        </w:tcBorders>
        <w:shd w:val="clear" w:color="auto" w:fill="1F497D" w:themeFill="text2"/>
      </w:tcPr>
    </w:tblStylePr>
    <w:tblStylePr w:type="lastRow">
      <w:tblPr/>
      <w:tcPr>
        <w:tcBorders>
          <w:top w:val="single" w:sz="18" w:space="0" w:color="FFFFFF" w:themeColor="background1"/>
          <w:left w:val="nil"/>
          <w:bottom w:val="nil"/>
          <w:right w:val="nil"/>
          <w:insideH w:val="nil"/>
          <w:insideV w:val="nil"/>
        </w:tcBorders>
        <w:shd w:val="clear" w:color="auto" w:fill="4F81BD" w:themeFill="accent1"/>
      </w:tcPr>
    </w:tblStylePr>
    <w:tblStylePr w:type="firstCol">
      <w:tblPr/>
      <w:tcPr>
        <w:tcBorders>
          <w:top w:val="nil"/>
          <w:left w:val="nil"/>
          <w:bottom w:val="nil"/>
          <w:right w:val="single" w:sz="18" w:space="0" w:color="FFFFFF" w:themeColor="background1"/>
          <w:insideH w:val="nil"/>
          <w:insideV w:val="nil"/>
        </w:tcBorders>
        <w:shd w:val="clear" w:color="auto" w:fill="1F497D" w:themeFill="text2"/>
      </w:tcPr>
    </w:tblStylePr>
    <w:tblStylePr w:type="lastCol">
      <w:tblPr/>
      <w:tcPr>
        <w:tcBorders>
          <w:top w:val="nil"/>
          <w:left w:val="single" w:sz="18" w:space="0" w:color="FFFFFF" w:themeColor="background1"/>
          <w:bottom w:val="nil"/>
          <w:right w:val="nil"/>
          <w:insideH w:val="nil"/>
          <w:insideV w:val="nil"/>
        </w:tcBorders>
        <w:shd w:val="clear" w:color="auto" w:fill="4F81BD" w:themeFill="accent1"/>
      </w:tcPr>
    </w:tblStylePr>
    <w:tblStylePr w:type="band1Vert">
      <w:tblPr/>
      <w:tcPr>
        <w:tcBorders>
          <w:top w:val="nil"/>
          <w:left w:val="nil"/>
          <w:bottom w:val="nil"/>
          <w:right w:val="nil"/>
          <w:insideH w:val="nil"/>
          <w:insideV w:val="nil"/>
        </w:tcBorders>
        <w:shd w:val="clear" w:color="auto" w:fill="4F81BD" w:themeFill="accent1"/>
      </w:tcPr>
    </w:tblStylePr>
    <w:tblStylePr w:type="band2Vert">
      <w:tblPr/>
      <w:tcPr>
        <w:shd w:val="clear" w:color="auto" w:fill="4F81BD" w:themeFill="accent1"/>
      </w:tcPr>
    </w:tblStylePr>
    <w:tblStylePr w:type="band1Horz">
      <w:tblPr/>
      <w:tcPr>
        <w:tcBorders>
          <w:top w:val="nil"/>
          <w:left w:val="nil"/>
          <w:bottom w:val="nil"/>
          <w:right w:val="nil"/>
          <w:insideH w:val="nil"/>
          <w:insideV w:val="nil"/>
        </w:tcBorders>
        <w:shd w:val="clear" w:color="auto" w:fill="4F81BD" w:themeFill="accent1"/>
      </w:tcPr>
    </w:tblStylePr>
    <w:tblStylePr w:type="band2Horz">
      <w:tblPr/>
      <w:tcPr>
        <w:shd w:val="clear" w:color="auto" w:fill="4F81BD" w:themeFill="accent1"/>
      </w:tcPr>
    </w:tblStylePr>
  </w:style>
  <w:style w:type="table" w:styleId="DarkList-Accent1">
    <w:name w:val="Dark List Accent 1"/>
    <w:basedOn w:val="TableNormal"/>
    <w:uiPriority w:val="70"/>
    <w:rsid w:val="00382DD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FooterChar">
    <w:name w:val="Footer Char"/>
    <w:basedOn w:val="DefaultParagraphFont"/>
    <w:link w:val="Footer"/>
    <w:uiPriority w:val="99"/>
    <w:semiHidden/>
    <w:rsid w:val="00471C71"/>
  </w:style>
  <w:style w:type="paragraph" w:customStyle="1" w:styleId="ITFooter">
    <w:name w:val="IT_Footer"/>
    <w:basedOn w:val="Normal"/>
    <w:qFormat/>
    <w:rsid w:val="002C2C7A"/>
    <w:pPr>
      <w:tabs>
        <w:tab w:val="left" w:pos="12528"/>
      </w:tabs>
    </w:pPr>
    <w:rPr>
      <w:rFonts w:ascii="Segoe Pro" w:hAnsi="Segoe Pro"/>
      <w:color w:val="000000" w:themeColor="text1"/>
    </w:rPr>
  </w:style>
  <w:style w:type="paragraph" w:styleId="Header">
    <w:name w:val="header"/>
    <w:basedOn w:val="Normal"/>
    <w:link w:val="HeaderChar"/>
    <w:uiPriority w:val="99"/>
    <w:semiHidden/>
    <w:rsid w:val="00A47B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7BB6"/>
  </w:style>
  <w:style w:type="paragraph" w:styleId="Bibliography">
    <w:name w:val="Bibliography"/>
    <w:basedOn w:val="Normal"/>
    <w:next w:val="Normal"/>
    <w:uiPriority w:val="37"/>
    <w:semiHidden/>
    <w:rsid w:val="00C95846"/>
  </w:style>
  <w:style w:type="paragraph" w:styleId="BlockText">
    <w:name w:val="Block Text"/>
    <w:basedOn w:val="Normal"/>
    <w:uiPriority w:val="99"/>
    <w:semiHidden/>
    <w:rsid w:val="00C95846"/>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BodyText">
    <w:name w:val="Body Text"/>
    <w:basedOn w:val="Normal"/>
    <w:link w:val="BodyTextChar"/>
    <w:uiPriority w:val="99"/>
    <w:semiHidden/>
    <w:rsid w:val="00C95846"/>
    <w:pPr>
      <w:spacing w:after="120"/>
    </w:pPr>
  </w:style>
  <w:style w:type="character" w:customStyle="1" w:styleId="BodyTextChar">
    <w:name w:val="Body Text Char"/>
    <w:basedOn w:val="DefaultParagraphFont"/>
    <w:link w:val="BodyText"/>
    <w:uiPriority w:val="99"/>
    <w:semiHidden/>
    <w:rsid w:val="00C95846"/>
  </w:style>
  <w:style w:type="paragraph" w:styleId="BodyText2">
    <w:name w:val="Body Text 2"/>
    <w:basedOn w:val="Normal"/>
    <w:link w:val="BodyText2Char"/>
    <w:uiPriority w:val="99"/>
    <w:semiHidden/>
    <w:rsid w:val="00C95846"/>
    <w:pPr>
      <w:spacing w:after="120" w:line="480" w:lineRule="auto"/>
    </w:pPr>
  </w:style>
  <w:style w:type="character" w:customStyle="1" w:styleId="BodyText2Char">
    <w:name w:val="Body Text 2 Char"/>
    <w:basedOn w:val="DefaultParagraphFont"/>
    <w:link w:val="BodyText2"/>
    <w:uiPriority w:val="99"/>
    <w:semiHidden/>
    <w:rsid w:val="00C95846"/>
  </w:style>
  <w:style w:type="paragraph" w:styleId="BodyText3">
    <w:name w:val="Body Text 3"/>
    <w:basedOn w:val="Normal"/>
    <w:link w:val="BodyText3Char"/>
    <w:uiPriority w:val="99"/>
    <w:semiHidden/>
    <w:rsid w:val="00C95846"/>
    <w:pPr>
      <w:spacing w:after="120"/>
    </w:pPr>
    <w:rPr>
      <w:sz w:val="16"/>
      <w:szCs w:val="16"/>
    </w:rPr>
  </w:style>
  <w:style w:type="character" w:customStyle="1" w:styleId="BodyText3Char">
    <w:name w:val="Body Text 3 Char"/>
    <w:basedOn w:val="DefaultParagraphFont"/>
    <w:link w:val="BodyText3"/>
    <w:uiPriority w:val="99"/>
    <w:semiHidden/>
    <w:rsid w:val="00C95846"/>
    <w:rPr>
      <w:sz w:val="16"/>
      <w:szCs w:val="16"/>
    </w:rPr>
  </w:style>
  <w:style w:type="paragraph" w:styleId="BodyTextFirstIndent">
    <w:name w:val="Body Text First Indent"/>
    <w:basedOn w:val="BodyText"/>
    <w:link w:val="BodyTextFirstIndentChar"/>
    <w:uiPriority w:val="99"/>
    <w:semiHidden/>
    <w:rsid w:val="00C95846"/>
    <w:pPr>
      <w:spacing w:after="200"/>
      <w:ind w:firstLine="360"/>
    </w:pPr>
  </w:style>
  <w:style w:type="character" w:customStyle="1" w:styleId="BodyTextFirstIndentChar">
    <w:name w:val="Body Text First Indent Char"/>
    <w:basedOn w:val="BodyTextChar"/>
    <w:link w:val="BodyTextFirstIndent"/>
    <w:uiPriority w:val="99"/>
    <w:semiHidden/>
    <w:rsid w:val="00C95846"/>
  </w:style>
  <w:style w:type="paragraph" w:styleId="BodyTextIndent">
    <w:name w:val="Body Text Indent"/>
    <w:basedOn w:val="Normal"/>
    <w:link w:val="BodyTextIndentChar"/>
    <w:uiPriority w:val="99"/>
    <w:semiHidden/>
    <w:rsid w:val="00C95846"/>
    <w:pPr>
      <w:spacing w:after="120"/>
      <w:ind w:left="360"/>
    </w:pPr>
  </w:style>
  <w:style w:type="character" w:customStyle="1" w:styleId="BodyTextIndentChar">
    <w:name w:val="Body Text Indent Char"/>
    <w:basedOn w:val="DefaultParagraphFont"/>
    <w:link w:val="BodyTextIndent"/>
    <w:uiPriority w:val="99"/>
    <w:semiHidden/>
    <w:rsid w:val="00C95846"/>
  </w:style>
  <w:style w:type="paragraph" w:styleId="BodyTextFirstIndent2">
    <w:name w:val="Body Text First Indent 2"/>
    <w:basedOn w:val="BodyTextIndent"/>
    <w:link w:val="BodyTextFirstIndent2Char"/>
    <w:uiPriority w:val="99"/>
    <w:semiHidden/>
    <w:rsid w:val="00C95846"/>
    <w:pPr>
      <w:spacing w:after="200"/>
      <w:ind w:firstLine="360"/>
    </w:pPr>
  </w:style>
  <w:style w:type="character" w:customStyle="1" w:styleId="BodyTextFirstIndent2Char">
    <w:name w:val="Body Text First Indent 2 Char"/>
    <w:basedOn w:val="BodyTextIndentChar"/>
    <w:link w:val="BodyTextFirstIndent2"/>
    <w:uiPriority w:val="99"/>
    <w:semiHidden/>
    <w:rsid w:val="00C95846"/>
  </w:style>
  <w:style w:type="paragraph" w:styleId="BodyTextIndent2">
    <w:name w:val="Body Text Indent 2"/>
    <w:basedOn w:val="Normal"/>
    <w:link w:val="BodyTextIndent2Char"/>
    <w:uiPriority w:val="99"/>
    <w:semiHidden/>
    <w:rsid w:val="00C95846"/>
    <w:pPr>
      <w:spacing w:after="120" w:line="480" w:lineRule="auto"/>
      <w:ind w:left="360"/>
    </w:pPr>
  </w:style>
  <w:style w:type="character" w:customStyle="1" w:styleId="BodyTextIndent2Char">
    <w:name w:val="Body Text Indent 2 Char"/>
    <w:basedOn w:val="DefaultParagraphFont"/>
    <w:link w:val="BodyTextIndent2"/>
    <w:uiPriority w:val="99"/>
    <w:semiHidden/>
    <w:rsid w:val="00C95846"/>
  </w:style>
  <w:style w:type="paragraph" w:styleId="BodyTextIndent3">
    <w:name w:val="Body Text Indent 3"/>
    <w:basedOn w:val="Normal"/>
    <w:link w:val="BodyTextIndent3Char"/>
    <w:uiPriority w:val="99"/>
    <w:semiHidden/>
    <w:rsid w:val="00C9584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95846"/>
    <w:rPr>
      <w:sz w:val="16"/>
      <w:szCs w:val="16"/>
    </w:rPr>
  </w:style>
  <w:style w:type="paragraph" w:styleId="Caption">
    <w:name w:val="caption"/>
    <w:basedOn w:val="Normal"/>
    <w:next w:val="Normal"/>
    <w:uiPriority w:val="35"/>
    <w:semiHidden/>
    <w:qFormat/>
    <w:rsid w:val="00C95846"/>
    <w:pPr>
      <w:spacing w:line="240" w:lineRule="auto"/>
    </w:pPr>
    <w:rPr>
      <w:b/>
      <w:bCs/>
      <w:color w:val="4F81BD" w:themeColor="accent1"/>
      <w:sz w:val="18"/>
      <w:szCs w:val="18"/>
    </w:rPr>
  </w:style>
  <w:style w:type="paragraph" w:styleId="Closing">
    <w:name w:val="Closing"/>
    <w:basedOn w:val="Normal"/>
    <w:link w:val="ClosingChar"/>
    <w:uiPriority w:val="99"/>
    <w:semiHidden/>
    <w:rsid w:val="00C95846"/>
    <w:pPr>
      <w:spacing w:after="0" w:line="240" w:lineRule="auto"/>
      <w:ind w:left="4320"/>
    </w:pPr>
  </w:style>
  <w:style w:type="character" w:customStyle="1" w:styleId="ClosingChar">
    <w:name w:val="Closing Char"/>
    <w:basedOn w:val="DefaultParagraphFont"/>
    <w:link w:val="Closing"/>
    <w:uiPriority w:val="99"/>
    <w:semiHidden/>
    <w:rsid w:val="00C95846"/>
  </w:style>
  <w:style w:type="paragraph" w:styleId="CommentText">
    <w:name w:val="annotation text"/>
    <w:basedOn w:val="Normal"/>
    <w:link w:val="CommentTextChar"/>
    <w:uiPriority w:val="9"/>
    <w:rsid w:val="00C95846"/>
    <w:pPr>
      <w:spacing w:line="240" w:lineRule="auto"/>
    </w:pPr>
    <w:rPr>
      <w:sz w:val="20"/>
      <w:szCs w:val="20"/>
    </w:rPr>
  </w:style>
  <w:style w:type="character" w:customStyle="1" w:styleId="CommentTextChar">
    <w:name w:val="Comment Text Char"/>
    <w:basedOn w:val="DefaultParagraphFont"/>
    <w:link w:val="CommentText"/>
    <w:uiPriority w:val="9"/>
    <w:rsid w:val="00C95846"/>
    <w:rPr>
      <w:sz w:val="20"/>
      <w:szCs w:val="20"/>
    </w:rPr>
  </w:style>
  <w:style w:type="paragraph" w:styleId="CommentSubject">
    <w:name w:val="annotation subject"/>
    <w:basedOn w:val="CommentText"/>
    <w:next w:val="CommentText"/>
    <w:link w:val="CommentSubjectChar"/>
    <w:uiPriority w:val="99"/>
    <w:semiHidden/>
    <w:rsid w:val="00C95846"/>
    <w:rPr>
      <w:b/>
      <w:bCs/>
    </w:rPr>
  </w:style>
  <w:style w:type="character" w:customStyle="1" w:styleId="CommentSubjectChar">
    <w:name w:val="Comment Subject Char"/>
    <w:basedOn w:val="CommentTextChar"/>
    <w:link w:val="CommentSubject"/>
    <w:uiPriority w:val="99"/>
    <w:semiHidden/>
    <w:rsid w:val="00C95846"/>
    <w:rPr>
      <w:b/>
      <w:bCs/>
      <w:sz w:val="20"/>
      <w:szCs w:val="20"/>
    </w:rPr>
  </w:style>
  <w:style w:type="paragraph" w:styleId="Date">
    <w:name w:val="Date"/>
    <w:basedOn w:val="Normal"/>
    <w:next w:val="Normal"/>
    <w:link w:val="DateChar"/>
    <w:uiPriority w:val="99"/>
    <w:semiHidden/>
    <w:rsid w:val="00C95846"/>
  </w:style>
  <w:style w:type="character" w:customStyle="1" w:styleId="DateChar">
    <w:name w:val="Date Char"/>
    <w:basedOn w:val="DefaultParagraphFont"/>
    <w:link w:val="Date"/>
    <w:uiPriority w:val="99"/>
    <w:semiHidden/>
    <w:rsid w:val="00C95846"/>
  </w:style>
  <w:style w:type="paragraph" w:styleId="DocumentMap">
    <w:name w:val="Document Map"/>
    <w:basedOn w:val="Normal"/>
    <w:link w:val="DocumentMapChar"/>
    <w:uiPriority w:val="99"/>
    <w:semiHidden/>
    <w:rsid w:val="00C9584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5846"/>
    <w:rPr>
      <w:rFonts w:ascii="Tahoma" w:hAnsi="Tahoma" w:cs="Tahoma"/>
      <w:sz w:val="16"/>
      <w:szCs w:val="16"/>
    </w:rPr>
  </w:style>
  <w:style w:type="paragraph" w:styleId="E-mailSignature">
    <w:name w:val="E-mail Signature"/>
    <w:basedOn w:val="Normal"/>
    <w:link w:val="E-mailSignatureChar"/>
    <w:uiPriority w:val="99"/>
    <w:semiHidden/>
    <w:rsid w:val="00C95846"/>
    <w:pPr>
      <w:spacing w:after="0" w:line="240" w:lineRule="auto"/>
    </w:pPr>
  </w:style>
  <w:style w:type="character" w:customStyle="1" w:styleId="E-mailSignatureChar">
    <w:name w:val="E-mail Signature Char"/>
    <w:basedOn w:val="DefaultParagraphFont"/>
    <w:link w:val="E-mailSignature"/>
    <w:uiPriority w:val="99"/>
    <w:semiHidden/>
    <w:rsid w:val="00C95846"/>
  </w:style>
  <w:style w:type="paragraph" w:styleId="EndnoteText">
    <w:name w:val="endnote text"/>
    <w:basedOn w:val="Normal"/>
    <w:link w:val="EndnoteTextChar"/>
    <w:uiPriority w:val="99"/>
    <w:semiHidden/>
    <w:rsid w:val="00C958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846"/>
    <w:rPr>
      <w:sz w:val="20"/>
      <w:szCs w:val="20"/>
    </w:rPr>
  </w:style>
  <w:style w:type="paragraph" w:styleId="EnvelopeAddress">
    <w:name w:val="envelope address"/>
    <w:basedOn w:val="Normal"/>
    <w:uiPriority w:val="99"/>
    <w:semiHidden/>
    <w:rsid w:val="00C9584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9584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rsid w:val="00C958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46"/>
    <w:rPr>
      <w:sz w:val="20"/>
      <w:szCs w:val="20"/>
    </w:rPr>
  </w:style>
  <w:style w:type="character" w:customStyle="1" w:styleId="Heading1Char">
    <w:name w:val="Heading 1 Char"/>
    <w:basedOn w:val="DefaultParagraphFont"/>
    <w:link w:val="Heading1"/>
    <w:uiPriority w:val="9"/>
    <w:semiHidden/>
    <w:rsid w:val="00C958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58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584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958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58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58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58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584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rsid w:val="00C95846"/>
    <w:pPr>
      <w:spacing w:after="0" w:line="240" w:lineRule="auto"/>
    </w:pPr>
    <w:rPr>
      <w:i/>
      <w:iCs/>
    </w:rPr>
  </w:style>
  <w:style w:type="character" w:customStyle="1" w:styleId="HTMLAddressChar">
    <w:name w:val="HTML Address Char"/>
    <w:basedOn w:val="DefaultParagraphFont"/>
    <w:link w:val="HTMLAddress"/>
    <w:uiPriority w:val="99"/>
    <w:semiHidden/>
    <w:rsid w:val="00C95846"/>
    <w:rPr>
      <w:i/>
      <w:iCs/>
    </w:rPr>
  </w:style>
  <w:style w:type="paragraph" w:styleId="HTMLPreformatted">
    <w:name w:val="HTML Preformatted"/>
    <w:basedOn w:val="Normal"/>
    <w:link w:val="HTMLPreformattedChar"/>
    <w:uiPriority w:val="99"/>
    <w:semiHidden/>
    <w:rsid w:val="00C9584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5846"/>
    <w:rPr>
      <w:rFonts w:ascii="Consolas" w:hAnsi="Consolas" w:cs="Consolas"/>
      <w:sz w:val="20"/>
      <w:szCs w:val="20"/>
    </w:rPr>
  </w:style>
  <w:style w:type="paragraph" w:styleId="Index1">
    <w:name w:val="index 1"/>
    <w:basedOn w:val="Normal"/>
    <w:next w:val="Normal"/>
    <w:autoRedefine/>
    <w:uiPriority w:val="99"/>
    <w:semiHidden/>
    <w:rsid w:val="00C95846"/>
    <w:pPr>
      <w:spacing w:after="0" w:line="240" w:lineRule="auto"/>
      <w:ind w:left="220" w:hanging="220"/>
    </w:pPr>
  </w:style>
  <w:style w:type="paragraph" w:styleId="Index2">
    <w:name w:val="index 2"/>
    <w:basedOn w:val="Normal"/>
    <w:next w:val="Normal"/>
    <w:autoRedefine/>
    <w:uiPriority w:val="99"/>
    <w:semiHidden/>
    <w:rsid w:val="00C95846"/>
    <w:pPr>
      <w:spacing w:after="0" w:line="240" w:lineRule="auto"/>
      <w:ind w:left="440" w:hanging="220"/>
    </w:pPr>
  </w:style>
  <w:style w:type="paragraph" w:styleId="Index3">
    <w:name w:val="index 3"/>
    <w:basedOn w:val="Normal"/>
    <w:next w:val="Normal"/>
    <w:autoRedefine/>
    <w:uiPriority w:val="99"/>
    <w:semiHidden/>
    <w:rsid w:val="00C95846"/>
    <w:pPr>
      <w:spacing w:after="0" w:line="240" w:lineRule="auto"/>
      <w:ind w:left="660" w:hanging="220"/>
    </w:pPr>
  </w:style>
  <w:style w:type="paragraph" w:styleId="Index4">
    <w:name w:val="index 4"/>
    <w:basedOn w:val="Normal"/>
    <w:next w:val="Normal"/>
    <w:autoRedefine/>
    <w:uiPriority w:val="99"/>
    <w:semiHidden/>
    <w:rsid w:val="00C95846"/>
    <w:pPr>
      <w:spacing w:after="0" w:line="240" w:lineRule="auto"/>
      <w:ind w:left="880" w:hanging="220"/>
    </w:pPr>
  </w:style>
  <w:style w:type="paragraph" w:styleId="Index5">
    <w:name w:val="index 5"/>
    <w:basedOn w:val="Normal"/>
    <w:next w:val="Normal"/>
    <w:autoRedefine/>
    <w:uiPriority w:val="99"/>
    <w:semiHidden/>
    <w:rsid w:val="00C95846"/>
    <w:pPr>
      <w:spacing w:after="0" w:line="240" w:lineRule="auto"/>
      <w:ind w:left="1100" w:hanging="220"/>
    </w:pPr>
  </w:style>
  <w:style w:type="paragraph" w:styleId="Index6">
    <w:name w:val="index 6"/>
    <w:basedOn w:val="Normal"/>
    <w:next w:val="Normal"/>
    <w:autoRedefine/>
    <w:uiPriority w:val="99"/>
    <w:semiHidden/>
    <w:rsid w:val="00C95846"/>
    <w:pPr>
      <w:spacing w:after="0" w:line="240" w:lineRule="auto"/>
      <w:ind w:left="1320" w:hanging="220"/>
    </w:pPr>
  </w:style>
  <w:style w:type="paragraph" w:styleId="Index7">
    <w:name w:val="index 7"/>
    <w:basedOn w:val="Normal"/>
    <w:next w:val="Normal"/>
    <w:autoRedefine/>
    <w:uiPriority w:val="99"/>
    <w:semiHidden/>
    <w:rsid w:val="00C95846"/>
    <w:pPr>
      <w:spacing w:after="0" w:line="240" w:lineRule="auto"/>
      <w:ind w:left="1540" w:hanging="220"/>
    </w:pPr>
  </w:style>
  <w:style w:type="paragraph" w:styleId="Index8">
    <w:name w:val="index 8"/>
    <w:basedOn w:val="Normal"/>
    <w:next w:val="Normal"/>
    <w:autoRedefine/>
    <w:uiPriority w:val="99"/>
    <w:semiHidden/>
    <w:rsid w:val="00C95846"/>
    <w:pPr>
      <w:spacing w:after="0" w:line="240" w:lineRule="auto"/>
      <w:ind w:left="1760" w:hanging="220"/>
    </w:pPr>
  </w:style>
  <w:style w:type="paragraph" w:styleId="Index9">
    <w:name w:val="index 9"/>
    <w:basedOn w:val="Normal"/>
    <w:next w:val="Normal"/>
    <w:autoRedefine/>
    <w:uiPriority w:val="99"/>
    <w:semiHidden/>
    <w:rsid w:val="00C95846"/>
    <w:pPr>
      <w:spacing w:after="0" w:line="240" w:lineRule="auto"/>
      <w:ind w:left="1980" w:hanging="220"/>
    </w:pPr>
  </w:style>
  <w:style w:type="paragraph" w:styleId="IndexHeading">
    <w:name w:val="index heading"/>
    <w:basedOn w:val="Normal"/>
    <w:next w:val="Index1"/>
    <w:uiPriority w:val="99"/>
    <w:semiHidden/>
    <w:rsid w:val="00C95846"/>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C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95846"/>
    <w:rPr>
      <w:b/>
      <w:bCs/>
      <w:i/>
      <w:iCs/>
      <w:color w:val="4F81BD" w:themeColor="accent1"/>
    </w:rPr>
  </w:style>
  <w:style w:type="paragraph" w:styleId="List">
    <w:name w:val="List"/>
    <w:basedOn w:val="Normal"/>
    <w:uiPriority w:val="99"/>
    <w:semiHidden/>
    <w:rsid w:val="00C95846"/>
    <w:pPr>
      <w:ind w:left="360" w:hanging="360"/>
      <w:contextualSpacing/>
    </w:pPr>
  </w:style>
  <w:style w:type="paragraph" w:styleId="List2">
    <w:name w:val="List 2"/>
    <w:basedOn w:val="Normal"/>
    <w:uiPriority w:val="99"/>
    <w:semiHidden/>
    <w:rsid w:val="00C95846"/>
    <w:pPr>
      <w:ind w:left="720" w:hanging="360"/>
      <w:contextualSpacing/>
    </w:pPr>
  </w:style>
  <w:style w:type="paragraph" w:styleId="List3">
    <w:name w:val="List 3"/>
    <w:basedOn w:val="Normal"/>
    <w:uiPriority w:val="99"/>
    <w:semiHidden/>
    <w:rsid w:val="00C95846"/>
    <w:pPr>
      <w:ind w:left="1080" w:hanging="360"/>
      <w:contextualSpacing/>
    </w:pPr>
  </w:style>
  <w:style w:type="paragraph" w:styleId="List4">
    <w:name w:val="List 4"/>
    <w:basedOn w:val="Normal"/>
    <w:uiPriority w:val="99"/>
    <w:semiHidden/>
    <w:rsid w:val="00C95846"/>
    <w:pPr>
      <w:ind w:left="1440" w:hanging="360"/>
      <w:contextualSpacing/>
    </w:pPr>
  </w:style>
  <w:style w:type="paragraph" w:styleId="List5">
    <w:name w:val="List 5"/>
    <w:basedOn w:val="Normal"/>
    <w:uiPriority w:val="99"/>
    <w:semiHidden/>
    <w:rsid w:val="00C95846"/>
    <w:pPr>
      <w:ind w:left="1800" w:hanging="360"/>
      <w:contextualSpacing/>
    </w:pPr>
  </w:style>
  <w:style w:type="paragraph" w:styleId="ListBullet">
    <w:name w:val="List Bullet"/>
    <w:basedOn w:val="Normal"/>
    <w:uiPriority w:val="99"/>
    <w:semiHidden/>
    <w:rsid w:val="00C95846"/>
    <w:pPr>
      <w:numPr>
        <w:numId w:val="3"/>
      </w:numPr>
      <w:contextualSpacing/>
    </w:pPr>
  </w:style>
  <w:style w:type="paragraph" w:styleId="ListBullet2">
    <w:name w:val="List Bullet 2"/>
    <w:basedOn w:val="Normal"/>
    <w:uiPriority w:val="99"/>
    <w:semiHidden/>
    <w:rsid w:val="00C95846"/>
    <w:pPr>
      <w:numPr>
        <w:numId w:val="4"/>
      </w:numPr>
      <w:contextualSpacing/>
    </w:pPr>
  </w:style>
  <w:style w:type="paragraph" w:styleId="ListBullet3">
    <w:name w:val="List Bullet 3"/>
    <w:basedOn w:val="Normal"/>
    <w:uiPriority w:val="99"/>
    <w:semiHidden/>
    <w:rsid w:val="00C95846"/>
    <w:pPr>
      <w:numPr>
        <w:numId w:val="5"/>
      </w:numPr>
      <w:contextualSpacing/>
    </w:pPr>
  </w:style>
  <w:style w:type="paragraph" w:styleId="ListBullet4">
    <w:name w:val="List Bullet 4"/>
    <w:basedOn w:val="Normal"/>
    <w:uiPriority w:val="99"/>
    <w:semiHidden/>
    <w:rsid w:val="00C95846"/>
    <w:pPr>
      <w:numPr>
        <w:numId w:val="6"/>
      </w:numPr>
      <w:contextualSpacing/>
    </w:pPr>
  </w:style>
  <w:style w:type="paragraph" w:styleId="ListBullet5">
    <w:name w:val="List Bullet 5"/>
    <w:basedOn w:val="Normal"/>
    <w:uiPriority w:val="99"/>
    <w:semiHidden/>
    <w:rsid w:val="00C95846"/>
    <w:pPr>
      <w:numPr>
        <w:numId w:val="7"/>
      </w:numPr>
      <w:contextualSpacing/>
    </w:pPr>
  </w:style>
  <w:style w:type="paragraph" w:styleId="ListContinue">
    <w:name w:val="List Continue"/>
    <w:basedOn w:val="Normal"/>
    <w:uiPriority w:val="99"/>
    <w:semiHidden/>
    <w:rsid w:val="00C95846"/>
    <w:pPr>
      <w:spacing w:after="120"/>
      <w:ind w:left="360"/>
      <w:contextualSpacing/>
    </w:pPr>
  </w:style>
  <w:style w:type="paragraph" w:styleId="ListContinue2">
    <w:name w:val="List Continue 2"/>
    <w:basedOn w:val="Normal"/>
    <w:uiPriority w:val="99"/>
    <w:semiHidden/>
    <w:rsid w:val="00C95846"/>
    <w:pPr>
      <w:spacing w:after="120"/>
      <w:ind w:left="720"/>
      <w:contextualSpacing/>
    </w:pPr>
  </w:style>
  <w:style w:type="paragraph" w:styleId="ListContinue3">
    <w:name w:val="List Continue 3"/>
    <w:basedOn w:val="Normal"/>
    <w:uiPriority w:val="99"/>
    <w:semiHidden/>
    <w:rsid w:val="00C95846"/>
    <w:pPr>
      <w:spacing w:after="120"/>
      <w:ind w:left="1080"/>
      <w:contextualSpacing/>
    </w:pPr>
  </w:style>
  <w:style w:type="paragraph" w:styleId="ListContinue4">
    <w:name w:val="List Continue 4"/>
    <w:basedOn w:val="Normal"/>
    <w:uiPriority w:val="99"/>
    <w:semiHidden/>
    <w:rsid w:val="00C95846"/>
    <w:pPr>
      <w:spacing w:after="120"/>
      <w:ind w:left="1440"/>
      <w:contextualSpacing/>
    </w:pPr>
  </w:style>
  <w:style w:type="paragraph" w:styleId="ListContinue5">
    <w:name w:val="List Continue 5"/>
    <w:basedOn w:val="Normal"/>
    <w:uiPriority w:val="99"/>
    <w:semiHidden/>
    <w:rsid w:val="00C95846"/>
    <w:pPr>
      <w:spacing w:after="120"/>
      <w:ind w:left="1800"/>
      <w:contextualSpacing/>
    </w:pPr>
  </w:style>
  <w:style w:type="paragraph" w:styleId="ListNumber">
    <w:name w:val="List Number"/>
    <w:basedOn w:val="Normal"/>
    <w:uiPriority w:val="99"/>
    <w:semiHidden/>
    <w:rsid w:val="00C95846"/>
    <w:pPr>
      <w:numPr>
        <w:numId w:val="8"/>
      </w:numPr>
      <w:contextualSpacing/>
    </w:pPr>
  </w:style>
  <w:style w:type="paragraph" w:styleId="ListNumber2">
    <w:name w:val="List Number 2"/>
    <w:basedOn w:val="Normal"/>
    <w:uiPriority w:val="99"/>
    <w:semiHidden/>
    <w:rsid w:val="00C95846"/>
    <w:pPr>
      <w:numPr>
        <w:numId w:val="9"/>
      </w:numPr>
      <w:contextualSpacing/>
    </w:pPr>
  </w:style>
  <w:style w:type="paragraph" w:styleId="ListNumber3">
    <w:name w:val="List Number 3"/>
    <w:basedOn w:val="Normal"/>
    <w:uiPriority w:val="99"/>
    <w:semiHidden/>
    <w:rsid w:val="00C95846"/>
    <w:pPr>
      <w:numPr>
        <w:numId w:val="10"/>
      </w:numPr>
      <w:contextualSpacing/>
    </w:pPr>
  </w:style>
  <w:style w:type="paragraph" w:styleId="ListNumber4">
    <w:name w:val="List Number 4"/>
    <w:basedOn w:val="Normal"/>
    <w:uiPriority w:val="99"/>
    <w:semiHidden/>
    <w:rsid w:val="00C95846"/>
    <w:pPr>
      <w:numPr>
        <w:numId w:val="11"/>
      </w:numPr>
      <w:contextualSpacing/>
    </w:pPr>
  </w:style>
  <w:style w:type="paragraph" w:styleId="ListNumber5">
    <w:name w:val="List Number 5"/>
    <w:basedOn w:val="Normal"/>
    <w:uiPriority w:val="99"/>
    <w:semiHidden/>
    <w:rsid w:val="00C95846"/>
    <w:pPr>
      <w:numPr>
        <w:numId w:val="12"/>
      </w:numPr>
      <w:contextualSpacing/>
    </w:pPr>
  </w:style>
  <w:style w:type="paragraph" w:styleId="MacroText">
    <w:name w:val="macro"/>
    <w:link w:val="MacroTextChar"/>
    <w:uiPriority w:val="99"/>
    <w:semiHidden/>
    <w:rsid w:val="00C9584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C95846"/>
    <w:rPr>
      <w:rFonts w:ascii="Consolas" w:hAnsi="Consolas" w:cs="Consolas"/>
      <w:sz w:val="20"/>
      <w:szCs w:val="20"/>
    </w:rPr>
  </w:style>
  <w:style w:type="paragraph" w:styleId="MessageHeader">
    <w:name w:val="Message Header"/>
    <w:basedOn w:val="Normal"/>
    <w:link w:val="MessageHeaderChar"/>
    <w:uiPriority w:val="99"/>
    <w:semiHidden/>
    <w:rsid w:val="00C9584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95846"/>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C95846"/>
    <w:pPr>
      <w:spacing w:after="0" w:line="240" w:lineRule="auto"/>
    </w:pPr>
  </w:style>
  <w:style w:type="paragraph" w:styleId="NormalWeb">
    <w:name w:val="Normal (Web)"/>
    <w:basedOn w:val="Normal"/>
    <w:uiPriority w:val="99"/>
    <w:rsid w:val="00C95846"/>
    <w:rPr>
      <w:rFonts w:ascii="Times New Roman" w:hAnsi="Times New Roman" w:cs="Times New Roman"/>
      <w:sz w:val="24"/>
      <w:szCs w:val="24"/>
    </w:rPr>
  </w:style>
  <w:style w:type="paragraph" w:styleId="NormalIndent">
    <w:name w:val="Normal Indent"/>
    <w:basedOn w:val="Normal"/>
    <w:uiPriority w:val="99"/>
    <w:semiHidden/>
    <w:rsid w:val="00C95846"/>
    <w:pPr>
      <w:ind w:left="720"/>
    </w:pPr>
  </w:style>
  <w:style w:type="paragraph" w:styleId="NoteHeading">
    <w:name w:val="Note Heading"/>
    <w:basedOn w:val="Normal"/>
    <w:next w:val="Normal"/>
    <w:link w:val="NoteHeadingChar"/>
    <w:uiPriority w:val="99"/>
    <w:semiHidden/>
    <w:rsid w:val="00C95846"/>
    <w:pPr>
      <w:spacing w:after="0" w:line="240" w:lineRule="auto"/>
    </w:pPr>
  </w:style>
  <w:style w:type="character" w:customStyle="1" w:styleId="NoteHeadingChar">
    <w:name w:val="Note Heading Char"/>
    <w:basedOn w:val="DefaultParagraphFont"/>
    <w:link w:val="NoteHeading"/>
    <w:uiPriority w:val="99"/>
    <w:semiHidden/>
    <w:rsid w:val="00C95846"/>
  </w:style>
  <w:style w:type="paragraph" w:styleId="PlainText">
    <w:name w:val="Plain Text"/>
    <w:basedOn w:val="Normal"/>
    <w:link w:val="PlainTextChar"/>
    <w:uiPriority w:val="99"/>
    <w:semiHidden/>
    <w:rsid w:val="00C9584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95846"/>
    <w:rPr>
      <w:rFonts w:ascii="Consolas" w:hAnsi="Consolas" w:cs="Consolas"/>
      <w:sz w:val="21"/>
      <w:szCs w:val="21"/>
    </w:rPr>
  </w:style>
  <w:style w:type="paragraph" w:styleId="Quote">
    <w:name w:val="Quote"/>
    <w:basedOn w:val="Normal"/>
    <w:next w:val="Normal"/>
    <w:link w:val="QuoteChar"/>
    <w:uiPriority w:val="29"/>
    <w:semiHidden/>
    <w:qFormat/>
    <w:rsid w:val="00C95846"/>
    <w:rPr>
      <w:i/>
      <w:iCs/>
      <w:color w:val="000000" w:themeColor="text1"/>
    </w:rPr>
  </w:style>
  <w:style w:type="character" w:customStyle="1" w:styleId="QuoteChar">
    <w:name w:val="Quote Char"/>
    <w:basedOn w:val="DefaultParagraphFont"/>
    <w:link w:val="Quote"/>
    <w:uiPriority w:val="29"/>
    <w:semiHidden/>
    <w:rsid w:val="00C95846"/>
    <w:rPr>
      <w:i/>
      <w:iCs/>
      <w:color w:val="000000" w:themeColor="text1"/>
    </w:rPr>
  </w:style>
  <w:style w:type="paragraph" w:styleId="Salutation">
    <w:name w:val="Salutation"/>
    <w:basedOn w:val="Normal"/>
    <w:next w:val="Normal"/>
    <w:link w:val="SalutationChar"/>
    <w:uiPriority w:val="99"/>
    <w:semiHidden/>
    <w:rsid w:val="00C95846"/>
  </w:style>
  <w:style w:type="character" w:customStyle="1" w:styleId="SalutationChar">
    <w:name w:val="Salutation Char"/>
    <w:basedOn w:val="DefaultParagraphFont"/>
    <w:link w:val="Salutation"/>
    <w:uiPriority w:val="99"/>
    <w:semiHidden/>
    <w:rsid w:val="00C95846"/>
  </w:style>
  <w:style w:type="paragraph" w:styleId="Signature">
    <w:name w:val="Signature"/>
    <w:basedOn w:val="Normal"/>
    <w:link w:val="SignatureChar"/>
    <w:uiPriority w:val="99"/>
    <w:semiHidden/>
    <w:rsid w:val="00C95846"/>
    <w:pPr>
      <w:spacing w:after="0" w:line="240" w:lineRule="auto"/>
      <w:ind w:left="4320"/>
    </w:pPr>
  </w:style>
  <w:style w:type="character" w:customStyle="1" w:styleId="SignatureChar">
    <w:name w:val="Signature Char"/>
    <w:basedOn w:val="DefaultParagraphFont"/>
    <w:link w:val="Signature"/>
    <w:uiPriority w:val="99"/>
    <w:semiHidden/>
    <w:rsid w:val="00C95846"/>
  </w:style>
  <w:style w:type="paragraph" w:styleId="Subtitle">
    <w:name w:val="Subtitle"/>
    <w:basedOn w:val="Normal"/>
    <w:next w:val="Normal"/>
    <w:link w:val="SubtitleChar"/>
    <w:uiPriority w:val="11"/>
    <w:semiHidden/>
    <w:qFormat/>
    <w:rsid w:val="00C95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C95846"/>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C95846"/>
    <w:pPr>
      <w:spacing w:after="0"/>
      <w:ind w:left="220" w:hanging="220"/>
    </w:pPr>
  </w:style>
  <w:style w:type="paragraph" w:styleId="TableofFigures">
    <w:name w:val="table of figures"/>
    <w:basedOn w:val="Normal"/>
    <w:next w:val="Normal"/>
    <w:uiPriority w:val="99"/>
    <w:semiHidden/>
    <w:rsid w:val="00C95846"/>
    <w:pPr>
      <w:spacing w:after="0"/>
    </w:pPr>
  </w:style>
  <w:style w:type="paragraph" w:styleId="Title">
    <w:name w:val="Title"/>
    <w:basedOn w:val="Normal"/>
    <w:next w:val="Normal"/>
    <w:link w:val="TitleChar"/>
    <w:uiPriority w:val="10"/>
    <w:semiHidden/>
    <w:qFormat/>
    <w:rsid w:val="00C95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C95846"/>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9584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95846"/>
    <w:pPr>
      <w:spacing w:after="100"/>
    </w:pPr>
  </w:style>
  <w:style w:type="paragraph" w:styleId="TOC2">
    <w:name w:val="toc 2"/>
    <w:basedOn w:val="Normal"/>
    <w:next w:val="Normal"/>
    <w:autoRedefine/>
    <w:uiPriority w:val="39"/>
    <w:semiHidden/>
    <w:rsid w:val="00C95846"/>
    <w:pPr>
      <w:spacing w:after="100"/>
      <w:ind w:left="220"/>
    </w:pPr>
  </w:style>
  <w:style w:type="paragraph" w:styleId="TOC3">
    <w:name w:val="toc 3"/>
    <w:basedOn w:val="Normal"/>
    <w:next w:val="Normal"/>
    <w:autoRedefine/>
    <w:uiPriority w:val="39"/>
    <w:semiHidden/>
    <w:rsid w:val="00C95846"/>
    <w:pPr>
      <w:spacing w:after="100"/>
      <w:ind w:left="440"/>
    </w:pPr>
  </w:style>
  <w:style w:type="paragraph" w:styleId="TOC4">
    <w:name w:val="toc 4"/>
    <w:basedOn w:val="Normal"/>
    <w:next w:val="Normal"/>
    <w:autoRedefine/>
    <w:uiPriority w:val="39"/>
    <w:semiHidden/>
    <w:rsid w:val="00C95846"/>
    <w:pPr>
      <w:spacing w:after="100"/>
      <w:ind w:left="660"/>
    </w:pPr>
  </w:style>
  <w:style w:type="paragraph" w:styleId="TOC5">
    <w:name w:val="toc 5"/>
    <w:basedOn w:val="Normal"/>
    <w:next w:val="Normal"/>
    <w:autoRedefine/>
    <w:uiPriority w:val="39"/>
    <w:semiHidden/>
    <w:rsid w:val="00C95846"/>
    <w:pPr>
      <w:spacing w:after="100"/>
      <w:ind w:left="880"/>
    </w:pPr>
  </w:style>
  <w:style w:type="paragraph" w:styleId="TOC6">
    <w:name w:val="toc 6"/>
    <w:basedOn w:val="Normal"/>
    <w:next w:val="Normal"/>
    <w:autoRedefine/>
    <w:uiPriority w:val="39"/>
    <w:semiHidden/>
    <w:rsid w:val="00C95846"/>
    <w:pPr>
      <w:spacing w:after="100"/>
      <w:ind w:left="1100"/>
    </w:pPr>
  </w:style>
  <w:style w:type="paragraph" w:styleId="TOC7">
    <w:name w:val="toc 7"/>
    <w:basedOn w:val="Normal"/>
    <w:next w:val="Normal"/>
    <w:autoRedefine/>
    <w:uiPriority w:val="39"/>
    <w:semiHidden/>
    <w:rsid w:val="00C95846"/>
    <w:pPr>
      <w:spacing w:after="100"/>
      <w:ind w:left="1320"/>
    </w:pPr>
  </w:style>
  <w:style w:type="paragraph" w:styleId="TOC8">
    <w:name w:val="toc 8"/>
    <w:basedOn w:val="Normal"/>
    <w:next w:val="Normal"/>
    <w:autoRedefine/>
    <w:uiPriority w:val="39"/>
    <w:semiHidden/>
    <w:rsid w:val="00C95846"/>
    <w:pPr>
      <w:spacing w:after="100"/>
      <w:ind w:left="1540"/>
    </w:pPr>
  </w:style>
  <w:style w:type="paragraph" w:styleId="TOC9">
    <w:name w:val="toc 9"/>
    <w:basedOn w:val="Normal"/>
    <w:next w:val="Normal"/>
    <w:autoRedefine/>
    <w:uiPriority w:val="39"/>
    <w:semiHidden/>
    <w:rsid w:val="00C95846"/>
    <w:pPr>
      <w:spacing w:after="100"/>
      <w:ind w:left="1760"/>
    </w:pPr>
  </w:style>
  <w:style w:type="paragraph" w:styleId="TOCHeading">
    <w:name w:val="TOC Heading"/>
    <w:basedOn w:val="Heading1"/>
    <w:next w:val="Normal"/>
    <w:uiPriority w:val="39"/>
    <w:semiHidden/>
    <w:qFormat/>
    <w:rsid w:val="00C95846"/>
    <w:pPr>
      <w:outlineLvl w:val="9"/>
    </w:pPr>
  </w:style>
  <w:style w:type="character" w:styleId="Hyperlink">
    <w:name w:val="Hyperlink"/>
    <w:basedOn w:val="DefaultParagraphFont"/>
    <w:uiPriority w:val="99"/>
    <w:semiHidden/>
    <w:rsid w:val="00F57548"/>
    <w:rPr>
      <w:color w:val="0000FF" w:themeColor="hyperlink"/>
      <w:u w:val="single"/>
    </w:rPr>
  </w:style>
  <w:style w:type="character" w:styleId="FollowedHyperlink">
    <w:name w:val="FollowedHyperlink"/>
    <w:basedOn w:val="DefaultParagraphFont"/>
    <w:uiPriority w:val="99"/>
    <w:semiHidden/>
    <w:rsid w:val="00D05716"/>
    <w:rPr>
      <w:color w:val="800080" w:themeColor="followedHyperlink"/>
      <w:u w:val="single"/>
    </w:rPr>
  </w:style>
  <w:style w:type="character" w:customStyle="1" w:styleId="ITHyperLinkBlue">
    <w:name w:val="IT_HyperLinkBlue"/>
    <w:basedOn w:val="DefaultParagraphFont"/>
    <w:uiPriority w:val="1"/>
    <w:qFormat/>
    <w:rsid w:val="00CB6B8E"/>
    <w:rPr>
      <w:color w:val="0072C6"/>
      <w:sz w:val="22"/>
      <w:u w:val="single"/>
    </w:rPr>
  </w:style>
  <w:style w:type="character" w:customStyle="1" w:styleId="Semibold">
    <w:name w:val="Semibold"/>
    <w:basedOn w:val="DefaultParagraphFont"/>
    <w:uiPriority w:val="1"/>
    <w:qFormat/>
    <w:rsid w:val="00FD646A"/>
    <w:rPr>
      <w:rFonts w:ascii="Segoe Semibold" w:hAnsi="Segoe Semibold"/>
      <w:color w:val="000000" w:themeColor="text1"/>
    </w:rPr>
  </w:style>
  <w:style w:type="paragraph" w:customStyle="1" w:styleId="BasicParagraph">
    <w:name w:val="[Basic Paragraph]"/>
    <w:basedOn w:val="NoParagraphStyle"/>
    <w:uiPriority w:val="99"/>
    <w:rsid w:val="00CB55E4"/>
  </w:style>
  <w:style w:type="paragraph" w:customStyle="1" w:styleId="ITTOCCopy">
    <w:name w:val="IT_TOC_Copy"/>
    <w:basedOn w:val="NoParagraphStyle"/>
    <w:qFormat/>
    <w:rsid w:val="00A4701C"/>
    <w:pPr>
      <w:spacing w:before="2160"/>
      <w:ind w:left="576" w:right="1296"/>
    </w:pPr>
    <w:rPr>
      <w:rFonts w:ascii="Segoe Pro" w:hAnsi="Segoe Pro"/>
      <w:color w:val="2677FF"/>
    </w:rPr>
  </w:style>
  <w:style w:type="paragraph" w:customStyle="1" w:styleId="ITCaption">
    <w:name w:val="IT_Caption"/>
    <w:basedOn w:val="BasicParagraph"/>
    <w:next w:val="BasicParagraph"/>
    <w:uiPriority w:val="99"/>
    <w:rsid w:val="008E14F0"/>
    <w:pPr>
      <w:spacing w:before="160" w:after="160" w:line="300" w:lineRule="atLeast"/>
    </w:pPr>
    <w:rPr>
      <w:rFonts w:ascii="Segoe Pro" w:hAnsi="Segoe Pro" w:cs="Segoe Pro"/>
      <w:sz w:val="17"/>
      <w:szCs w:val="20"/>
    </w:rPr>
  </w:style>
  <w:style w:type="paragraph" w:customStyle="1" w:styleId="WSGLJBulletAboutBoxMoreinfo">
    <w:name w:val="WSG LJ Bullet (About Box/More info)"/>
    <w:basedOn w:val="Normal"/>
    <w:uiPriority w:val="9"/>
    <w:qFormat/>
    <w:rsid w:val="00BB69B4"/>
    <w:pPr>
      <w:widowControl w:val="0"/>
      <w:numPr>
        <w:numId w:val="62"/>
      </w:numPr>
      <w:spacing w:before="120" w:after="120" w:line="240" w:lineRule="auto"/>
    </w:pPr>
    <w:rPr>
      <w:rFonts w:ascii="Segoe" w:eastAsia="Times New Roman" w:hAnsi="Segoe" w:cs="Tahoma"/>
      <w:sz w:val="20"/>
      <w:szCs w:val="24"/>
    </w:rPr>
  </w:style>
  <w:style w:type="character" w:styleId="CommentReference">
    <w:name w:val="annotation reference"/>
    <w:basedOn w:val="DefaultParagraphFont"/>
    <w:uiPriority w:val="9"/>
    <w:semiHidden/>
    <w:unhideWhenUsed/>
    <w:rsid w:val="00BB69B4"/>
    <w:rPr>
      <w:sz w:val="16"/>
      <w:szCs w:val="16"/>
    </w:rPr>
  </w:style>
  <w:style w:type="numbering" w:customStyle="1" w:styleId="StyleOutlinenumberedTrebuchetMS16ptBoldCustomColorRGB3">
    <w:name w:val="Style Outline numbered Trebuchet MS 16 pt Bold Custom Color(RGB...3"/>
    <w:basedOn w:val="NoList"/>
    <w:locked/>
    <w:rsid w:val="00BB69B4"/>
    <w:pPr>
      <w:numPr>
        <w:numId w:val="63"/>
      </w:numPr>
    </w:pPr>
  </w:style>
  <w:style w:type="paragraph" w:customStyle="1" w:styleId="WSGBulletList1">
    <w:name w:val="WSG Bullet List 1"/>
    <w:basedOn w:val="Normal"/>
    <w:qFormat/>
    <w:rsid w:val="00BB69B4"/>
    <w:pPr>
      <w:widowControl w:val="0"/>
      <w:numPr>
        <w:numId w:val="64"/>
      </w:numPr>
      <w:spacing w:before="120" w:after="120" w:line="240" w:lineRule="auto"/>
    </w:pPr>
    <w:rPr>
      <w:rFonts w:ascii="Segoe" w:eastAsia="Times New Roman" w:hAnsi="Segoe" w:cs="Tahoma"/>
      <w:sz w:val="20"/>
      <w:szCs w:val="24"/>
    </w:rPr>
  </w:style>
  <w:style w:type="paragraph" w:customStyle="1" w:styleId="WSGBulletList2">
    <w:name w:val="WSG Bullet List 2"/>
    <w:basedOn w:val="WSGBulletList1"/>
    <w:qFormat/>
    <w:rsid w:val="00BB69B4"/>
    <w:pPr>
      <w:numPr>
        <w:ilvl w:val="1"/>
      </w:numPr>
    </w:pPr>
    <w:rPr>
      <w:bCs/>
    </w:rPr>
  </w:style>
  <w:style w:type="paragraph" w:customStyle="1" w:styleId="WSGBodyText">
    <w:name w:val="WSG Body Text"/>
    <w:basedOn w:val="Normal"/>
    <w:qFormat/>
    <w:rsid w:val="00BB69B4"/>
    <w:pPr>
      <w:widowControl w:val="0"/>
      <w:spacing w:before="60" w:after="120" w:line="240" w:lineRule="auto"/>
    </w:pPr>
    <w:rPr>
      <w:rFonts w:ascii="Segoe" w:eastAsia="Times New Roman" w:hAnsi="Segoe" w:cs="Tahoma"/>
      <w:sz w:val="20"/>
      <w:szCs w:val="24"/>
    </w:rPr>
  </w:style>
  <w:style w:type="paragraph" w:customStyle="1" w:styleId="WSGProcedureSectionHeading3">
    <w:name w:val="WSG Procedure/Section Heading 3"/>
    <w:basedOn w:val="Normal"/>
    <w:next w:val="WSGBulletList2"/>
    <w:link w:val="WSGProcedureSectionHeading3Char"/>
    <w:qFormat/>
    <w:rsid w:val="006E2C5D"/>
    <w:pPr>
      <w:widowControl w:val="0"/>
      <w:spacing w:before="180" w:after="0" w:line="240" w:lineRule="auto"/>
      <w:ind w:left="480"/>
    </w:pPr>
    <w:rPr>
      <w:rFonts w:ascii="Segoe Semibold" w:eastAsia="Times New Roman" w:hAnsi="Segoe Semibold" w:cs="Tahoma"/>
      <w:bCs/>
      <w:color w:val="009900"/>
      <w:sz w:val="24"/>
      <w:szCs w:val="24"/>
    </w:rPr>
  </w:style>
  <w:style w:type="character" w:customStyle="1" w:styleId="WSGProcedureSectionHeading3Char">
    <w:name w:val="WSG Procedure/Section Heading 3 Char"/>
    <w:basedOn w:val="DefaultParagraphFont"/>
    <w:link w:val="WSGProcedureSectionHeading3"/>
    <w:rsid w:val="006E2C5D"/>
    <w:rPr>
      <w:rFonts w:ascii="Segoe Semibold" w:eastAsia="Times New Roman" w:hAnsi="Segoe Semibold" w:cs="Tahoma"/>
      <w:bCs/>
      <w:color w:val="009900"/>
      <w:sz w:val="24"/>
      <w:szCs w:val="24"/>
    </w:rPr>
  </w:style>
  <w:style w:type="paragraph" w:customStyle="1" w:styleId="WSGNumberedList1">
    <w:name w:val="WSG Numbered List 1"/>
    <w:basedOn w:val="WSGBodyText"/>
    <w:qFormat/>
    <w:rsid w:val="00372CD3"/>
    <w:pPr>
      <w:numPr>
        <w:numId w:val="65"/>
      </w:numPr>
      <w:spacing w:before="120" w:after="0"/>
    </w:pPr>
  </w:style>
  <w:style w:type="paragraph" w:customStyle="1" w:styleId="WSGProcedureHeading">
    <w:name w:val="WSG Procedure Heading"/>
    <w:basedOn w:val="Normal"/>
    <w:next w:val="WSGBodyText"/>
    <w:autoRedefine/>
    <w:qFormat/>
    <w:rsid w:val="00372CD3"/>
    <w:pPr>
      <w:keepNext/>
      <w:spacing w:after="0"/>
    </w:pPr>
    <w:rPr>
      <w:rFonts w:ascii="Segoe" w:eastAsia="Times New Roman" w:hAnsi="Segoe" w:cs="Times New Roman"/>
      <w:b/>
      <w:bCs/>
      <w:color w:val="009900"/>
      <w:sz w:val="36"/>
      <w:szCs w:val="32"/>
    </w:rPr>
  </w:style>
  <w:style w:type="character" w:styleId="Emphasis">
    <w:name w:val="Emphasis"/>
    <w:basedOn w:val="DefaultParagraphFont"/>
    <w:uiPriority w:val="20"/>
    <w:qFormat/>
    <w:rsid w:val="00372CD3"/>
    <w:rPr>
      <w:i/>
      <w:iCs/>
    </w:rPr>
  </w:style>
  <w:style w:type="paragraph" w:customStyle="1" w:styleId="WSGNoteTip">
    <w:name w:val="WSG Note/Tip"/>
    <w:basedOn w:val="Normal"/>
    <w:next w:val="WSGBodyText"/>
    <w:link w:val="WSGNoteTipChar"/>
    <w:qFormat/>
    <w:rsid w:val="00B67EB9"/>
    <w:pPr>
      <w:widowControl w:val="0"/>
      <w:spacing w:before="60" w:after="0"/>
    </w:pPr>
    <w:rPr>
      <w:rFonts w:ascii="Segoe Black" w:eastAsia="Times New Roman" w:hAnsi="Segoe Black" w:cs="Tahoma"/>
      <w:bCs/>
      <w:color w:val="0099FF"/>
      <w:sz w:val="28"/>
      <w:szCs w:val="28"/>
    </w:rPr>
  </w:style>
  <w:style w:type="character" w:customStyle="1" w:styleId="WSGNoteTipChar">
    <w:name w:val="WSG Note/Tip Char"/>
    <w:basedOn w:val="DefaultParagraphFont"/>
    <w:link w:val="WSGNoteTip"/>
    <w:rsid w:val="00B67EB9"/>
    <w:rPr>
      <w:rFonts w:ascii="Segoe Black" w:eastAsia="Times New Roman" w:hAnsi="Segoe Black" w:cs="Tahoma"/>
      <w:bCs/>
      <w:color w:val="0099FF"/>
      <w:sz w:val="28"/>
      <w:szCs w:val="28"/>
    </w:rPr>
  </w:style>
  <w:style w:type="paragraph" w:customStyle="1" w:styleId="WSGProcedureHeading2">
    <w:name w:val="WSG Procedure Heading 2"/>
    <w:basedOn w:val="Normal"/>
    <w:next w:val="WSGBodyText"/>
    <w:link w:val="WSGProcedureHeading2Char"/>
    <w:qFormat/>
    <w:rsid w:val="00701174"/>
    <w:pPr>
      <w:widowControl w:val="0"/>
      <w:spacing w:before="180" w:after="0" w:line="240" w:lineRule="auto"/>
    </w:pPr>
    <w:rPr>
      <w:rFonts w:ascii="Segoe Semibold" w:eastAsia="Times New Roman" w:hAnsi="Segoe Semibold" w:cs="Tahoma"/>
      <w:bCs/>
      <w:color w:val="009900"/>
      <w:sz w:val="28"/>
      <w:szCs w:val="28"/>
    </w:rPr>
  </w:style>
  <w:style w:type="character" w:customStyle="1" w:styleId="WSGProcedureHeading2Char">
    <w:name w:val="WSG Procedure Heading 2 Char"/>
    <w:basedOn w:val="DefaultParagraphFont"/>
    <w:link w:val="WSGProcedureHeading2"/>
    <w:rsid w:val="00701174"/>
    <w:rPr>
      <w:rFonts w:ascii="Segoe Semibold" w:eastAsia="Times New Roman" w:hAnsi="Segoe Semibold" w:cs="Tahoma"/>
      <w:bCs/>
      <w:color w:val="009900"/>
      <w:sz w:val="28"/>
      <w:szCs w:val="28"/>
    </w:rPr>
  </w:style>
  <w:style w:type="numbering" w:customStyle="1" w:styleId="StyleOutlinenumberedTrebuchetMS16ptBoldCustomColorRGB7">
    <w:name w:val="Style Outline numbered Trebuchet MS 16 pt Bold Custom Color(RGB...7"/>
    <w:basedOn w:val="NoList"/>
    <w:locked/>
    <w:rsid w:val="007D6EF9"/>
    <w:pPr>
      <w:numPr>
        <w:numId w:val="67"/>
      </w:numPr>
    </w:pPr>
  </w:style>
  <w:style w:type="paragraph" w:customStyle="1" w:styleId="WSGSectionHeading1">
    <w:name w:val="WSG Section Heading 1"/>
    <w:basedOn w:val="Normal"/>
    <w:next w:val="WSGBodyText"/>
    <w:qFormat/>
    <w:rsid w:val="007D6EF9"/>
    <w:pPr>
      <w:widowControl w:val="0"/>
      <w:spacing w:before="120" w:after="60"/>
    </w:pPr>
    <w:rPr>
      <w:rFonts w:ascii="Segoe" w:eastAsia="Times New Roman" w:hAnsi="Segoe" w:cs="Times New Roman"/>
      <w:b/>
      <w:bCs/>
      <w:color w:val="009900"/>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300394">
      <w:bodyDiv w:val="1"/>
      <w:marLeft w:val="0"/>
      <w:marRight w:val="0"/>
      <w:marTop w:val="0"/>
      <w:marBottom w:val="0"/>
      <w:divBdr>
        <w:top w:val="none" w:sz="0" w:space="0" w:color="auto"/>
        <w:left w:val="none" w:sz="0" w:space="0" w:color="auto"/>
        <w:bottom w:val="none" w:sz="0" w:space="0" w:color="auto"/>
        <w:right w:val="none" w:sz="0" w:space="0" w:color="auto"/>
      </w:divBdr>
    </w:div>
    <w:div w:id="778642848">
      <w:bodyDiv w:val="1"/>
      <w:marLeft w:val="0"/>
      <w:marRight w:val="0"/>
      <w:marTop w:val="0"/>
      <w:marBottom w:val="0"/>
      <w:divBdr>
        <w:top w:val="none" w:sz="0" w:space="0" w:color="auto"/>
        <w:left w:val="none" w:sz="0" w:space="0" w:color="auto"/>
        <w:bottom w:val="none" w:sz="0" w:space="0" w:color="auto"/>
        <w:right w:val="none" w:sz="0" w:space="0" w:color="auto"/>
      </w:divBdr>
    </w:div>
    <w:div w:id="2065979240">
      <w:bodyDiv w:val="1"/>
      <w:marLeft w:val="0"/>
      <w:marRight w:val="0"/>
      <w:marTop w:val="0"/>
      <w:marBottom w:val="0"/>
      <w:divBdr>
        <w:top w:val="none" w:sz="0" w:space="0" w:color="auto"/>
        <w:left w:val="none" w:sz="0" w:space="0" w:color="auto"/>
        <w:bottom w:val="none" w:sz="0" w:space="0" w:color="auto"/>
        <w:right w:val="none" w:sz="0" w:space="0" w:color="auto"/>
      </w:divBdr>
      <w:divsChild>
        <w:div w:id="1180268015">
          <w:marLeft w:val="0"/>
          <w:marRight w:val="0"/>
          <w:marTop w:val="0"/>
          <w:marBottom w:val="0"/>
          <w:divBdr>
            <w:top w:val="none" w:sz="0" w:space="0" w:color="auto"/>
            <w:left w:val="none" w:sz="0" w:space="0" w:color="auto"/>
            <w:bottom w:val="none" w:sz="0" w:space="0" w:color="auto"/>
            <w:right w:val="none" w:sz="0" w:space="0" w:color="auto"/>
          </w:divBdr>
          <w:divsChild>
            <w:div w:id="518352131">
              <w:marLeft w:val="0"/>
              <w:marRight w:val="0"/>
              <w:marTop w:val="0"/>
              <w:marBottom w:val="0"/>
              <w:divBdr>
                <w:top w:val="none" w:sz="0" w:space="0" w:color="auto"/>
                <w:left w:val="none" w:sz="0" w:space="0" w:color="auto"/>
                <w:bottom w:val="none" w:sz="0" w:space="0" w:color="auto"/>
                <w:right w:val="none" w:sz="0" w:space="0" w:color="auto"/>
              </w:divBdr>
              <w:divsChild>
                <w:div w:id="1433746150">
                  <w:marLeft w:val="0"/>
                  <w:marRight w:val="0"/>
                  <w:marTop w:val="255"/>
                  <w:marBottom w:val="300"/>
                  <w:divBdr>
                    <w:top w:val="none" w:sz="0" w:space="0" w:color="auto"/>
                    <w:left w:val="none" w:sz="0" w:space="0" w:color="auto"/>
                    <w:bottom w:val="none" w:sz="0" w:space="0" w:color="auto"/>
                    <w:right w:val="none" w:sz="0" w:space="0" w:color="auto"/>
                  </w:divBdr>
                  <w:divsChild>
                    <w:div w:id="1518620940">
                      <w:marLeft w:val="-30"/>
                      <w:marRight w:val="0"/>
                      <w:marTop w:val="0"/>
                      <w:marBottom w:val="45"/>
                      <w:divBdr>
                        <w:top w:val="none" w:sz="0" w:space="0" w:color="auto"/>
                        <w:left w:val="none" w:sz="0" w:space="0" w:color="auto"/>
                        <w:bottom w:val="none" w:sz="0" w:space="0" w:color="auto"/>
                        <w:right w:val="none" w:sz="0" w:space="0" w:color="auto"/>
                      </w:divBdr>
                      <w:divsChild>
                        <w:div w:id="21472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echnet.microsoft.com/en-us/sysinternals/cc835722" TargetMode="External"/><Relationship Id="rId18" Type="http://schemas.openxmlformats.org/officeDocument/2006/relationships/hyperlink" Target="http://technet.microsoft.com/en-us/sysinternals/ee656415.aspx"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technet.microsoft.com/library/hh848559.aspx" TargetMode="External"/><Relationship Id="rId7" Type="http://schemas.openxmlformats.org/officeDocument/2006/relationships/settings" Target="settings.xml"/><Relationship Id="rId12" Type="http://schemas.openxmlformats.org/officeDocument/2006/relationships/hyperlink" Target="http://social.technet.microsoft.com/wiki/contents/articles/1401.aspx" TargetMode="External"/><Relationship Id="rId17" Type="http://schemas.openxmlformats.org/officeDocument/2006/relationships/hyperlink" Target="http://technet.microsoft.com/en-us/library/hh846766.aspx" TargetMode="External"/><Relationship Id="rId25" Type="http://schemas.openxmlformats.org/officeDocument/2006/relationships/hyperlink" Target="http://technet.microsoft.com/en-us/library/hh831531.asp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technet.microsoft.com/library/cc77049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icrosoft.com/en-us/server-cloud/hyper-v-server/default.aspx"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microsoft.com/microsoft-I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cial.technet.microsoft.com/wiki/contents/articles/3190.aspx" TargetMode="External"/><Relationship Id="rId22" Type="http://schemas.openxmlformats.org/officeDocument/2006/relationships/hyperlink" Target="http://technet.microsoft.com/en-us/library/hh83141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evelopment Collateral" ma:contentTypeID="0x010100194413CCA345F54CB36969E12838D22B00A20AADDE18D85F43B5A60D5C98EACDEB" ma:contentTypeVersion="9" ma:contentTypeDescription="Materials related to content development, including deliverables such as case studies other editorial materials, project dev schedules, specifications and supporting editorial materials." ma:contentTypeScope="" ma:versionID="4dfafe377c4a59308f00d36f1b071606">
  <xsd:schema xmlns:xsd="http://www.w3.org/2001/XMLSchema" xmlns:xs="http://www.w3.org/2001/XMLSchema" xmlns:p="http://schemas.microsoft.com/office/2006/metadata/properties" xmlns:ns2="684387e0-4817-4a27-9f9d-431414165aa6" targetNamespace="http://schemas.microsoft.com/office/2006/metadata/properties" ma:root="true" ma:fieldsID="700a125077234ea9e6b7001d0bb6779a" ns2:_="">
    <xsd:import namespace="684387e0-4817-4a27-9f9d-431414165aa6"/>
    <xsd:element name="properties">
      <xsd:complexType>
        <xsd:sequence>
          <xsd:element name="documentManagement">
            <xsd:complexType>
              <xsd:all>
                <xsd:element ref="ns2:DB_x0023_"/>
                <xsd:element ref="ns2:Year"/>
                <xsd:element ref="ns2:TaxCatchAll" minOccurs="0"/>
                <xsd:element ref="ns2:TaxCatchAllLabel" minOccurs="0"/>
                <xsd:element ref="ns2:ldab85cc58bc48bfbc90397a562e3e4d" minOccurs="0"/>
                <xsd:element ref="ns2:l977fb7990224b969874308d399b4e5a" minOccurs="0"/>
                <xsd:element ref="ns2:hcdc9633245d41b19c2093977a55b2ce" minOccurs="0"/>
                <xsd:element ref="ns2:n3f28f11604c41acb22d0bfcd94dc5e5" minOccurs="0"/>
                <xsd:element ref="ns2:Spec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387e0-4817-4a27-9f9d-431414165aa6" elementFormDefault="qualified">
    <xsd:import namespace="http://schemas.microsoft.com/office/2006/documentManagement/types"/>
    <xsd:import namespace="http://schemas.microsoft.com/office/infopath/2007/PartnerControls"/>
    <xsd:element name="DB_x0023_" ma:index="1" ma:displayName="DB#" ma:internalName="DB_x0023_">
      <xsd:simpleType>
        <xsd:restriction base="dms:Text">
          <xsd:maxLength value="255"/>
        </xsd:restriction>
      </xsd:simpleType>
    </xsd:element>
    <xsd:element name="Year" ma:index="4" ma:displayName="Year" ma:default="2012" ma:format="Dropdown" ma:internalName="Year">
      <xsd:simpleType>
        <xsd:restriction base="dms:Choice">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restriction>
      </xsd:simpleType>
    </xsd:element>
    <xsd:element name="TaxCatchAll" ma:index="9" nillable="true" ma:displayName="Taxonomy Catch All Column" ma:hidden="true" ma:list="{eaa7dcec-f723-4838-938a-3fc09431e328}" ma:internalName="TaxCatchAll" ma:showField="CatchAllData" ma:web="684387e0-4817-4a27-9f9d-431414165aa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aa7dcec-f723-4838-938a-3fc09431e328}" ma:internalName="TaxCatchAllLabel" ma:readOnly="true" ma:showField="CatchAllDataLabel" ma:web="684387e0-4817-4a27-9f9d-431414165aa6">
      <xsd:complexType>
        <xsd:complexContent>
          <xsd:extension base="dms:MultiChoiceLookup">
            <xsd:sequence>
              <xsd:element name="Value" type="dms:Lookup" maxOccurs="unbounded" minOccurs="0" nillable="true"/>
            </xsd:sequence>
          </xsd:extension>
        </xsd:complexContent>
      </xsd:complexType>
    </xsd:element>
    <xsd:element name="ldab85cc58bc48bfbc90397a562e3e4d" ma:index="11" ma:taxonomy="true" ma:internalName="ldab85cc58bc48bfbc90397a562e3e4d" ma:taxonomyFieldName="Company_x0020_Name" ma:displayName="Company Name" ma:default="" ma:fieldId="{5dab85cc-58bc-48bf-bc90-397a562e3e4d}" ma:sspId="df0d02df-a513-4571-a4fb-ff672735983e" ma:termSetId="c2aeee14-9fef-4006-8f5f-323d8a428b82" ma:anchorId="cab438dc-fd94-4c1f-8f2a-2d42389c5053" ma:open="false" ma:isKeyword="false">
      <xsd:complexType>
        <xsd:sequence>
          <xsd:element ref="pc:Terms" minOccurs="0" maxOccurs="1"/>
        </xsd:sequence>
      </xsd:complexType>
    </xsd:element>
    <xsd:element name="l977fb7990224b969874308d399b4e5a" ma:index="13" nillable="true" ma:taxonomy="true" ma:internalName="l977fb7990224b969874308d399b4e5a" ma:taxonomyFieldName="Product_x0020_Family" ma:displayName="Product Family" ma:default="" ma:fieldId="{5977fb79-9022-4b96-9874-308d399b4e5a}" ma:sspId="df0d02df-a513-4571-a4fb-ff672735983e" ma:termSetId="c2aeee14-9fef-4006-8f5f-323d8a428b82" ma:anchorId="05716414-6b34-47df-84d3-1484ebff3bb7" ma:open="false" ma:isKeyword="false">
      <xsd:complexType>
        <xsd:sequence>
          <xsd:element ref="pc:Terms" minOccurs="0" maxOccurs="1"/>
        </xsd:sequence>
      </xsd:complexType>
    </xsd:element>
    <xsd:element name="hcdc9633245d41b19c2093977a55b2ce" ma:index="16" nillable="true" ma:taxonomy="true" ma:internalName="hcdc9633245d41b19c2093977a55b2ce" ma:taxonomyFieldName="Program" ma:displayName="Program" ma:default="" ma:fieldId="{1cdc9633-245d-41b1-9c20-93977a55b2ce}" ma:sspId="df0d02df-a513-4571-a4fb-ff672735983e" ma:termSetId="c2aeee14-9fef-4006-8f5f-323d8a428b82" ma:anchorId="33be14ca-a7dc-4e69-975f-cfca7fb28117" ma:open="false" ma:isKeyword="false">
      <xsd:complexType>
        <xsd:sequence>
          <xsd:element ref="pc:Terms" minOccurs="0" maxOccurs="1"/>
        </xsd:sequence>
      </xsd:complexType>
    </xsd:element>
    <xsd:element name="n3f28f11604c41acb22d0bfcd94dc5e5" ma:index="18" nillable="true" ma:taxonomy="true" ma:internalName="n3f28f11604c41acb22d0bfcd94dc5e5" ma:taxonomyFieldName="Target_x0020_Audience" ma:displayName="Target Audience" ma:default="" ma:fieldId="{73f28f11-604c-41ac-b22d-0bfcd94dc5e5}" ma:sspId="df0d02df-a513-4571-a4fb-ff672735983e" ma:termSetId="c2aeee14-9fef-4006-8f5f-323d8a428b82" ma:anchorId="96c9b368-94ac-44ba-ac3e-e8748f22c60e" ma:open="false" ma:isKeyword="false">
      <xsd:complexType>
        <xsd:sequence>
          <xsd:element ref="pc:Terms" minOccurs="0" maxOccurs="1"/>
        </xsd:sequence>
      </xsd:complexType>
    </xsd:element>
    <xsd:element name="Specification" ma:index="20" nillable="true" ma:displayName="Specification" ma:default="1" ma:internalName="Specification">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dab85cc58bc48bfbc90397a562e3e4d xmlns="684387e0-4817-4a27-9f9d-431414165aa6">
      <Terms xmlns="http://schemas.microsoft.com/office/infopath/2007/PartnerControls">
        <TermInfo xmlns="http://schemas.microsoft.com/office/infopath/2007/PartnerControls">
          <TermName>MSIT Showcase</TermName>
          <TermId>dd8e2059-2f35-437c-8b69-6f56fd471ae5</TermId>
        </TermInfo>
      </Terms>
    </ldab85cc58bc48bfbc90397a562e3e4d>
    <DB_x0023_ xmlns="684387e0-4817-4a27-9f9d-431414165aa6">3082</DB_x0023_>
    <Year xmlns="684387e0-4817-4a27-9f9d-431414165aa6">2013</Year>
    <Specification xmlns="684387e0-4817-4a27-9f9d-431414165aa6">true</Specification>
    <hcdc9633245d41b19c2093977a55b2ce xmlns="684387e0-4817-4a27-9f9d-431414165aa6">
      <Terms xmlns="http://schemas.microsoft.com/office/infopath/2007/PartnerControls"/>
    </hcdc9633245d41b19c2093977a55b2ce>
    <TaxCatchAll xmlns="684387e0-4817-4a27-9f9d-431414165aa6">
      <Value>13</Value>
    </TaxCatchAll>
    <l977fb7990224b969874308d399b4e5a xmlns="684387e0-4817-4a27-9f9d-431414165aa6">
      <Terms xmlns="http://schemas.microsoft.com/office/infopath/2007/PartnerControls"/>
    </l977fb7990224b969874308d399b4e5a>
    <n3f28f11604c41acb22d0bfcd94dc5e5 xmlns="684387e0-4817-4a27-9f9d-431414165aa6">
      <Terms xmlns="http://schemas.microsoft.com/office/infopath/2007/PartnerControls"/>
    </n3f28f11604c41acb22d0bfcd94dc5e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C1504-8457-4764-A437-F1DB9903B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387e0-4817-4a27-9f9d-431414165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234F87-6DF9-4D7F-A7E0-8F4789F06754}">
  <ds:schemaRefs>
    <ds:schemaRef ds:uri="http://schemas.microsoft.com/sharepoint/v3/contenttype/forms"/>
  </ds:schemaRefs>
</ds:datastoreItem>
</file>

<file path=customXml/itemProps3.xml><?xml version="1.0" encoding="utf-8"?>
<ds:datastoreItem xmlns:ds="http://schemas.openxmlformats.org/officeDocument/2006/customXml" ds:itemID="{E37F3100-5FE0-497D-8874-778E3BC90E2B}">
  <ds:schemaRefs>
    <ds:schemaRef ds:uri="http://schemas.openxmlformats.org/package/2006/metadata/core-properties"/>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684387e0-4817-4a27-9f9d-431414165aa6"/>
  </ds:schemaRefs>
</ds:datastoreItem>
</file>

<file path=customXml/itemProps4.xml><?xml version="1.0" encoding="utf-8"?>
<ds:datastoreItem xmlns:ds="http://schemas.openxmlformats.org/officeDocument/2006/customXml" ds:itemID="{CA4678BF-8F34-4BF1-B683-AC7C3F78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Using Windows 8 Hyper V</vt:lpstr>
    </vt:vector>
  </TitlesOfParts>
  <Company>Microsoft</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Windows 8 Hyper V</dc:title>
  <dc:creator>IT Showcase</dc:creator>
  <cp:keywords>Hyper-V, VM, virtual machine</cp:keywords>
  <dc:description>CUSTOMER READY Client Hyper-V® is the virtualization technology built into Windows® 8. Client Hyper-V is the same virtualization technology previously available only in Windows Server®. A similar functionality in Windows 7 is called Windows XP Mode._x000d_
Client Hyper-V enables you to run more than one 32-bit or 64-bit x86 operating system at the same time on the same host computer. But instead of working directly with the computer’s hardware, the operating systems run inside a virtual machine (VM)._x000d_
Hyper-V enables developers and IT professionals to easily maintain multiple test environments and provides a simple mechanism to quickly switch between these environments.</dc:description>
  <cp:lastModifiedBy>Media Aguiar (Xtreme Consulting Group Inc)</cp:lastModifiedBy>
  <cp:revision>5</cp:revision>
  <cp:lastPrinted>2012-12-21T20:10:00Z</cp:lastPrinted>
  <dcterms:created xsi:type="dcterms:W3CDTF">2013-03-13T19:06:00Z</dcterms:created>
  <dcterms:modified xsi:type="dcterms:W3CDTF">2013-03-13T22:16:00Z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0x010100194413CCA345F54CB36969E12838D22B00A20AADDE18D85F43B5A60D5C98EACDEB</vt:lpwstr>
  </property>
  <property fmtid="{D5CDD505-2E9C-101B-9397-08002B2CF9AE}" pid="3" name="Company_x0020_Name">
    <vt:lpwstr>13;#MSIT Showcase|dd8e2059-2f35-437c-8b69-6f56fd471ae5</vt:lpwstr>
  </property>
  <property fmtid="{D5CDD505-2E9C-101B-9397-08002B2CF9AE}" pid="4" name="Company Name">
    <vt:lpwstr>13;#MSIT Showcase|dd8e2059-2f35-437c-8b69-6f56fd471ae5</vt:lpwstr>
  </property>
</Properties>
</file>