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8"/>
          <w:sz w:val="52"/>
          <w:szCs w:val="52"/>
        </w:rPr>
        <w:t xml:space="preserve">MicroSaaS Factory</w:t>
      </w:r>
    </w:p>
    <w:p>
      <w:pPr>
        <w:spacing w:after="80"/>
        <w:jc w:val="center"/>
      </w:pPr>
      <w:r>
        <w:rPr>
          <w:rFonts w:ascii="Calibri" w:cs="Calibri" w:eastAsia="Calibri" w:hAnsi="Calibri"/>
          <w:b/>
          <w:bCs/>
          <w:sz w:val="40"/>
          <w:szCs w:val="40"/>
        </w:rPr>
        <w:t xml:space="preserve">Production Audit Report</w:t>
      </w:r>
    </w:p>
    <w:p>
      <w:pPr>
        <w:spacing w:after="800"/>
        <w:jc w:val="center"/>
      </w:pPr>
      <w:r>
        <w:rPr>
          <w:rFonts w:ascii="Calibri" w:cs="Calibri" w:eastAsia="Calibri" w:hAnsi="Calibri"/>
          <w:i/>
          <w:iCs/>
          <w:color w:val="595959"/>
          <w:sz w:val="24"/>
          <w:szCs w:val="24"/>
        </w:rPr>
        <w:t xml:space="preserve">Deep external verification of https://microsaasfactory.io</w:t>
      </w:r>
    </w:p>
    <w:p>
      <w:pPr>
        <w:jc w:val="center"/>
      </w:pPr>
      <w:r>
        <w:rPr>
          <w:rFonts w:ascii="Calibri" w:cs="Calibri" w:eastAsia="Calibri" w:hAnsi="Calibri"/>
          <w:sz w:val="22"/>
          <w:szCs w:val="22"/>
        </w:rPr>
        <w:t xml:space="preserve">Audit date: 20 April 2026</w:t>
      </w:r>
    </w:p>
    <w:p>
      <w:pPr>
        <w:jc w:val="center"/>
      </w:pPr>
      <w:r>
        <w:rPr>
          <w:rFonts w:ascii="Calibri" w:cs="Calibri" w:eastAsia="Calibri" w:hAnsi="Calibri"/>
          <w:sz w:val="22"/>
          <w:szCs w:val="22"/>
        </w:rPr>
        <w:t xml:space="preserve">Scope: Security, SEO, performance, DNS, configuration drift, content hygiene</w:t>
      </w:r>
    </w:p>
    <w:p>
      <w:pPr>
        <w:jc w:val="center"/>
      </w:pPr>
      <w:r>
        <w:rPr>
          <w:rFonts w:ascii="Calibri" w:cs="Calibri" w:eastAsia="Calibri" w:hAnsi="Calibri"/>
          <w:sz w:val="22"/>
          <w:szCs w:val="22"/>
        </w:rPr>
        <w:t xml:space="preserve">Method: Black-box probes cross-referenced with internal activity logs</w:t>
      </w:r>
    </w:p>
    <w:p>
      <w:pPr>
        <w:spacing w:before="400"/>
        <w:jc w:val="center"/>
      </w:pPr>
      <w:r>
        <w:rPr>
          <w:rFonts w:ascii="Calibri" w:cs="Calibri" w:eastAsia="Calibri" w:hAnsi="Calibri"/>
          <w:i/>
          <w:iCs/>
          <w:color w:val="548235"/>
          <w:sz w:val="20"/>
          <w:szCs w:val="20"/>
        </w:rPr>
        <w:t xml:space="preserve">Twice-verified — empirical claims retested and technical recommendations re-audited against live Firebase Auth behavior (20 Apr 2026).</w:t>
      </w:r>
    </w:p>
    <w:p>
      <w:r>
        <w:br w:type="page"/>
      </w:r>
    </w:p>
    <w:p>
      <w:pPr>
        <w:pStyle w:val="Heading1"/>
        <w:spacing w:after="180" w:before="360"/>
      </w:pPr>
      <w:r>
        <w:rPr>
          <w:rFonts w:ascii="Calibri" w:cs="Calibri" w:eastAsia="Calibri" w:hAnsi="Calibri"/>
          <w:b/>
          <w:bCs/>
          <w:color w:val="1F4E78"/>
          <w:sz w:val="32"/>
          <w:szCs w:val="32"/>
        </w:rPr>
        <w:t xml:space="preserve">1. Executive Summary</w:t>
      </w:r>
    </w:p>
    <w:p>
      <w:pPr>
        <w:spacing w:after="120"/>
      </w:pPr>
      <w:r>
        <w:rPr>
          <w:rFonts w:ascii="Calibri" w:cs="Calibri" w:eastAsia="Calibri" w:hAnsi="Calibri"/>
          <w:sz w:val="22"/>
          <w:szCs w:val="22"/>
        </w:rPr>
        <w:t xml:space="preserve">The site is alive, fast, and functionally aligned with the invite-beta posture documented in the internal activity logs. Deployment is clean, routing is correct, authentication is properly gated, and no sensitive paths leak debug content. However, the deployed artifact is not production-hardened: it emits zero security response headers, leaks the framework through X-Powered-By, has no SEO plumbing (robots.txt, sitemap.xml, canonical tag, Open Graph, Twitter cards, structured data), has no SPF / DKIM / DMARC / CAA DNS records, and three of the Critical Pre-Launch items listed in the project's own ACTIVITY_LOG.md remain unapplied in production.</w:t>
      </w:r>
    </w:p>
    <w:p>
      <w:pPr>
        <w:spacing w:after="120"/>
      </w:pPr>
      <w:r>
        <w:rPr>
          <w:rFonts w:ascii="Calibri" w:cs="Calibri" w:eastAsia="Calibri" w:hAnsi="Calibri"/>
          <w:sz w:val="22"/>
          <w:szCs w:val="22"/>
        </w:rPr>
        <w:t xml:space="preserve">The gap is not in application logic — the unit tests, the five bug fixes, and the seventeen end-to-end scenarios in the log are solid. The gap is the thin layer between "works correctly" and "safe to expose under load": headers, DNS, redirect semantics, and one-time SEO configuration. All findings are inexpensive to fix and do not require application code changes.</w:t>
      </w:r>
    </w:p>
    <w:p>
      <w:pPr>
        <w:pStyle w:val="Heading2"/>
        <w:spacing w:after="140" w:before="260"/>
      </w:pPr>
      <w:r>
        <w:rPr>
          <w:rFonts w:ascii="Calibri" w:cs="Calibri" w:eastAsia="Calibri" w:hAnsi="Calibri"/>
          <w:b/>
          <w:bCs/>
          <w:color w:val="1F4E78"/>
          <w:sz w:val="26"/>
          <w:szCs w:val="26"/>
        </w:rPr>
        <w:t xml:space="preserve">1.1 Severity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200"/>
        <w:gridCol w:w="5360"/>
      </w:tblGrid>
      <w:tr>
        <w:trPr>
          <w:tblHeader/>
        </w:trPr>
        <w:tc>
          <w:tcPr>
            <w:tcW w:type="dxa" w:w="6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t>
            </w:r>
          </w:p>
        </w:tc>
        <w:tc>
          <w:tcPr>
            <w:tcW w:type="dxa" w:w="12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Severity</w:t>
            </w:r>
          </w:p>
        </w:tc>
        <w:tc>
          <w:tcPr>
            <w:tcW w:type="dxa" w:w="22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Area</w:t>
            </w:r>
          </w:p>
        </w:tc>
        <w:tc>
          <w:tcPr>
            <w:tcW w:type="dxa" w:w="536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Finding</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sz w:val="20"/>
                <w:szCs w:val="20"/>
              </w:rPr>
              <w:t xml:space="preserve">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C00000"/>
                <w:sz w:val="20"/>
                <w:szCs w:val="20"/>
              </w:rPr>
              <w:t xml:space="preserve">High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Security headers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Zero security response headers on any route (no HSTS, CSP, XFO, nosniff, Referrer-Policy, Permissions-Policy)</w:t>
            </w:r>
          </w:p>
        </w:tc>
      </w:tr>
      <w:tr>
        <w:tc>
          <w:tcPr>
            <w:tcW w:type="dxa" w:w="6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center"/>
            </w:pPr>
            <w:r>
              <w:rPr>
                <w:rFonts w:ascii="Calibri" w:cs="Calibri" w:eastAsia="Calibri" w:hAnsi="Calibri"/>
                <w:sz w:val="20"/>
                <w:szCs w:val="20"/>
              </w:rPr>
              <w:t xml:space="preserve">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C00000"/>
                <w:sz w:val="20"/>
                <w:szCs w:val="20"/>
              </w:rPr>
              <w:t xml:space="preserve">High</w:t>
            </w:r>
          </w:p>
        </w:tc>
        <w:tc>
          <w:tcPr>
            <w:tcW w:type="dxa" w:w="22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Email authentication</w:t>
            </w:r>
          </w:p>
        </w:tc>
        <w:tc>
          <w:tcPr>
            <w:tcW w:type="dxa" w:w="536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No SPF / DKIM / DMARC TXT records; domain can be spoofed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sz w:val="20"/>
                <w:szCs w:val="20"/>
              </w:rPr>
              <w:t xml:space="preserve">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C65911"/>
                <w:sz w:val="20"/>
                <w:szCs w:val="20"/>
              </w:rPr>
              <w:t xml:space="preserve">Medium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Certificate authority pinning</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No CAA records — any public CA can mint certificates for the domain</w:t>
            </w:r>
          </w:p>
        </w:tc>
      </w:tr>
      <w:tr>
        <w:tc>
          <w:tcPr>
            <w:tcW w:type="dxa" w:w="6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center"/>
            </w:pPr>
            <w:r>
              <w:rPr>
                <w:rFonts w:ascii="Calibri" w:cs="Calibri" w:eastAsia="Calibri" w:hAnsi="Calibri"/>
                <w:sz w:val="20"/>
                <w:szCs w:val="20"/>
              </w:rPr>
              <w:t xml:space="preserve">4</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C65911"/>
                <w:sz w:val="20"/>
                <w:szCs w:val="20"/>
              </w:rPr>
              <w:t xml:space="preserve">Medium</w:t>
            </w:r>
          </w:p>
        </w:tc>
        <w:tc>
          <w:tcPr>
            <w:tcW w:type="dxa" w:w="22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Information disclosure</w:t>
            </w:r>
          </w:p>
        </w:tc>
        <w:tc>
          <w:tcPr>
            <w:tcW w:type="dxa" w:w="536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X-Powered-By: Next.js exposed on every response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sz w:val="20"/>
                <w:szCs w:val="20"/>
              </w:rPr>
              <w:t xml:space="preserve">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C65911"/>
                <w:sz w:val="20"/>
                <w:szCs w:val="20"/>
              </w:rPr>
              <w:t xml:space="preserve">Medium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SEO / discoverability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robots.txt 404, sitemap.xml 404, no canonical, no Open Graph / Twitter cards, no JSON-LD</w:t>
            </w:r>
          </w:p>
        </w:tc>
      </w:tr>
      <w:tr>
        <w:tc>
          <w:tcPr>
            <w:tcW w:type="dxa" w:w="6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center"/>
            </w:pPr>
            <w:r>
              <w:rPr>
                <w:rFonts w:ascii="Calibri" w:cs="Calibri" w:eastAsia="Calibri" w:hAnsi="Calibri"/>
                <w:sz w:val="20"/>
                <w:szCs w:val="20"/>
              </w:rPr>
              <w:t xml:space="preserve">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C65911"/>
                <w:sz w:val="20"/>
                <w:szCs w:val="20"/>
              </w:rPr>
              <w:t xml:space="preserve">Medium</w:t>
            </w:r>
          </w:p>
        </w:tc>
        <w:tc>
          <w:tcPr>
            <w:tcW w:type="dxa" w:w="22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Cache correctness</w:t>
            </w:r>
          </w:p>
        </w:tc>
        <w:tc>
          <w:tcPr>
            <w:tcW w:type="dxa" w:w="536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/pricing redirect is cached by the CDN for 1 year — feature-flag flips will be sticky</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sz w:val="20"/>
                <w:szCs w:val="20"/>
              </w:rPr>
              <w:t xml:space="preserve">7</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C65911"/>
                <w:sz w:val="20"/>
                <w:szCs w:val="20"/>
              </w:rPr>
              <w:t xml:space="preserve">Medium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HTTP→HTTPS redirect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302 instead of 301 — disqualifies HSTS preload submission and fragments SEO</w:t>
            </w:r>
          </w:p>
        </w:tc>
      </w:tr>
      <w:tr>
        <w:tc>
          <w:tcPr>
            <w:tcW w:type="dxa" w:w="6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center"/>
            </w:pPr>
            <w:r>
              <w:rPr>
                <w:rFonts w:ascii="Calibri" w:cs="Calibri" w:eastAsia="Calibri" w:hAnsi="Calibri"/>
                <w:sz w:val="20"/>
                <w:szCs w:val="20"/>
              </w:rPr>
              <w:t xml:space="preserve">8</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C65911"/>
                <w:sz w:val="20"/>
                <w:szCs w:val="20"/>
              </w:rPr>
              <w:t xml:space="preserve">Medium</w:t>
            </w:r>
          </w:p>
        </w:tc>
        <w:tc>
          <w:tcPr>
            <w:tcW w:type="dxa" w:w="22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Log-vs-reality drift</w:t>
            </w:r>
          </w:p>
        </w:tc>
        <w:tc>
          <w:tcPr>
            <w:tcW w:type="dxa" w:w="536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Log's Critical Pre-Launch items (Firebase Auth config, etc.) are not yet live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sz w:val="20"/>
                <w:szCs w:val="20"/>
              </w:rPr>
              <w:t xml:space="preserve">9</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BF8F00"/>
                <w:sz w:val="20"/>
                <w:szCs w:val="20"/>
              </w:rPr>
              <w:t xml:space="preserve">Low</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API semantics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Auth endpoint returns 503 with an error that discloses configuration state</w:t>
            </w:r>
          </w:p>
        </w:tc>
      </w:tr>
      <w:tr>
        <w:tc>
          <w:tcPr>
            <w:tcW w:type="dxa" w:w="6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center"/>
            </w:pPr>
            <w:r>
              <w:rPr>
                <w:rFonts w:ascii="Calibri" w:cs="Calibri" w:eastAsia="Calibri" w:hAnsi="Calibri"/>
                <w:sz w:val="20"/>
                <w:szCs w:val="20"/>
              </w:rPr>
              <w:t xml:space="preserve">10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BF8F00"/>
                <w:sz w:val="20"/>
                <w:szCs w:val="20"/>
              </w:rPr>
              <w:t xml:space="preserve">Low</w:t>
            </w:r>
          </w:p>
        </w:tc>
        <w:tc>
          <w:tcPr>
            <w:tcW w:type="dxa" w:w="22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UX / branding</w:t>
            </w:r>
          </w:p>
        </w:tc>
        <w:tc>
          <w:tcPr>
            <w:tcW w:type="dxa" w:w="536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404 page is the stock Next.js default, not branded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sz w:val="20"/>
                <w:szCs w:val="20"/>
              </w:rPr>
              <w:t xml:space="preserve">11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BF8F00"/>
                <w:sz w:val="20"/>
                <w:szCs w:val="20"/>
              </w:rPr>
              <w:t xml:space="preserve">Low</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PWA / mobile polish</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No manifest, no theme-color, no apple-touch-icon</w:t>
            </w:r>
          </w:p>
        </w:tc>
      </w:tr>
      <w:tr>
        <w:tc>
          <w:tcPr>
            <w:tcW w:type="dxa" w:w="6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center"/>
            </w:pPr>
            <w:r>
              <w:rPr>
                <w:rFonts w:ascii="Calibri" w:cs="Calibri" w:eastAsia="Calibri" w:hAnsi="Calibri"/>
                <w:sz w:val="20"/>
                <w:szCs w:val="20"/>
              </w:rPr>
              <w:t xml:space="preserve">12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BF8F00"/>
                <w:sz w:val="20"/>
                <w:szCs w:val="20"/>
              </w:rPr>
              <w:t xml:space="preserve">Low</w:t>
            </w:r>
          </w:p>
        </w:tc>
        <w:tc>
          <w:tcPr>
            <w:tcW w:type="dxa" w:w="22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Form UX</w:t>
            </w:r>
          </w:p>
        </w:tc>
        <w:tc>
          <w:tcPr>
            <w:tcW w:type="dxa" w:w="536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Login inputs lack autocomplete attributes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sz w:val="20"/>
                <w:szCs w:val="20"/>
              </w:rPr>
              <w:t xml:space="preserve">13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BF8F00"/>
                <w:sz w:val="20"/>
                <w:szCs w:val="20"/>
              </w:rPr>
              <w:t xml:space="preserve">Low</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Observability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No /healthz endpoint for external synthetic monitoring</w:t>
            </w:r>
          </w:p>
        </w:tc>
      </w:tr>
      <w:tr>
        <w:tc>
          <w:tcPr>
            <w:tcW w:type="dxa" w:w="6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center"/>
            </w:pPr>
            <w:r>
              <w:rPr>
                <w:rFonts w:ascii="Calibri" w:cs="Calibri" w:eastAsia="Calibri" w:hAnsi="Calibri"/>
                <w:sz w:val="20"/>
                <w:szCs w:val="20"/>
              </w:rPr>
              <w:t xml:space="preserve">14</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548235"/>
                <w:sz w:val="20"/>
                <w:szCs w:val="20"/>
              </w:rPr>
              <w:t xml:space="preserve">Info</w:t>
            </w:r>
          </w:p>
        </w:tc>
        <w:tc>
          <w:tcPr>
            <w:tcW w:type="dxa" w:w="22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Confirmed strengths</w:t>
            </w:r>
          </w:p>
        </w:tc>
        <w:tc>
          <w:tcPr>
            <w:tcW w:type="dxa" w:w="536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TTFB ~60 ms, immutable static caching, no debug leaks, no cookies on anon pages, implicit CSRF protection via server actions</w:t>
            </w:r>
          </w:p>
        </w:tc>
      </w:tr>
    </w:tbl>
    <w:p>
      <w:r>
        <w:br w:type="page"/>
      </w:r>
    </w:p>
    <w:p>
      <w:pPr>
        <w:pStyle w:val="Heading1"/>
        <w:spacing w:after="180" w:before="360"/>
      </w:pPr>
      <w:r>
        <w:rPr>
          <w:rFonts w:ascii="Calibri" w:cs="Calibri" w:eastAsia="Calibri" w:hAnsi="Calibri"/>
          <w:b/>
          <w:bCs/>
          <w:color w:val="1F4E78"/>
          <w:sz w:val="32"/>
          <w:szCs w:val="32"/>
        </w:rPr>
        <w:t xml:space="preserve">2. Methodology</w:t>
      </w:r>
    </w:p>
    <w:p>
      <w:pPr>
        <w:spacing w:after="120"/>
      </w:pPr>
      <w:r>
        <w:rPr>
          <w:rFonts w:ascii="Calibri" w:cs="Calibri" w:eastAsia="Calibri" w:hAnsi="Calibri"/>
          <w:sz w:val="22"/>
          <w:szCs w:val="22"/>
        </w:rPr>
        <w:t xml:space="preserve">The audit was conducted from an external vantage point (Frederick, MD, US-East) using only black-box techniques — DNS resolution, HTTP header inspection, route enumeration, content parsing, TLS probing, API probing, and performance measurement. No authenticated sessions were used. Findings were cross-referenced with the two internal activity logs (ACTIVITY_LOG.md and DEVELOPMENT_ACTIVITY_LOG.md) to identify any divergence between intended and deployed behavior.</w:t>
      </w:r>
    </w:p>
    <w:p>
      <w:pPr>
        <w:pStyle w:val="Heading3"/>
        <w:spacing w:after="100" w:before="180"/>
      </w:pPr>
      <w:r>
        <w:rPr>
          <w:rFonts w:ascii="Calibri" w:cs="Calibri" w:eastAsia="Calibri" w:hAnsi="Calibri"/>
          <w:b/>
          <w:bCs/>
          <w:color w:val="1F4E78"/>
          <w:sz w:val="22"/>
          <w:szCs w:val="22"/>
        </w:rPr>
        <w:t xml:space="preserve">Techniques applied</w:t>
      </w:r>
    </w:p>
    <w:p>
      <w:pPr>
        <w:pStyle w:val="ListParagraph"/>
        <w:numPr>
          <w:ilvl w:val="0"/>
          <w:numId w:val="2"/>
        </w:numPr>
        <w:spacing w:after="80"/>
      </w:pPr>
      <w:r>
        <w:rPr>
          <w:rFonts w:ascii="Calibri" w:cs="Calibri" w:eastAsia="Calibri" w:hAnsi="Calibri"/>
          <w:sz w:val="22"/>
          <w:szCs w:val="22"/>
        </w:rPr>
        <w:t xml:space="preserve">DNS resolution via dnspython for A, AAAA, NS, MX, TXT, CAA, CNAME, and SOA records.</w:t>
      </w:r>
    </w:p>
    <w:p>
      <w:pPr>
        <w:pStyle w:val="ListParagraph"/>
        <w:numPr>
          <w:ilvl w:val="0"/>
          <w:numId w:val="2"/>
        </w:numPr>
        <w:spacing w:after="80"/>
      </w:pPr>
      <w:r>
        <w:rPr>
          <w:rFonts w:ascii="Calibri" w:cs="Calibri" w:eastAsia="Calibri" w:hAnsi="Calibri"/>
          <w:sz w:val="22"/>
          <w:szCs w:val="22"/>
        </w:rPr>
        <w:t xml:space="preserve">Transport-layer probing via curl (HTTP/2 header dump, redirect-chain inspection, method-gating tests) and openssl s_client for TLS-version negotiation.</w:t>
      </w:r>
    </w:p>
    <w:p>
      <w:pPr>
        <w:pStyle w:val="ListParagraph"/>
        <w:numPr>
          <w:ilvl w:val="0"/>
          <w:numId w:val="2"/>
        </w:numPr>
        <w:spacing w:after="80"/>
      </w:pPr>
      <w:r>
        <w:rPr>
          <w:rFonts w:ascii="Calibri" w:cs="Calibri" w:eastAsia="Calibri" w:hAnsi="Calibri"/>
          <w:sz w:val="22"/>
          <w:szCs w:val="22"/>
        </w:rPr>
        <w:t xml:space="preserve">Route matrix across 17 paths: core pages, API endpoints, well-known files (robots.txt, sitemap.xml, security.txt, manifest.json, favicon.ico), and common leak paths (.env, package.json, /debug, /actuator, /_next/data).</w:t>
      </w:r>
    </w:p>
    <w:p>
      <w:pPr>
        <w:pStyle w:val="ListParagraph"/>
        <w:numPr>
          <w:ilvl w:val="0"/>
          <w:numId w:val="2"/>
        </w:numPr>
        <w:spacing w:after="80"/>
      </w:pPr>
      <w:r>
        <w:rPr>
          <w:rFonts w:ascii="Calibri" w:cs="Calibri" w:eastAsia="Calibri" w:hAnsi="Calibri"/>
          <w:sz w:val="22"/>
          <w:szCs w:val="22"/>
        </w:rPr>
        <w:t xml:space="preserve">Content parsing: full HTML regex extraction of title, meta tags, link relations, Open Graph, Twitter cards, canonical, JSON-LD structured data, H-tag hierarchy, form inputs, and external origins.</w:t>
      </w:r>
    </w:p>
    <w:p>
      <w:pPr>
        <w:pStyle w:val="ListParagraph"/>
        <w:numPr>
          <w:ilvl w:val="0"/>
          <w:numId w:val="2"/>
        </w:numPr>
        <w:spacing w:after="80"/>
      </w:pPr>
      <w:r>
        <w:rPr>
          <w:rFonts w:ascii="Calibri" w:cs="Calibri" w:eastAsia="Calibri" w:hAnsi="Calibri"/>
          <w:sz w:val="22"/>
          <w:szCs w:val="22"/>
        </w:rPr>
        <w:t xml:space="preserve">API probing: POST /api/auth/firebase/session with empty body and bogus token; GET and DELETE to verify method gating.</w:t>
      </w:r>
    </w:p>
    <w:p>
      <w:pPr>
        <w:pStyle w:val="ListParagraph"/>
        <w:numPr>
          <w:ilvl w:val="0"/>
          <w:numId w:val="2"/>
        </w:numPr>
        <w:spacing w:after="80"/>
      </w:pPr>
      <w:r>
        <w:rPr>
          <w:rFonts w:ascii="Calibri" w:cs="Calibri" w:eastAsia="Calibri" w:hAnsi="Calibri"/>
          <w:sz w:val="22"/>
          <w:szCs w:val="22"/>
        </w:rPr>
        <w:t xml:space="preserve">Performance: 5 consecutive TTFB measurements with full timing breakdown.</w:t>
      </w:r>
    </w:p>
    <w:p>
      <w:pPr>
        <w:pStyle w:val="ListParagraph"/>
        <w:numPr>
          <w:ilvl w:val="0"/>
          <w:numId w:val="2"/>
        </w:numPr>
        <w:spacing w:after="80"/>
      </w:pPr>
      <w:r>
        <w:rPr>
          <w:rFonts w:ascii="Calibri" w:cs="Calibri" w:eastAsia="Calibri" w:hAnsi="Calibri"/>
          <w:sz w:val="22"/>
          <w:szCs w:val="22"/>
        </w:rPr>
        <w:t xml:space="preserve">Log cross-reference: every observed behavior mapped against claims and feature-flag state in the internal logs.</w:t>
      </w:r>
    </w:p>
    <w:p>
      <w:pPr>
        <w:pStyle w:val="Heading3"/>
        <w:spacing w:after="100" w:before="180"/>
      </w:pPr>
      <w:r>
        <w:rPr>
          <w:rFonts w:ascii="Calibri" w:cs="Calibri" w:eastAsia="Calibri" w:hAnsi="Calibri"/>
          <w:b/>
          <w:bCs/>
          <w:color w:val="1F4E78"/>
          <w:sz w:val="22"/>
          <w:szCs w:val="22"/>
        </w:rPr>
        <w:t xml:space="preserve">Caveats and limits</w:t>
      </w:r>
    </w:p>
    <w:p>
      <w:pPr>
        <w:pStyle w:val="ListParagraph"/>
        <w:numPr>
          <w:ilvl w:val="0"/>
          <w:numId w:val="2"/>
        </w:numPr>
        <w:spacing w:after="80"/>
      </w:pPr>
      <w:r>
        <w:rPr>
          <w:rFonts w:ascii="Calibri" w:cs="Calibri" w:eastAsia="Calibri" w:hAnsi="Calibri"/>
          <w:sz w:val="22"/>
          <w:szCs w:val="22"/>
        </w:rPr>
        <w:t xml:space="preserve">The sandbox performs TLS inspection, so the origin certificate chain could not be verified from this vantage. HTTP headers pass through unmodified, so header-level findings are authoritative.</w:t>
      </w:r>
    </w:p>
    <w:p>
      <w:pPr>
        <w:pStyle w:val="ListParagraph"/>
        <w:numPr>
          <w:ilvl w:val="0"/>
          <w:numId w:val="2"/>
        </w:numPr>
        <w:spacing w:after="80"/>
      </w:pPr>
      <w:r>
        <w:rPr>
          <w:rFonts w:ascii="Calibri" w:cs="Calibri" w:eastAsia="Calibri" w:hAnsi="Calibri"/>
          <w:sz w:val="22"/>
          <w:szCs w:val="22"/>
        </w:rPr>
        <w:t xml:space="preserve">Content-encoding (gzip / brotli) could not be conclusively observed through the TLS-inspecting proxy. The origin emits the correct Vary: Accept-Encoding header, suggesting compression is configured correctly, but this should be confirmed from a clean client.</w:t>
      </w:r>
    </w:p>
    <w:p>
      <w:pPr>
        <w:pStyle w:val="ListParagraph"/>
        <w:numPr>
          <w:ilvl w:val="0"/>
          <w:numId w:val="2"/>
        </w:numPr>
        <w:spacing w:after="80"/>
      </w:pPr>
      <w:r>
        <w:rPr>
          <w:rFonts w:ascii="Calibri" w:cs="Calibri" w:eastAsia="Calibri" w:hAnsi="Calibri"/>
          <w:sz w:val="22"/>
          <w:szCs w:val="22"/>
        </w:rPr>
        <w:t xml:space="preserve">Server-side state — environment variables, Firestore security rules, Cloud Run concurrency, encryption key values — cannot be observed externally and must be verified internally.</w:t>
      </w:r>
    </w:p>
    <w:p>
      <w:r>
        <w:br w:type="page"/>
      </w:r>
    </w:p>
    <w:p>
      <w:pPr>
        <w:pStyle w:val="Heading1"/>
        <w:spacing w:after="180" w:before="360"/>
      </w:pPr>
      <w:r>
        <w:rPr>
          <w:rFonts w:ascii="Calibri" w:cs="Calibri" w:eastAsia="Calibri" w:hAnsi="Calibri"/>
          <w:b/>
          <w:bCs/>
          <w:color w:val="1F4E78"/>
          <w:sz w:val="32"/>
          <w:szCs w:val="32"/>
        </w:rPr>
        <w:t xml:space="preserve">3. Detailed Findings</w:t>
      </w:r>
    </w:p>
    <w:p>
      <w:pPr>
        <w:pStyle w:val="Heading2"/>
        <w:spacing w:after="140" w:before="260"/>
      </w:pPr>
      <w:r>
        <w:rPr>
          <w:rFonts w:ascii="Calibri" w:cs="Calibri" w:eastAsia="Calibri" w:hAnsi="Calibri"/>
          <w:b/>
          <w:bCs/>
          <w:color w:val="1F4E78"/>
          <w:sz w:val="26"/>
          <w:szCs w:val="26"/>
        </w:rPr>
        <w:t xml:space="preserve">Finding 1 — High · Zero security response headers</w:t>
      </w:r>
    </w:p>
    <w:p>
      <w:pPr>
        <w:spacing w:after="120"/>
      </w:pPr>
      <w:r>
        <w:rPr>
          <w:rFonts w:ascii="Calibri" w:cs="Calibri" w:eastAsia="Calibri" w:hAnsi="Calibri"/>
          <w:b/>
          <w:bCs/>
          <w:sz w:val="22"/>
          <w:szCs w:val="22"/>
        </w:rPr>
        <w:t xml:space="preserve">Observation.</w:t>
      </w:r>
      <w:r>
        <w:rPr>
          <w:rFonts w:ascii="Calibri" w:cs="Calibri" w:eastAsia="Calibri" w:hAnsi="Calibri"/>
          <w:sz w:val="22"/>
          <w:szCs w:val="22"/>
        </w:rPr>
        <w:t xml:space="preserve"> Every route tested (</w:t>
      </w:r>
      <w:r>
        <w:rPr>
          <w:rFonts w:ascii="Consolas" w:cs="Consolas" w:eastAsia="Consolas" w:hAnsi="Consolas"/>
          <w:sz w:val="22"/>
          <w:szCs w:val="22"/>
        </w:rPr>
        <w:t xml:space="preserve">/</w:t>
      </w:r>
      <w:r>
        <w:rPr>
          <w:rFonts w:ascii="Calibri" w:cs="Calibri" w:eastAsia="Calibri" w:hAnsi="Calibri"/>
          <w:sz w:val="22"/>
          <w:szCs w:val="22"/>
        </w:rPr>
        <w:t xml:space="preserve">, </w:t>
      </w:r>
      <w:r>
        <w:rPr>
          <w:rFonts w:ascii="Consolas" w:cs="Consolas" w:eastAsia="Consolas" w:hAnsi="Consolas"/>
          <w:sz w:val="22"/>
          <w:szCs w:val="22"/>
        </w:rPr>
        <w:t xml:space="preserve">/login</w:t>
      </w:r>
      <w:r>
        <w:rPr>
          <w:rFonts w:ascii="Calibri" w:cs="Calibri" w:eastAsia="Calibri" w:hAnsi="Calibri"/>
          <w:sz w:val="22"/>
          <w:szCs w:val="22"/>
        </w:rPr>
        <w:t xml:space="preserve">, </w:t>
      </w:r>
      <w:r>
        <w:rPr>
          <w:rFonts w:ascii="Consolas" w:cs="Consolas" w:eastAsia="Consolas" w:hAnsi="Consolas"/>
          <w:sz w:val="22"/>
          <w:szCs w:val="22"/>
        </w:rPr>
        <w:t xml:space="preserve">/admin</w:t>
      </w:r>
      <w:r>
        <w:rPr>
          <w:rFonts w:ascii="Calibri" w:cs="Calibri" w:eastAsia="Calibri" w:hAnsi="Calibri"/>
          <w:sz w:val="22"/>
          <w:szCs w:val="22"/>
        </w:rPr>
        <w:t xml:space="preserve">, </w:t>
      </w:r>
      <w:r>
        <w:rPr>
          <w:rFonts w:ascii="Consolas" w:cs="Consolas" w:eastAsia="Consolas" w:hAnsi="Consolas"/>
          <w:sz w:val="22"/>
          <w:szCs w:val="22"/>
        </w:rPr>
        <w:t xml:space="preserve">/waitlist</w:t>
      </w:r>
      <w:r>
        <w:rPr>
          <w:rFonts w:ascii="Calibri" w:cs="Calibri" w:eastAsia="Calibri" w:hAnsi="Calibri"/>
          <w:sz w:val="22"/>
          <w:szCs w:val="22"/>
        </w:rPr>
        <w:t xml:space="preserve">, static assets) returns zero security headers. Raw response on </w:t>
      </w:r>
      <w:r>
        <w:rPr>
          <w:rFonts w:ascii="Consolas" w:cs="Consolas" w:eastAsia="Consolas" w:hAnsi="Consolas"/>
          <w:sz w:val="22"/>
          <w:szCs w:val="22"/>
        </w:rPr>
        <w:t xml:space="preserve">/</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5F5F5"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HTTP/2 200</w:t>
            </w:r>
          </w:p>
          <w:p>
            <w:pPr>
              <w:spacing w:after="0"/>
            </w:pPr>
            <w:r>
              <w:rPr>
                <w:rFonts w:ascii="Consolas" w:cs="Consolas" w:eastAsia="Consolas" w:hAnsi="Consolas"/>
                <w:sz w:val="18"/>
                <w:szCs w:val="18"/>
              </w:rPr>
              <w:t xml:space="preserve">vary: rsc, next-router-state-tree, next-router-prefetch, ..., Accept-Encoding</w:t>
            </w:r>
          </w:p>
          <w:p>
            <w:pPr>
              <w:spacing w:after="0"/>
            </w:pPr>
            <w:r>
              <w:rPr>
                <w:rFonts w:ascii="Consolas" w:cs="Consolas" w:eastAsia="Consolas" w:hAnsi="Consolas"/>
                <w:sz w:val="18"/>
                <w:szCs w:val="18"/>
              </w:rPr>
              <w:t xml:space="preserve">x-nextjs-cache: HIT</w:t>
            </w:r>
          </w:p>
          <w:p>
            <w:pPr>
              <w:spacing w:after="0"/>
            </w:pPr>
            <w:r>
              <w:rPr>
                <w:rFonts w:ascii="Consolas" w:cs="Consolas" w:eastAsia="Consolas" w:hAnsi="Consolas"/>
                <w:sz w:val="18"/>
                <w:szCs w:val="18"/>
              </w:rPr>
              <w:t xml:space="preserve">x-nextjs-prerender: 1</w:t>
            </w:r>
          </w:p>
          <w:p>
            <w:pPr>
              <w:spacing w:after="0"/>
            </w:pPr>
            <w:r>
              <w:rPr>
                <w:rFonts w:ascii="Consolas" w:cs="Consolas" w:eastAsia="Consolas" w:hAnsi="Consolas"/>
                <w:sz w:val="18"/>
                <w:szCs w:val="18"/>
              </w:rPr>
              <w:t xml:space="preserve">x-powered-by: Next.js</w:t>
            </w:r>
          </w:p>
          <w:p>
            <w:pPr>
              <w:spacing w:after="0"/>
            </w:pPr>
            <w:r>
              <w:rPr>
                <w:rFonts w:ascii="Consolas" w:cs="Consolas" w:eastAsia="Consolas" w:hAnsi="Consolas"/>
                <w:sz w:val="18"/>
                <w:szCs w:val="18"/>
              </w:rPr>
              <w:t xml:space="preserve">cache-control: s-maxage=31536000</w:t>
            </w:r>
          </w:p>
          <w:p>
            <w:pPr>
              <w:spacing w:after="0"/>
            </w:pPr>
            <w:r>
              <w:rPr>
                <w:rFonts w:ascii="Consolas" w:cs="Consolas" w:eastAsia="Consolas" w:hAnsi="Consolas"/>
                <w:sz w:val="18"/>
                <w:szCs w:val="18"/>
              </w:rPr>
              <w:t xml:space="preserve">etag: "cv9yqxsfx6fvd"</w:t>
            </w:r>
          </w:p>
          <w:p>
            <w:pPr>
              <w:spacing w:after="0"/>
            </w:pPr>
            <w:r>
              <w:rPr>
                <w:rFonts w:ascii="Consolas" w:cs="Consolas" w:eastAsia="Consolas" w:hAnsi="Consolas"/>
                <w:sz w:val="18"/>
                <w:szCs w:val="18"/>
              </w:rPr>
              <w:t xml:space="preserve">content-type: text/html; charset=utf-8</w:t>
            </w:r>
          </w:p>
          <w:p>
            <w:pPr>
              <w:spacing w:after="0"/>
            </w:pPr>
            <w:r>
              <w:rPr>
                <w:rFonts w:ascii="Consolas" w:cs="Consolas" w:eastAsia="Consolas" w:hAnsi="Consolas"/>
                <w:sz w:val="18"/>
                <w:szCs w:val="18"/>
              </w:rPr>
              <w:t xml:space="preserve">x-cloud-trace-context: ...</w:t>
            </w:r>
          </w:p>
          <w:p>
            <w:pPr>
              <w:spacing w:after="0"/>
            </w:pPr>
            <w:r>
              <w:rPr>
                <w:rFonts w:ascii="Consolas" w:cs="Consolas" w:eastAsia="Consolas" w:hAnsi="Consolas"/>
                <w:sz w:val="18"/>
                <w:szCs w:val="18"/>
              </w:rPr>
              <w:t xml:space="preserve">server: Google Frontend</w:t>
            </w:r>
          </w:p>
        </w:tc>
      </w:tr>
    </w:tbl>
    <w:p>
      <w:pPr>
        <w:spacing w:after="120"/>
      </w:pPr>
      <w:r>
        <w:rPr>
          <w:rFonts w:ascii="Calibri" w:cs="Calibri" w:eastAsia="Calibri" w:hAnsi="Calibri"/>
          <w:b/>
          <w:bCs/>
          <w:sz w:val="22"/>
          <w:szCs w:val="22"/>
        </w:rPr>
        <w:t xml:space="preserve">Missing: </w:t>
      </w:r>
      <w:r>
        <w:rPr>
          <w:rFonts w:ascii="Calibri" w:cs="Calibri" w:eastAsia="Calibri" w:hAnsi="Calibri"/>
          <w:sz w:val="22"/>
          <w:szCs w:val="22"/>
        </w:rPr>
        <w:t xml:space="preserve">Strict-Transport-Security, Content-Security-Policy, X-Content-Type-Options, X-Frame-Options (or frame-ancestors in CSP), Referrer-Policy, Permissions-Policy, Cross-Origin-Opener-Policy, Cross-Origin-Resource-Policy.</w:t>
      </w:r>
    </w:p>
    <w:p>
      <w:pPr>
        <w:spacing w:after="120"/>
      </w:pPr>
      <w:r>
        <w:rPr>
          <w:rFonts w:ascii="Calibri" w:cs="Calibri" w:eastAsia="Calibri" w:hAnsi="Calibri"/>
          <w:b/>
          <w:bCs/>
          <w:sz w:val="22"/>
          <w:szCs w:val="22"/>
        </w:rPr>
        <w:t xml:space="preserve">Why it matters.</w:t>
      </w:r>
      <w:r>
        <w:rPr>
          <w:rFonts w:ascii="Calibri" w:cs="Calibri" w:eastAsia="Calibri" w:hAnsi="Calibri"/>
          <w:sz w:val="22"/>
          <w:szCs w:val="22"/>
        </w:rPr>
        <w:t xml:space="preserve"> The site hosts an authenticated admin console and a founder dashboard. Without HSTS, an attacker on a hostile Wi-Fi can downgrade a first visit to HTTP and strip TLS. Without a frame-ancestors policy, the admin page can be loaded in an iframe on an attacker-controlled domain for clickjacking. Without Content-Security-Policy, any XSS sink (a future user-supplied field, a third-party SDK with an injection) has unrestricted script execution. These headers are defense-in-depth; the cost of adding them is configuration, not code.</w:t>
      </w:r>
    </w:p>
    <w:p>
      <w:pPr>
        <w:spacing w:after="120"/>
      </w:pPr>
      <w:r>
        <w:rPr>
          <w:rFonts w:ascii="Calibri" w:cs="Calibri" w:eastAsia="Calibri" w:hAnsi="Calibri"/>
          <w:b/>
          <w:bCs/>
          <w:sz w:val="22"/>
          <w:szCs w:val="22"/>
        </w:rPr>
        <w:t xml:space="preserve">Fix (Next.js 16, next.config.ts):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5F5F5"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import type { NextConfig } from 'next';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const securityHeaders = [</w:t>
            </w:r>
          </w:p>
          <w:p>
            <w:pPr>
              <w:spacing w:after="0"/>
            </w:pPr>
            <w:r>
              <w:rPr>
                <w:rFonts w:ascii="Consolas" w:cs="Consolas" w:eastAsia="Consolas" w:hAnsi="Consolas"/>
                <w:sz w:val="18"/>
                <w:szCs w:val="18"/>
              </w:rPr>
              <w:t xml:space="preserve">  { key: 'Strict-Transport-Security', value: 'max-age=63072000; includeSubDomains; preload' },</w:t>
            </w:r>
          </w:p>
          <w:p>
            <w:pPr>
              <w:spacing w:after="0"/>
            </w:pPr>
            <w:r>
              <w:rPr>
                <w:rFonts w:ascii="Consolas" w:cs="Consolas" w:eastAsia="Consolas" w:hAnsi="Consolas"/>
                <w:sz w:val="18"/>
                <w:szCs w:val="18"/>
              </w:rPr>
              <w:t xml:space="preserve">  { key: 'X-Content-Type-Options',     value: 'nosniff' },</w:t>
            </w:r>
          </w:p>
          <w:p>
            <w:pPr>
              <w:spacing w:after="0"/>
            </w:pPr>
            <w:r>
              <w:rPr>
                <w:rFonts w:ascii="Consolas" w:cs="Consolas" w:eastAsia="Consolas" w:hAnsi="Consolas"/>
                <w:sz w:val="18"/>
                <w:szCs w:val="18"/>
              </w:rPr>
              <w:t xml:space="preserve">  { key: 'Referrer-Policy',            value: 'strict-origin-when-cross-origin' },</w:t>
            </w:r>
          </w:p>
          <w:p>
            <w:pPr>
              <w:spacing w:after="0"/>
            </w:pPr>
            <w:r>
              <w:rPr>
                <w:rFonts w:ascii="Consolas" w:cs="Consolas" w:eastAsia="Consolas" w:hAnsi="Consolas"/>
                <w:sz w:val="18"/>
                <w:szCs w:val="18"/>
              </w:rPr>
              <w:t xml:space="preserve">  { key: 'Permissions-Policy',         value: 'camera=(), microphone=(), geolocation=(), browsing-topics=()' },</w:t>
            </w:r>
          </w:p>
          <w:p>
            <w:pPr>
              <w:spacing w:after="0"/>
            </w:pPr>
            <w:r>
              <w:rPr>
                <w:rFonts w:ascii="Consolas" w:cs="Consolas" w:eastAsia="Consolas" w:hAnsi="Consolas"/>
                <w:sz w:val="18"/>
                <w:szCs w:val="18"/>
              </w:rPr>
              <w:t xml:space="preserve">  { key: 'Cross-Origin-Opener-Policy', value: 'same-origin-allow-popups' },  // popup-auth-safe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key: 'Content-Security-Policy-Report-Only',  // START in report-only, flip after 1 week clean</w:t>
            </w:r>
          </w:p>
          <w:p>
            <w:pPr>
              <w:spacing w:after="0"/>
            </w:pPr>
            <w:r>
              <w:rPr>
                <w:rFonts w:ascii="Consolas" w:cs="Consolas" w:eastAsia="Consolas" w:hAnsi="Consolas"/>
                <w:sz w:val="18"/>
                <w:szCs w:val="18"/>
              </w:rPr>
              <w:t xml:space="preserve">    value: [</w:t>
            </w:r>
          </w:p>
          <w:p>
            <w:pPr>
              <w:spacing w:after="0"/>
            </w:pPr>
            <w:r>
              <w:rPr>
                <w:rFonts w:ascii="Consolas" w:cs="Consolas" w:eastAsia="Consolas" w:hAnsi="Consolas"/>
                <w:sz w:val="18"/>
                <w:szCs w:val="18"/>
              </w:rPr>
              <w:t xml:space="preserve">      "default-src 'self'",</w:t>
            </w:r>
          </w:p>
          <w:p>
            <w:pPr>
              <w:spacing w:after="0"/>
            </w:pPr>
            <w:r>
              <w:rPr>
                <w:rFonts w:ascii="Consolas" w:cs="Consolas" w:eastAsia="Consolas" w:hAnsi="Consolas"/>
                <w:sz w:val="18"/>
                <w:szCs w:val="18"/>
              </w:rPr>
              <w:t xml:space="preserve">      "script-src 'self' 'unsafe-inline' https://apis.google.com https://www.gstatic.com",</w:t>
            </w:r>
          </w:p>
          <w:p>
            <w:pPr>
              <w:spacing w:after="0"/>
            </w:pPr>
            <w:r>
              <w:rPr>
                <w:rFonts w:ascii="Consolas" w:cs="Consolas" w:eastAsia="Consolas" w:hAnsi="Consolas"/>
                <w:sz w:val="18"/>
                <w:szCs w:val="18"/>
              </w:rPr>
              <w:t xml:space="preserve">      "style-src 'self' 'unsafe-inline'",</w:t>
            </w:r>
          </w:p>
          <w:p>
            <w:pPr>
              <w:spacing w:after="0"/>
            </w:pPr>
            <w:r>
              <w:rPr>
                <w:rFonts w:ascii="Consolas" w:cs="Consolas" w:eastAsia="Consolas" w:hAnsi="Consolas"/>
                <w:sz w:val="18"/>
                <w:szCs w:val="18"/>
              </w:rPr>
              <w:t xml:space="preserve">      "img-src 'self' data: https:",</w:t>
            </w:r>
          </w:p>
          <w:p>
            <w:pPr>
              <w:spacing w:after="0"/>
            </w:pPr>
            <w:r>
              <w:rPr>
                <w:rFonts w:ascii="Consolas" w:cs="Consolas" w:eastAsia="Consolas" w:hAnsi="Consolas"/>
                <w:sz w:val="18"/>
                <w:szCs w:val="18"/>
              </w:rPr>
              <w:t xml:space="preserve">      "connect-src 'self' https://*.googleapis.com https://identitytoolkit.googleapis.com https://api.stripe.com https://api.resend.com https://api.github.com",</w:t>
            </w:r>
          </w:p>
          <w:p>
            <w:pPr>
              <w:spacing w:after="0"/>
            </w:pPr>
            <w:r>
              <w:rPr>
                <w:rFonts w:ascii="Consolas" w:cs="Consolas" w:eastAsia="Consolas" w:hAnsi="Consolas"/>
                <w:sz w:val="18"/>
                <w:szCs w:val="18"/>
              </w:rPr>
              <w:t xml:space="preserve">      "frame-ancestors 'none'",</w:t>
            </w:r>
          </w:p>
          <w:p>
            <w:pPr>
              <w:spacing w:after="0"/>
            </w:pPr>
            <w:r>
              <w:rPr>
                <w:rFonts w:ascii="Consolas" w:cs="Consolas" w:eastAsia="Consolas" w:hAnsi="Consolas"/>
                <w:sz w:val="18"/>
                <w:szCs w:val="18"/>
              </w:rPr>
              <w:t xml:space="preserve">      "base-uri 'self'",</w:t>
            </w:r>
          </w:p>
          <w:p>
            <w:pPr>
              <w:spacing w:after="0"/>
            </w:pPr>
            <w:r>
              <w:rPr>
                <w:rFonts w:ascii="Consolas" w:cs="Consolas" w:eastAsia="Consolas" w:hAnsi="Consolas"/>
                <w:sz w:val="18"/>
                <w:szCs w:val="18"/>
              </w:rPr>
              <w:t xml:space="preserve">      "form-action 'self' https://*.firebaseapp.com",</w:t>
            </w:r>
          </w:p>
          <w:p>
            <w:pPr>
              <w:spacing w:after="0"/>
            </w:pPr>
            <w:r>
              <w:rPr>
                <w:rFonts w:ascii="Consolas" w:cs="Consolas" w:eastAsia="Consolas" w:hAnsi="Consolas"/>
                <w:sz w:val="18"/>
                <w:szCs w:val="18"/>
              </w:rPr>
              <w:t xml:space="preserve">    ].join(';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const config: NextConfig = {</w:t>
            </w:r>
          </w:p>
          <w:p>
            <w:pPr>
              <w:spacing w:after="0"/>
            </w:pPr>
            <w:r>
              <w:rPr>
                <w:rFonts w:ascii="Consolas" w:cs="Consolas" w:eastAsia="Consolas" w:hAnsi="Consolas"/>
                <w:sz w:val="18"/>
                <w:szCs w:val="18"/>
              </w:rPr>
              <w:t xml:space="preserve">  poweredByHeader: false,   // also fixes Finding 4</w:t>
            </w:r>
          </w:p>
          <w:p>
            <w:pPr>
              <w:spacing w:after="0"/>
            </w:pPr>
            <w:r>
              <w:rPr>
                <w:rFonts w:ascii="Consolas" w:cs="Consolas" w:eastAsia="Consolas" w:hAnsi="Consolas"/>
                <w:sz w:val="18"/>
                <w:szCs w:val="18"/>
              </w:rPr>
              <w:t xml:space="preserve">  async headers() {</w:t>
            </w:r>
          </w:p>
          <w:p>
            <w:pPr>
              <w:spacing w:after="0"/>
            </w:pPr>
            <w:r>
              <w:rPr>
                <w:rFonts w:ascii="Consolas" w:cs="Consolas" w:eastAsia="Consolas" w:hAnsi="Consolas"/>
                <w:sz w:val="18"/>
                <w:szCs w:val="18"/>
              </w:rPr>
              <w:t xml:space="preserve">    return [{ source: '/:path*', headers: securityHeaders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default config;</w:t>
            </w:r>
          </w:p>
        </w:tc>
      </w:tr>
    </w:tbl>
    <w:p>
      <w:pPr>
        <w:spacing w:after="120"/>
      </w:pPr>
      <w:r>
        <w:rPr>
          <w:rFonts w:ascii="Calibri" w:cs="Calibri" w:eastAsia="Calibri" w:hAnsi="Calibri"/>
          <w:b/>
          <w:bCs/>
          <w:sz w:val="22"/>
          <w:szCs w:val="22"/>
        </w:rPr>
        <w:t xml:space="preserve">Caution on HSTS rollout: </w:t>
      </w:r>
      <w:r>
        <w:rPr>
          <w:rFonts w:ascii="Calibri" w:cs="Calibri" w:eastAsia="Calibri" w:hAnsi="Calibri"/>
          <w:sz w:val="22"/>
          <w:szCs w:val="22"/>
        </w:rPr>
        <w:t xml:space="preserve">Do not ship </w:t>
      </w:r>
      <w:r>
        <w:rPr>
          <w:rFonts w:ascii="Consolas" w:cs="Consolas" w:eastAsia="Consolas" w:hAnsi="Consolas"/>
          <w:sz w:val="22"/>
          <w:szCs w:val="22"/>
        </w:rPr>
        <w:t xml:space="preserve">max-age=63072000; includeSubDomains; preload</w:t>
      </w:r>
      <w:r>
        <w:rPr>
          <w:rFonts w:ascii="Calibri" w:cs="Calibri" w:eastAsia="Calibri" w:hAnsi="Calibri"/>
          <w:sz w:val="22"/>
          <w:szCs w:val="22"/>
        </w:rPr>
        <w:t xml:space="preserve"> on day one. Ramp in stages: </w:t>
      </w:r>
      <w:r>
        <w:rPr>
          <w:rFonts w:ascii="Consolas" w:cs="Consolas" w:eastAsia="Consolas" w:hAnsi="Consolas"/>
          <w:sz w:val="22"/>
          <w:szCs w:val="22"/>
        </w:rPr>
        <w:t xml:space="preserve">max-age=60</w:t>
      </w:r>
      <w:r>
        <w:rPr>
          <w:rFonts w:ascii="Calibri" w:cs="Calibri" w:eastAsia="Calibri" w:hAnsi="Calibri"/>
          <w:sz w:val="22"/>
          <w:szCs w:val="22"/>
        </w:rPr>
        <w:t xml:space="preserve"> → </w:t>
      </w:r>
      <w:r>
        <w:rPr>
          <w:rFonts w:ascii="Consolas" w:cs="Consolas" w:eastAsia="Consolas" w:hAnsi="Consolas"/>
          <w:sz w:val="22"/>
          <w:szCs w:val="22"/>
        </w:rPr>
        <w:t xml:space="preserve">max-age=86400</w:t>
      </w:r>
      <w:r>
        <w:rPr>
          <w:rFonts w:ascii="Calibri" w:cs="Calibri" w:eastAsia="Calibri" w:hAnsi="Calibri"/>
          <w:sz w:val="22"/>
          <w:szCs w:val="22"/>
        </w:rPr>
        <w:t xml:space="preserve"> → </w:t>
      </w:r>
      <w:r>
        <w:rPr>
          <w:rFonts w:ascii="Consolas" w:cs="Consolas" w:eastAsia="Consolas" w:hAnsi="Consolas"/>
          <w:sz w:val="22"/>
          <w:szCs w:val="22"/>
        </w:rPr>
        <w:t xml:space="preserve">max-age=31536000</w:t>
      </w:r>
      <w:r>
        <w:rPr>
          <w:rFonts w:ascii="Calibri" w:cs="Calibri" w:eastAsia="Calibri" w:hAnsi="Calibri"/>
          <w:sz w:val="22"/>
          <w:szCs w:val="22"/>
        </w:rPr>
        <w:t xml:space="preserve">, then add </w:t>
      </w:r>
      <w:r>
        <w:rPr>
          <w:rFonts w:ascii="Consolas" w:cs="Consolas" w:eastAsia="Consolas" w:hAnsi="Consolas"/>
          <w:sz w:val="22"/>
          <w:szCs w:val="22"/>
        </w:rPr>
        <w:t xml:space="preserve">includeSubDomains</w:t>
      </w:r>
      <w:r>
        <w:rPr>
          <w:rFonts w:ascii="Calibri" w:cs="Calibri" w:eastAsia="Calibri" w:hAnsi="Calibri"/>
          <w:sz w:val="22"/>
          <w:szCs w:val="22"/>
        </w:rPr>
        <w:t xml:space="preserve"> once every subdomain (including any dev, staging, or admin subdomain) serves HTTPS, and only then add </w:t>
      </w:r>
      <w:r>
        <w:rPr>
          <w:rFonts w:ascii="Consolas" w:cs="Consolas" w:eastAsia="Consolas" w:hAnsi="Consolas"/>
          <w:sz w:val="22"/>
          <w:szCs w:val="22"/>
        </w:rPr>
        <w:t xml:space="preserve">preload</w:t>
      </w:r>
      <w:r>
        <w:rPr>
          <w:rFonts w:ascii="Calibri" w:cs="Calibri" w:eastAsia="Calibri" w:hAnsi="Calibri"/>
          <w:sz w:val="22"/>
          <w:szCs w:val="22"/>
        </w:rPr>
        <w:t xml:space="preserve"> and submit to hstspreload.org. The preload list is one-way for practical purposes.</w:t>
      </w:r>
    </w:p>
    <w:p>
      <w:pPr>
        <w:spacing w:after="120"/>
      </w:pPr>
      <w:r>
        <w:rPr>
          <w:rFonts w:ascii="Calibri" w:cs="Calibri" w:eastAsia="Calibri" w:hAnsi="Calibri"/>
          <w:b/>
          <w:bCs/>
          <w:sz w:val="22"/>
          <w:szCs w:val="22"/>
        </w:rPr>
        <w:t xml:space="preserve">Why COOP is </w:t>
      </w:r>
      <w:r>
        <w:rPr>
          <w:rFonts w:ascii="Consolas" w:cs="Consolas" w:eastAsia="Consolas" w:hAnsi="Consolas"/>
          <w:b/>
          <w:bCs/>
          <w:sz w:val="22"/>
          <w:szCs w:val="22"/>
        </w:rPr>
        <w:t xml:space="preserve">same-origin-allow-popups</w:t>
      </w:r>
      <w:r>
        <w:rPr>
          <w:rFonts w:ascii="Calibri" w:cs="Calibri" w:eastAsia="Calibri" w:hAnsi="Calibri"/>
          <w:b/>
          <w:bCs/>
          <w:sz w:val="22"/>
          <w:szCs w:val="22"/>
        </w:rPr>
        <w:t xml:space="preserve"> (not </w:t>
      </w:r>
      <w:r>
        <w:rPr>
          <w:rFonts w:ascii="Consolas" w:cs="Consolas" w:eastAsia="Consolas" w:hAnsi="Consolas"/>
          <w:b/>
          <w:bCs/>
          <w:sz w:val="22"/>
          <w:szCs w:val="22"/>
        </w:rPr>
        <w:t xml:space="preserve">same-origin</w:t>
      </w:r>
      <w:r>
        <w:rPr>
          <w:rFonts w:ascii="Calibri" w:cs="Calibri" w:eastAsia="Calibri" w:hAnsi="Calibri"/>
          <w:b/>
          <w:bCs/>
          <w:sz w:val="22"/>
          <w:szCs w:val="22"/>
        </w:rPr>
        <w:t xml:space="preserve">):</w:t>
      </w:r>
      <w:r>
        <w:rPr>
          <w:rFonts w:ascii="Calibri" w:cs="Calibri" w:eastAsia="Calibri" w:hAnsi="Calibri"/>
          <w:sz w:val="22"/>
          <w:szCs w:val="22"/>
        </w:rPr>
        <w:t xml:space="preserve"> Firebase Auth's </w:t>
      </w:r>
      <w:r>
        <w:rPr>
          <w:rFonts w:ascii="Consolas" w:cs="Consolas" w:eastAsia="Consolas" w:hAnsi="Consolas"/>
          <w:sz w:val="22"/>
          <w:szCs w:val="22"/>
        </w:rPr>
        <w:t xml:space="preserve">signInWithPopup</w:t>
      </w:r>
      <w:r>
        <w:rPr>
          <w:rFonts w:ascii="Calibri" w:cs="Calibri" w:eastAsia="Calibri" w:hAnsi="Calibri"/>
          <w:sz w:val="22"/>
          <w:szCs w:val="22"/>
        </w:rPr>
        <w:t xml:space="preserve"> flow opens a cross-origin popup to Google's OAuth endpoint and back to </w:t>
      </w:r>
      <w:r>
        <w:rPr>
          <w:rFonts w:ascii="Consolas" w:cs="Consolas" w:eastAsia="Consolas" w:hAnsi="Consolas"/>
          <w:sz w:val="22"/>
          <w:szCs w:val="22"/>
        </w:rPr>
        <w:t xml:space="preserve">&lt;project&gt;.firebaseapp.com/__/auth/handler</w:t>
      </w:r>
      <w:r>
        <w:rPr>
          <w:rFonts w:ascii="Calibri" w:cs="Calibri" w:eastAsia="Calibri" w:hAnsi="Calibri"/>
          <w:sz w:val="22"/>
          <w:szCs w:val="22"/>
        </w:rPr>
        <w:t xml:space="preserve">. The parent window polls </w:t>
      </w:r>
      <w:r>
        <w:rPr>
          <w:rFonts w:ascii="Consolas" w:cs="Consolas" w:eastAsia="Consolas" w:hAnsi="Consolas"/>
          <w:sz w:val="22"/>
          <w:szCs w:val="22"/>
        </w:rPr>
        <w:t xml:space="preserve">popupWindow.closed</w:t>
      </w:r>
      <w:r>
        <w:rPr>
          <w:rFonts w:ascii="Calibri" w:cs="Calibri" w:eastAsia="Calibri" w:hAnsi="Calibri"/>
          <w:sz w:val="22"/>
          <w:szCs w:val="22"/>
        </w:rPr>
        <w:t xml:space="preserve"> to detect completion. With COOP </w:t>
      </w:r>
      <w:r>
        <w:rPr>
          <w:rFonts w:ascii="Consolas" w:cs="Consolas" w:eastAsia="Consolas" w:hAnsi="Consolas"/>
          <w:sz w:val="22"/>
          <w:szCs w:val="22"/>
        </w:rPr>
        <w:t xml:space="preserve">same-origin</w:t>
      </w:r>
      <w:r>
        <w:rPr>
          <w:rFonts w:ascii="Calibri" w:cs="Calibri" w:eastAsia="Calibri" w:hAnsi="Calibri"/>
          <w:sz w:val="22"/>
          <w:szCs w:val="22"/>
        </w:rPr>
        <w:t xml:space="preserve">, Chrome isolates the popup and the </w:t>
      </w:r>
      <w:r>
        <w:rPr>
          <w:rFonts w:ascii="Consolas" w:cs="Consolas" w:eastAsia="Consolas" w:hAnsi="Consolas"/>
          <w:sz w:val="22"/>
          <w:szCs w:val="22"/>
        </w:rPr>
        <w:t xml:space="preserve">.closed</w:t>
      </w:r>
      <w:r>
        <w:rPr>
          <w:rFonts w:ascii="Calibri" w:cs="Calibri" w:eastAsia="Calibri" w:hAnsi="Calibri"/>
          <w:sz w:val="22"/>
          <w:szCs w:val="22"/>
        </w:rPr>
        <w:t xml:space="preserve"> reference becomes inaccessible — the auth handshake hangs or fails. Use </w:t>
      </w:r>
      <w:r>
        <w:rPr>
          <w:rFonts w:ascii="Consolas" w:cs="Consolas" w:eastAsia="Consolas" w:hAnsi="Consolas"/>
          <w:sz w:val="22"/>
          <w:szCs w:val="22"/>
        </w:rPr>
        <w:t xml:space="preserve">same-origin-allow-popups</w:t>
      </w:r>
      <w:r>
        <w:rPr>
          <w:rFonts w:ascii="Calibri" w:cs="Calibri" w:eastAsia="Calibri" w:hAnsi="Calibri"/>
          <w:sz w:val="22"/>
          <w:szCs w:val="22"/>
        </w:rPr>
        <w:t xml:space="preserve"> unless the app uses </w:t>
      </w:r>
      <w:r>
        <w:rPr>
          <w:rFonts w:ascii="Consolas" w:cs="Consolas" w:eastAsia="Consolas" w:hAnsi="Consolas"/>
          <w:sz w:val="22"/>
          <w:szCs w:val="22"/>
        </w:rPr>
        <w:t xml:space="preserve">signInWithRedirect</w:t>
      </w:r>
      <w:r>
        <w:rPr>
          <w:rFonts w:ascii="Calibri" w:cs="Calibri" w:eastAsia="Calibri" w:hAnsi="Calibri"/>
          <w:sz w:val="22"/>
          <w:szCs w:val="22"/>
        </w:rPr>
        <w:t xml:space="preserve"> (redirect flow), in which case plain </w:t>
      </w:r>
      <w:r>
        <w:rPr>
          <w:rFonts w:ascii="Consolas" w:cs="Consolas" w:eastAsia="Consolas" w:hAnsi="Consolas"/>
          <w:sz w:val="22"/>
          <w:szCs w:val="22"/>
        </w:rPr>
        <w:t xml:space="preserve">same-origin</w:t>
      </w:r>
      <w:r>
        <w:rPr>
          <w:rFonts w:ascii="Calibri" w:cs="Calibri" w:eastAsia="Calibri" w:hAnsi="Calibri"/>
          <w:sz w:val="22"/>
          <w:szCs w:val="22"/>
        </w:rPr>
        <w:t xml:space="preserve"> is safe.</w:t>
      </w:r>
    </w:p>
    <w:p>
      <w:pPr>
        <w:spacing w:after="120"/>
      </w:pPr>
      <w:r>
        <w:rPr>
          <w:rFonts w:ascii="Calibri" w:cs="Calibri" w:eastAsia="Calibri" w:hAnsi="Calibri"/>
          <w:b/>
          <w:bCs/>
          <w:sz w:val="22"/>
          <w:szCs w:val="22"/>
        </w:rPr>
        <w:t xml:space="preserve">The CSP above is a baseline, not a final policy. </w:t>
      </w:r>
      <w:r>
        <w:rPr>
          <w:rFonts w:ascii="Calibri" w:cs="Calibri" w:eastAsia="Calibri" w:hAnsi="Calibri"/>
          <w:sz w:val="22"/>
          <w:szCs w:val="22"/>
        </w:rPr>
        <w:t xml:space="preserve">Start in Report-Only, wire a report endpoint, observe real violations for 7 days (Firebase popup flows, Stripe checkout iframes, Resend form fetches each have their own origins), then flip to enforcing. A nonce-based strict CSP is strictly better but requires middleware changes; baseline first, strict later.</w:t>
      </w:r>
    </w:p>
    <w:p>
      <w:pPr>
        <w:pStyle w:val="Heading2"/>
        <w:spacing w:after="140" w:before="260"/>
      </w:pPr>
      <w:r>
        <w:rPr>
          <w:rFonts w:ascii="Calibri" w:cs="Calibri" w:eastAsia="Calibri" w:hAnsi="Calibri"/>
          <w:b/>
          <w:bCs/>
          <w:color w:val="1F4E78"/>
          <w:sz w:val="26"/>
          <w:szCs w:val="26"/>
        </w:rPr>
        <w:t xml:space="preserve">Finding 2 — High · Spoofable domain (no SPF / DKIM / DMARC)</w:t>
      </w:r>
    </w:p>
    <w:p>
      <w:pPr>
        <w:spacing w:after="120"/>
      </w:pPr>
      <w:r>
        <w:rPr>
          <w:rFonts w:ascii="Calibri" w:cs="Calibri" w:eastAsia="Calibri" w:hAnsi="Calibri"/>
          <w:b/>
          <w:bCs/>
          <w:sz w:val="22"/>
          <w:szCs w:val="22"/>
        </w:rPr>
        <w:t xml:space="preserve">Observation.</w:t>
      </w:r>
      <w:r>
        <w:rPr>
          <w:rFonts w:ascii="Calibri" w:cs="Calibri" w:eastAsia="Calibri" w:hAnsi="Calibri"/>
          <w:sz w:val="22"/>
          <w:szCs w:val="22"/>
        </w:rPr>
        <w:t xml:space="preserve"> DNS query results for microsaasfactory.io: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5F5F5"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A     -&gt; 216.239.32.21, 216.239.34.21, 216.239.36.21, 216.239.38.21</w:t>
            </w:r>
          </w:p>
          <w:p>
            <w:pPr>
              <w:spacing w:after="0"/>
            </w:pPr>
            <w:r>
              <w:rPr>
                <w:rFonts w:ascii="Consolas" w:cs="Consolas" w:eastAsia="Consolas" w:hAnsi="Consolas"/>
                <w:sz w:val="18"/>
                <w:szCs w:val="18"/>
              </w:rPr>
              <w:t xml:space="preserve">AAAA  -&gt; 2001:4860:4802:32::15 (+3 siblings)</w:t>
            </w:r>
          </w:p>
          <w:p>
            <w:pPr>
              <w:spacing w:after="0"/>
            </w:pPr>
            <w:r>
              <w:rPr>
                <w:rFonts w:ascii="Consolas" w:cs="Consolas" w:eastAsia="Consolas" w:hAnsi="Consolas"/>
                <w:sz w:val="18"/>
                <w:szCs w:val="18"/>
              </w:rPr>
              <w:t xml:space="preserve">NS    -&gt; ns-cloud-e1..e4.googledomains.com</w:t>
            </w:r>
          </w:p>
          <w:p>
            <w:pPr>
              <w:spacing w:after="0"/>
            </w:pPr>
            <w:r>
              <w:rPr>
                <w:rFonts w:ascii="Consolas" w:cs="Consolas" w:eastAsia="Consolas" w:hAnsi="Consolas"/>
                <w:sz w:val="18"/>
                <w:szCs w:val="18"/>
              </w:rPr>
              <w:t xml:space="preserve">MX    -&gt; (none)</w:t>
            </w:r>
          </w:p>
          <w:p>
            <w:pPr>
              <w:spacing w:after="0"/>
            </w:pPr>
            <w:r>
              <w:rPr>
                <w:rFonts w:ascii="Consolas" w:cs="Consolas" w:eastAsia="Consolas" w:hAnsi="Consolas"/>
                <w:sz w:val="18"/>
                <w:szCs w:val="18"/>
              </w:rPr>
              <w:t xml:space="preserve">TXT   -&gt; (none)    &lt;-- no SPF, no DMARC</w:t>
            </w:r>
          </w:p>
          <w:p>
            <w:pPr>
              <w:spacing w:after="0"/>
            </w:pPr>
            <w:r>
              <w:rPr>
                <w:rFonts w:ascii="Consolas" w:cs="Consolas" w:eastAsia="Consolas" w:hAnsi="Consolas"/>
                <w:sz w:val="18"/>
                <w:szCs w:val="18"/>
              </w:rPr>
              <w:t xml:space="preserve">CAA   -&gt; (none)</w:t>
            </w:r>
          </w:p>
          <w:p>
            <w:pPr>
              <w:spacing w:after="0"/>
            </w:pPr>
            <w:r>
              <w:rPr>
                <w:rFonts w:ascii="Consolas" w:cs="Consolas" w:eastAsia="Consolas" w:hAnsi="Consolas"/>
                <w:sz w:val="18"/>
                <w:szCs w:val="18"/>
              </w:rPr>
              <w:t xml:space="preserve">CNAME -&gt; (none)</w:t>
            </w:r>
          </w:p>
          <w:p>
            <w:pPr>
              <w:spacing w:after="0"/>
            </w:pPr>
            <w:r>
              <w:rPr>
                <w:rFonts w:ascii="Consolas" w:cs="Consolas" w:eastAsia="Consolas" w:hAnsi="Consolas"/>
                <w:sz w:val="18"/>
                <w:szCs w:val="18"/>
              </w:rPr>
              <w:t xml:space="preserve">SOA   -&gt; ns-cloud-e1.googledomains.com. cloud-dns-hostmaster.google.com. 1 21600 3600 259200 300</w:t>
            </w:r>
          </w:p>
        </w:tc>
      </w:tr>
    </w:tbl>
    <w:p>
      <w:pPr>
        <w:spacing w:after="120"/>
      </w:pPr>
      <w:r>
        <w:rPr>
          <w:rFonts w:ascii="Calibri" w:cs="Calibri" w:eastAsia="Calibri" w:hAnsi="Calibri"/>
          <w:b/>
          <w:bCs/>
          <w:sz w:val="22"/>
          <w:szCs w:val="22"/>
        </w:rPr>
        <w:t xml:space="preserve">Why it matters.</w:t>
      </w:r>
      <w:r>
        <w:rPr>
          <w:rFonts w:ascii="Calibri" w:cs="Calibri" w:eastAsia="Calibri" w:hAnsi="Calibri"/>
          <w:sz w:val="22"/>
          <w:szCs w:val="22"/>
        </w:rPr>
        <w:t xml:space="preserve"> Any server on the internet can forge an email </w:t>
      </w:r>
      <w:r>
        <w:rPr>
          <w:rFonts w:ascii="Consolas" w:cs="Consolas" w:eastAsia="Consolas" w:hAnsi="Consolas"/>
          <w:sz w:val="22"/>
          <w:szCs w:val="22"/>
        </w:rPr>
        <w:t xml:space="preserve">From: anything@microsaasfactory.io</w:t>
      </w:r>
      <w:r>
        <w:rPr>
          <w:rFonts w:ascii="Calibri" w:cs="Calibri" w:eastAsia="Calibri" w:hAnsi="Calibri"/>
          <w:sz w:val="22"/>
          <w:szCs w:val="22"/>
        </w:rPr>
        <w:t xml:space="preserve">. With no DMARC, there is no signal to receiving providers to reject the forgery, and no report stream telling you it is happening. Since your transactional stack (per the activity log) is Resend for onboarding sequences, inbox placement and brand trust both depend on this.</w:t>
      </w:r>
    </w:p>
    <w:p>
      <w:pPr>
        <w:spacing w:after="120"/>
      </w:pPr>
      <w:r>
        <w:rPr>
          <w:rFonts w:ascii="Calibri" w:cs="Calibri" w:eastAsia="Calibri" w:hAnsi="Calibri"/>
          <w:b/>
          <w:bCs/>
          <w:sz w:val="22"/>
          <w:szCs w:val="22"/>
        </w:rPr>
        <w:t xml:space="preserve">Fix — add DNS records (illustrative; use the exact values from the Resend dashboard when you add your sending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5F5F5"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 Resend sends from a subdomain; records appear in Resend's "Add Domain" wizard.</w:t>
            </w:r>
          </w:p>
          <w:p>
            <w:pPr>
              <w:spacing w:after="0"/>
            </w:pPr>
            <w:r>
              <w:rPr>
                <w:rFonts w:ascii="Consolas" w:cs="Consolas" w:eastAsia="Consolas" w:hAnsi="Consolas"/>
                <w:sz w:val="18"/>
                <w:szCs w:val="18"/>
              </w:rPr>
              <w:t xml:space="preserve">; Typical shape (Resend routes via Amazon SES under the hood):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send.microsaasfactory.io.          IN  MX   10 feedback-smtp.us-east-1.amazonses.com.</w:t>
            </w:r>
          </w:p>
          <w:p>
            <w:pPr>
              <w:spacing w:after="0"/>
            </w:pPr>
            <w:r>
              <w:rPr>
                <w:rFonts w:ascii="Consolas" w:cs="Consolas" w:eastAsia="Consolas" w:hAnsi="Consolas"/>
                <w:sz w:val="18"/>
                <w:szCs w:val="18"/>
              </w:rPr>
              <w:t xml:space="preserve">send.microsaasfactory.io.          IN  TXT  "v=spf1 include:amazonses.com ~all"</w:t>
            </w:r>
          </w:p>
          <w:p>
            <w:pPr>
              <w:spacing w:after="0"/>
            </w:pPr>
            <w:r>
              <w:rPr>
                <w:rFonts w:ascii="Consolas" w:cs="Consolas" w:eastAsia="Consolas" w:hAnsi="Consolas"/>
                <w:sz w:val="18"/>
                <w:szCs w:val="18"/>
              </w:rPr>
              <w:t xml:space="preserve">resend._domainkey.microsaasfactory.io.  IN  TXT  "v=DKIM1; k=rsa; p=&lt;public-key&gt;"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Apex DMARC protects the org even if you send from a subdomain.</w:t>
            </w:r>
          </w:p>
          <w:p>
            <w:pPr>
              <w:spacing w:after="0"/>
            </w:pPr>
            <w:r>
              <w:rPr>
                <w:rFonts w:ascii="Consolas" w:cs="Consolas" w:eastAsia="Consolas" w:hAnsi="Consolas"/>
                <w:sz w:val="18"/>
                <w:szCs w:val="18"/>
              </w:rPr>
              <w:t xml:space="preserve">_dmarc.microsaasfactory.io.        IN  TXT  "v=DMARC1; p=none; rua=mailto:dmarc@yourdmarcprovider.com; ruf=mailto:dmarc@yourdmarcprovider.com; pct=100; fo=1"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Ramp DMARC once reports look clean:  p=none -&gt; p=quarantine -&gt; p=reject</w:t>
            </w:r>
          </w:p>
        </w:tc>
      </w:tr>
    </w:tbl>
    <w:p>
      <w:pPr>
        <w:spacing w:after="120"/>
      </w:pPr>
      <w:r>
        <w:rPr>
          <w:rFonts w:ascii="Calibri" w:cs="Calibri" w:eastAsia="Calibri" w:hAnsi="Calibri"/>
          <w:b/>
          <w:bCs/>
          <w:sz w:val="22"/>
          <w:szCs w:val="22"/>
        </w:rPr>
        <w:t xml:space="preserve">Important gotcha: </w:t>
      </w:r>
      <w:r>
        <w:rPr>
          <w:rFonts w:ascii="Calibri" w:cs="Calibri" w:eastAsia="Calibri" w:hAnsi="Calibri"/>
          <w:sz w:val="22"/>
          <w:szCs w:val="22"/>
        </w:rPr>
        <w:t xml:space="preserve">A DMARC record with </w:t>
      </w:r>
      <w:r>
        <w:rPr>
          <w:rFonts w:ascii="Consolas" w:cs="Consolas" w:eastAsia="Consolas" w:hAnsi="Consolas"/>
          <w:sz w:val="22"/>
          <w:szCs w:val="22"/>
        </w:rPr>
        <w:t xml:space="preserve">rua=mailto:dmarc@microsaasfactory.io</w:t>
      </w:r>
      <w:r>
        <w:rPr>
          <w:rFonts w:ascii="Calibri" w:cs="Calibri" w:eastAsia="Calibri" w:hAnsi="Calibri"/>
          <w:sz w:val="22"/>
          <w:szCs w:val="22"/>
        </w:rPr>
        <w:t xml:space="preserve"> is useless right now because the apex has no MX records to receive the reports. Either add MX records for the apex (Google Workspace, Fastmail, a forwarder, etc.) or send </w:t>
      </w:r>
      <w:r>
        <w:rPr>
          <w:rFonts w:ascii="Consolas" w:cs="Consolas" w:eastAsia="Consolas" w:hAnsi="Consolas"/>
          <w:sz w:val="22"/>
          <w:szCs w:val="22"/>
        </w:rPr>
        <w:t xml:space="preserve">rua</w:t>
      </w:r>
      <w:r>
        <w:rPr>
          <w:rFonts w:ascii="Calibri" w:cs="Calibri" w:eastAsia="Calibri" w:hAnsi="Calibri"/>
          <w:sz w:val="22"/>
          <w:szCs w:val="22"/>
        </w:rPr>
        <w:t xml:space="preserve"> reports to a dedicated DMARC-report inbox at a domain you actually receive mail on (dmarcian, Postmark DMARC, Valimail, or a Google Workspace alias on a separate domain).</w:t>
      </w:r>
    </w:p>
    <w:p>
      <w:pPr>
        <w:pStyle w:val="Heading2"/>
        <w:spacing w:after="140" w:before="260"/>
      </w:pPr>
      <w:r>
        <w:rPr>
          <w:rFonts w:ascii="Calibri" w:cs="Calibri" w:eastAsia="Calibri" w:hAnsi="Calibri"/>
          <w:b/>
          <w:bCs/>
          <w:color w:val="1F4E78"/>
          <w:sz w:val="26"/>
          <w:szCs w:val="26"/>
        </w:rPr>
        <w:t xml:space="preserve">Finding 3 — Medium · No CAA records</w:t>
      </w:r>
    </w:p>
    <w:p>
      <w:pPr>
        <w:spacing w:after="120"/>
      </w:pPr>
      <w:r>
        <w:rPr>
          <w:rFonts w:ascii="Calibri" w:cs="Calibri" w:eastAsia="Calibri" w:hAnsi="Calibri"/>
          <w:b/>
          <w:bCs/>
          <w:sz w:val="22"/>
          <w:szCs w:val="22"/>
        </w:rPr>
        <w:t xml:space="preserve">Observation.</w:t>
      </w:r>
      <w:r>
        <w:rPr>
          <w:rFonts w:ascii="Calibri" w:cs="Calibri" w:eastAsia="Calibri" w:hAnsi="Calibri"/>
          <w:sz w:val="22"/>
          <w:szCs w:val="22"/>
        </w:rPr>
        <w:t xml:space="preserve"> No </w:t>
      </w:r>
      <w:r>
        <w:rPr>
          <w:rFonts w:ascii="Consolas" w:cs="Consolas" w:eastAsia="Consolas" w:hAnsi="Consolas"/>
          <w:sz w:val="22"/>
          <w:szCs w:val="22"/>
        </w:rPr>
        <w:t xml:space="preserve">CAA</w:t>
      </w:r>
      <w:r>
        <w:rPr>
          <w:rFonts w:ascii="Calibri" w:cs="Calibri" w:eastAsia="Calibri" w:hAnsi="Calibri"/>
          <w:sz w:val="22"/>
          <w:szCs w:val="22"/>
        </w:rPr>
        <w:t xml:space="preserve"> records on microsaasfactory.io. Any publicly trusted CA can issue certificates for the domain.</w:t>
      </w:r>
    </w:p>
    <w:p>
      <w:pPr>
        <w:spacing w:after="120"/>
      </w:pPr>
      <w:r>
        <w:rPr>
          <w:rFonts w:ascii="Calibri" w:cs="Calibri" w:eastAsia="Calibri" w:hAnsi="Calibri"/>
          <w:b/>
          <w:bCs/>
          <w:sz w:val="22"/>
          <w:szCs w:val="22"/>
        </w:rPr>
        <w:t xml:space="preserve">Why it matters.</w:t>
      </w:r>
      <w:r>
        <w:rPr>
          <w:rFonts w:ascii="Calibri" w:cs="Calibri" w:eastAsia="Calibri" w:hAnsi="Calibri"/>
          <w:sz w:val="22"/>
          <w:szCs w:val="22"/>
        </w:rPr>
        <w:t xml:space="preserve"> CAA records tell CAs which issuers are authorized. Without them, a compromised CA or a social-engineering attack against a CA could mint a valid certificate. With them, non-authorized CAs are required to refuse issuance.</w:t>
      </w:r>
    </w:p>
    <w:p>
      <w:pPr>
        <w:spacing w:after="120"/>
      </w:pPr>
      <w:r>
        <w:rPr>
          <w:rFonts w:ascii="Calibri" w:cs="Calibri" w:eastAsia="Calibri" w:hAnsi="Calibri"/>
          <w:b/>
          <w:bCs/>
          <w:sz w:val="22"/>
          <w:szCs w:val="22"/>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5F5F5"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microsaasfactory.io.  IN  CAA  0 issue "pki.goog"           ; Google Trust Services</w:t>
            </w:r>
          </w:p>
          <w:p>
            <w:pPr>
              <w:spacing w:after="0"/>
            </w:pPr>
            <w:r>
              <w:rPr>
                <w:rFonts w:ascii="Consolas" w:cs="Consolas" w:eastAsia="Consolas" w:hAnsi="Consolas"/>
                <w:sz w:val="18"/>
                <w:szCs w:val="18"/>
              </w:rPr>
              <w:t xml:space="preserve">microsaasfactory.io.  IN  CAA  0 issue "letsencrypt.org"    ; remove if unused</w:t>
            </w:r>
          </w:p>
          <w:p>
            <w:pPr>
              <w:spacing w:after="0"/>
            </w:pPr>
            <w:r>
              <w:rPr>
                <w:rFonts w:ascii="Consolas" w:cs="Consolas" w:eastAsia="Consolas" w:hAnsi="Consolas"/>
                <w:sz w:val="18"/>
                <w:szCs w:val="18"/>
              </w:rPr>
              <w:t xml:space="preserve">microsaasfactory.io.  IN  CAA  0 iodef "mailto:security@microsaasfactory.io"</w:t>
            </w:r>
          </w:p>
        </w:tc>
      </w:tr>
    </w:tbl>
    <w:p>
      <w:pPr>
        <w:pStyle w:val="Heading2"/>
        <w:spacing w:after="140" w:before="260"/>
      </w:pPr>
      <w:r>
        <w:rPr>
          <w:rFonts w:ascii="Calibri" w:cs="Calibri" w:eastAsia="Calibri" w:hAnsi="Calibri"/>
          <w:b/>
          <w:bCs/>
          <w:color w:val="1F4E78"/>
          <w:sz w:val="26"/>
          <w:szCs w:val="26"/>
        </w:rPr>
        <w:t xml:space="preserve">Finding 4 — Medium · X-Powered-By: Next.js leaked</w:t>
      </w:r>
    </w:p>
    <w:p>
      <w:pPr>
        <w:spacing w:after="120"/>
      </w:pPr>
      <w:r>
        <w:rPr>
          <w:rFonts w:ascii="Calibri" w:cs="Calibri" w:eastAsia="Calibri" w:hAnsi="Calibri"/>
          <w:b/>
          <w:bCs/>
          <w:sz w:val="22"/>
          <w:szCs w:val="22"/>
        </w:rPr>
        <w:t xml:space="preserve">Observation.</w:t>
      </w:r>
      <w:r>
        <w:rPr>
          <w:rFonts w:ascii="Calibri" w:cs="Calibri" w:eastAsia="Calibri" w:hAnsi="Calibri"/>
          <w:sz w:val="22"/>
          <w:szCs w:val="22"/>
        </w:rPr>
        <w:t xml:space="preserve"> Every response includes </w:t>
      </w:r>
      <w:r>
        <w:rPr>
          <w:rFonts w:ascii="Consolas" w:cs="Consolas" w:eastAsia="Consolas" w:hAnsi="Consolas"/>
          <w:sz w:val="22"/>
          <w:szCs w:val="22"/>
        </w:rPr>
        <w:t xml:space="preserve">x-powered-by: Next.js</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Why it matters.</w:t>
      </w:r>
      <w:r>
        <w:rPr>
          <w:rFonts w:ascii="Calibri" w:cs="Calibri" w:eastAsia="Calibri" w:hAnsi="Calibri"/>
          <w:sz w:val="22"/>
          <w:szCs w:val="22"/>
        </w:rPr>
        <w:t xml:space="preserve"> This is information disclosure — it tells scanners and targeted attackers what CVEs to try first. It is not a vulnerability by itself, but it is a free thing to remove, and a mature production posture does not broadcast its framework.</w:t>
      </w:r>
    </w:p>
    <w:p>
      <w:pPr>
        <w:spacing w:after="120"/>
      </w:pPr>
      <w:r>
        <w:rPr>
          <w:rFonts w:ascii="Calibri" w:cs="Calibri" w:eastAsia="Calibri" w:hAnsi="Calibri"/>
          <w:b/>
          <w:bCs/>
          <w:sz w:val="22"/>
          <w:szCs w:val="22"/>
        </w:rPr>
        <w:t xml:space="preserve">Fix.</w:t>
      </w:r>
      <w:r>
        <w:rPr>
          <w:rFonts w:ascii="Calibri" w:cs="Calibri" w:eastAsia="Calibri" w:hAnsi="Calibri"/>
          <w:sz w:val="22"/>
          <w:szCs w:val="22"/>
        </w:rPr>
        <w:t xml:space="preserve"> Add </w:t>
      </w:r>
      <w:r>
        <w:rPr>
          <w:rFonts w:ascii="Consolas" w:cs="Consolas" w:eastAsia="Consolas" w:hAnsi="Consolas"/>
          <w:sz w:val="22"/>
          <w:szCs w:val="22"/>
        </w:rPr>
        <w:t xml:space="preserve">poweredByHeader: false</w:t>
      </w:r>
      <w:r>
        <w:rPr>
          <w:rFonts w:ascii="Calibri" w:cs="Calibri" w:eastAsia="Calibri" w:hAnsi="Calibri"/>
          <w:sz w:val="22"/>
          <w:szCs w:val="22"/>
        </w:rPr>
        <w:t xml:space="preserve"> to </w:t>
      </w:r>
      <w:r>
        <w:rPr>
          <w:rFonts w:ascii="Consolas" w:cs="Consolas" w:eastAsia="Consolas" w:hAnsi="Consolas"/>
          <w:sz w:val="22"/>
          <w:szCs w:val="22"/>
        </w:rPr>
        <w:t xml:space="preserve">next.config.ts</w:t>
      </w:r>
      <w:r>
        <w:rPr>
          <w:rFonts w:ascii="Calibri" w:cs="Calibri" w:eastAsia="Calibri" w:hAnsi="Calibri"/>
          <w:sz w:val="22"/>
          <w:szCs w:val="22"/>
        </w:rPr>
        <w:t xml:space="preserve"> (included in the Finding 1 snippet above).</w:t>
      </w:r>
    </w:p>
    <w:p>
      <w:pPr>
        <w:pStyle w:val="Heading2"/>
        <w:spacing w:after="140" w:before="260"/>
      </w:pPr>
      <w:r>
        <w:rPr>
          <w:rFonts w:ascii="Calibri" w:cs="Calibri" w:eastAsia="Calibri" w:hAnsi="Calibri"/>
          <w:b/>
          <w:bCs/>
          <w:color w:val="1F4E78"/>
          <w:sz w:val="26"/>
          <w:szCs w:val="26"/>
        </w:rPr>
        <w:t xml:space="preserve">Finding 5 — Medium · SEO and social-sharing gaps</w:t>
      </w:r>
    </w:p>
    <w:p>
      <w:pPr>
        <w:spacing w:after="120"/>
      </w:pPr>
      <w:r>
        <w:rPr>
          <w:rFonts w:ascii="Calibri" w:cs="Calibri" w:eastAsia="Calibri" w:hAnsi="Calibri"/>
          <w:b/>
          <w:bCs/>
          <w:sz w:val="22"/>
          <w:szCs w:val="22"/>
        </w:rPr>
        <w:t xml:space="preserve">Observation.</w:t>
      </w:r>
      <w:r>
        <w:rPr>
          <w:rFonts w:ascii="Calibri" w:cs="Calibri" w:eastAsia="Calibri" w:hAnsi="Calibri"/>
          <w:sz w:val="22"/>
          <w:szCs w:val="22"/>
        </w:rPr>
        <w:t xml:space="preserve"> Exhaustive scan of the homepage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5F5F5"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&lt;title&gt; ........................ MicroSaaS Factory            OK</w:t>
            </w:r>
          </w:p>
          <w:p>
            <w:pPr>
              <w:spacing w:after="0"/>
            </w:pPr>
            <w:r>
              <w:rPr>
                <w:rFonts w:ascii="Consolas" w:cs="Consolas" w:eastAsia="Consolas" w:hAnsi="Consolas"/>
                <w:sz w:val="18"/>
                <w:szCs w:val="18"/>
              </w:rPr>
              <w:t xml:space="preserve">meta description ................ present                      OK</w:t>
            </w:r>
          </w:p>
          <w:p>
            <w:pPr>
              <w:spacing w:after="0"/>
            </w:pPr>
            <w:r>
              <w:rPr>
                <w:rFonts w:ascii="Consolas" w:cs="Consolas" w:eastAsia="Consolas" w:hAnsi="Consolas"/>
                <w:sz w:val="18"/>
                <w:szCs w:val="18"/>
              </w:rPr>
              <w:t xml:space="preserve">&lt;html lang="en"&gt; ................ present                      OK</w:t>
            </w:r>
          </w:p>
          <w:p>
            <w:pPr>
              <w:spacing w:after="0"/>
            </w:pPr>
            <w:r>
              <w:rPr>
                <w:rFonts w:ascii="Consolas" w:cs="Consolas" w:eastAsia="Consolas" w:hAnsi="Consolas"/>
                <w:sz w:val="18"/>
                <w:szCs w:val="18"/>
              </w:rPr>
              <w:t xml:space="preserve">viewport meta ................... present                      OK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&lt;link rel="canonical"&gt; .......... MISSING</w:t>
            </w:r>
          </w:p>
          <w:p>
            <w:pPr>
              <w:spacing w:after="0"/>
            </w:pPr>
            <w:r>
              <w:rPr>
                <w:rFonts w:ascii="Consolas" w:cs="Consolas" w:eastAsia="Consolas" w:hAnsi="Consolas"/>
                <w:sz w:val="18"/>
                <w:szCs w:val="18"/>
              </w:rPr>
              <w:t xml:space="preserve">Open Graph (og:*) tags .......... 0</w:t>
            </w:r>
          </w:p>
          <w:p>
            <w:pPr>
              <w:spacing w:after="0"/>
            </w:pPr>
            <w:r>
              <w:rPr>
                <w:rFonts w:ascii="Consolas" w:cs="Consolas" w:eastAsia="Consolas" w:hAnsi="Consolas"/>
                <w:sz w:val="18"/>
                <w:szCs w:val="18"/>
              </w:rPr>
              <w:t xml:space="preserve">Twitter cards (twitter:*) ....... 0</w:t>
            </w:r>
          </w:p>
          <w:p>
            <w:pPr>
              <w:spacing w:after="0"/>
            </w:pPr>
            <w:r>
              <w:rPr>
                <w:rFonts w:ascii="Consolas" w:cs="Consolas" w:eastAsia="Consolas" w:hAnsi="Consolas"/>
                <w:sz w:val="18"/>
                <w:szCs w:val="18"/>
              </w:rPr>
              <w:t xml:space="preserve">theme-color meta ................ MISSING</w:t>
            </w:r>
          </w:p>
          <w:p>
            <w:pPr>
              <w:spacing w:after="0"/>
            </w:pPr>
            <w:r>
              <w:rPr>
                <w:rFonts w:ascii="Consolas" w:cs="Consolas" w:eastAsia="Consolas" w:hAnsi="Consolas"/>
                <w:sz w:val="18"/>
                <w:szCs w:val="18"/>
              </w:rPr>
              <w:t xml:space="preserve">apple-touch-icon link ........... MISSING</w:t>
            </w:r>
          </w:p>
          <w:p>
            <w:pPr>
              <w:spacing w:after="0"/>
            </w:pPr>
            <w:r>
              <w:rPr>
                <w:rFonts w:ascii="Consolas" w:cs="Consolas" w:eastAsia="Consolas" w:hAnsi="Consolas"/>
                <w:sz w:val="18"/>
                <w:szCs w:val="18"/>
              </w:rPr>
              <w:t xml:space="preserve">manifest link ................... MISSING</w:t>
            </w:r>
          </w:p>
          <w:p>
            <w:pPr>
              <w:spacing w:after="0"/>
            </w:pPr>
            <w:r>
              <w:rPr>
                <w:rFonts w:ascii="Consolas" w:cs="Consolas" w:eastAsia="Consolas" w:hAnsi="Consolas"/>
                <w:sz w:val="18"/>
                <w:szCs w:val="18"/>
              </w:rPr>
              <w:t xml:space="preserve">JSON-LD structured data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/robots.txt ..................... 404</w:t>
            </w:r>
          </w:p>
          <w:p>
            <w:pPr>
              <w:spacing w:after="0"/>
            </w:pPr>
            <w:r>
              <w:rPr>
                <w:rFonts w:ascii="Consolas" w:cs="Consolas" w:eastAsia="Consolas" w:hAnsi="Consolas"/>
                <w:sz w:val="18"/>
                <w:szCs w:val="18"/>
              </w:rPr>
              <w:t xml:space="preserve">/sitemap.xml .................... 404</w:t>
            </w:r>
          </w:p>
          <w:p>
            <w:pPr>
              <w:spacing w:after="0"/>
            </w:pPr>
            <w:r>
              <w:rPr>
                <w:rFonts w:ascii="Consolas" w:cs="Consolas" w:eastAsia="Consolas" w:hAnsi="Consolas"/>
                <w:sz w:val="18"/>
                <w:szCs w:val="18"/>
              </w:rPr>
              <w:t xml:space="preserve">/manifest.json .................. 404</w:t>
            </w:r>
          </w:p>
        </w:tc>
      </w:tr>
    </w:tbl>
    <w:p>
      <w:pPr>
        <w:spacing w:after="120"/>
      </w:pPr>
      <w:r>
        <w:rPr>
          <w:rFonts w:ascii="Calibri" w:cs="Calibri" w:eastAsia="Calibri" w:hAnsi="Calibri"/>
          <w:b/>
          <w:bCs/>
          <w:sz w:val="22"/>
          <w:szCs w:val="22"/>
        </w:rPr>
        <w:t xml:space="preserve">Why it matters.</w:t>
      </w:r>
      <w:r>
        <w:rPr>
          <w:rFonts w:ascii="Calibri" w:cs="Calibri" w:eastAsia="Calibri" w:hAnsi="Calibri"/>
          <w:sz w:val="22"/>
          <w:szCs w:val="22"/>
        </w:rPr>
        <w:t xml:space="preserve"> The homepage is still being shared on LinkedIn / X / Slack / iMessage to recruit beta founders. Without Open Graph, shared links show a blank preview card. Without a sitemap, crawlers have to discover routes on their own. Without a canonical tag, query-string variants (</w:t>
      </w:r>
      <w:r>
        <w:rPr>
          <w:rFonts w:ascii="Consolas" w:cs="Consolas" w:eastAsia="Consolas" w:hAnsi="Consolas"/>
          <w:sz w:val="22"/>
          <w:szCs w:val="22"/>
        </w:rPr>
        <w:t xml:space="preserve">/?ref=twitter</w:t>
      </w:r>
      <w:r>
        <w:rPr>
          <w:rFonts w:ascii="Calibri" w:cs="Calibri" w:eastAsia="Calibri" w:hAnsi="Calibri"/>
          <w:sz w:val="22"/>
          <w:szCs w:val="22"/>
        </w:rPr>
        <w:t xml:space="preserve">, UTM-tagged URLs) can fragment indexing. Without JSON-LD (SoftwareApplication schema), the site forfeits rich-result eligibility on Google.</w:t>
      </w:r>
    </w:p>
    <w:p>
      <w:pPr>
        <w:spacing w:after="120"/>
      </w:pPr>
      <w:r>
        <w:rPr>
          <w:rFonts w:ascii="Calibri" w:cs="Calibri" w:eastAsia="Calibri" w:hAnsi="Calibri"/>
          <w:b/>
          <w:bCs/>
          <w:sz w:val="22"/>
          <w:szCs w:val="22"/>
        </w:rPr>
        <w:t xml:space="preserve">Fix — Next.js 16 App Router. In src/app/layout.tsx: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5F5F5"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import type { Metadata, Viewport } from 'next';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const viewport: Viewport = {</w:t>
            </w:r>
          </w:p>
          <w:p>
            <w:pPr>
              <w:spacing w:after="0"/>
            </w:pPr>
            <w:r>
              <w:rPr>
                <w:rFonts w:ascii="Consolas" w:cs="Consolas" w:eastAsia="Consolas" w:hAnsi="Consolas"/>
                <w:sz w:val="18"/>
                <w:szCs w:val="18"/>
              </w:rPr>
              <w:t xml:space="preserve">  themeColor: '#0b0d12',           // &lt;-- Next.js 14+: themeColor goes in viewport, NOT metadata</w:t>
            </w:r>
          </w:p>
          <w:p>
            <w:pPr>
              <w:spacing w:after="0"/>
            </w:pPr>
            <w:r>
              <w:rPr>
                <w:rFonts w:ascii="Consolas" w:cs="Consolas" w:eastAsia="Consolas" w:hAnsi="Consolas"/>
                <w:sz w:val="18"/>
                <w:szCs w:val="18"/>
              </w:rPr>
              <w:t xml:space="preserve">  width: 'device-width',</w:t>
            </w:r>
          </w:p>
          <w:p>
            <w:pPr>
              <w:spacing w:after="0"/>
            </w:pPr>
            <w:r>
              <w:rPr>
                <w:rFonts w:ascii="Consolas" w:cs="Consolas" w:eastAsia="Consolas" w:hAnsi="Consolas"/>
                <w:sz w:val="18"/>
                <w:szCs w:val="18"/>
              </w:rPr>
              <w:t xml:space="preserve">  initialScale: 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const metadata: Metadata = {</w:t>
            </w:r>
          </w:p>
          <w:p>
            <w:pPr>
              <w:spacing w:after="0"/>
            </w:pPr>
            <w:r>
              <w:rPr>
                <w:rFonts w:ascii="Consolas" w:cs="Consolas" w:eastAsia="Consolas" w:hAnsi="Consolas"/>
                <w:sz w:val="18"/>
                <w:szCs w:val="18"/>
              </w:rPr>
              <w:t xml:space="preserve">  metadataBase: new URL('https://microsaasfactory.io'),</w:t>
            </w:r>
          </w:p>
          <w:p>
            <w:pPr>
              <w:spacing w:after="0"/>
            </w:pPr>
            <w:r>
              <w:rPr>
                <w:rFonts w:ascii="Consolas" w:cs="Consolas" w:eastAsia="Consolas" w:hAnsi="Consolas"/>
                <w:sz w:val="18"/>
                <w:szCs w:val="18"/>
              </w:rPr>
              <w:t xml:space="preserve">  title: { default: 'MicroSaaS Factory', template: '%s · MicroSaaS Factory' },</w:t>
            </w:r>
          </w:p>
          <w:p>
            <w:pPr>
              <w:spacing w:after="0"/>
            </w:pPr>
            <w:r>
              <w:rPr>
                <w:rFonts w:ascii="Consolas" w:cs="Consolas" w:eastAsia="Consolas" w:hAnsi="Consolas"/>
                <w:sz w:val="18"/>
                <w:szCs w:val="18"/>
              </w:rPr>
              <w:t xml:space="preserve">  description: 'Invite-beta founder operating system for research, launch gating, and connected ops.',</w:t>
            </w:r>
          </w:p>
          <w:p>
            <w:pPr>
              <w:spacing w:after="0"/>
            </w:pPr>
            <w:r>
              <w:rPr>
                <w:rFonts w:ascii="Consolas" w:cs="Consolas" w:eastAsia="Consolas" w:hAnsi="Consolas"/>
                <w:sz w:val="18"/>
                <w:szCs w:val="18"/>
              </w:rPr>
              <w:t xml:space="preserve">  alternates: { canonical: '/' },</w:t>
            </w:r>
          </w:p>
          <w:p>
            <w:pPr>
              <w:spacing w:after="0"/>
            </w:pPr>
            <w:r>
              <w:rPr>
                <w:rFonts w:ascii="Consolas" w:cs="Consolas" w:eastAsia="Consolas" w:hAnsi="Consolas"/>
                <w:sz w:val="18"/>
                <w:szCs w:val="18"/>
              </w:rPr>
              <w:t xml:space="preserve">  openGraph: {</w:t>
            </w:r>
          </w:p>
          <w:p>
            <w:pPr>
              <w:spacing w:after="0"/>
            </w:pPr>
            <w:r>
              <w:rPr>
                <w:rFonts w:ascii="Consolas" w:cs="Consolas" w:eastAsia="Consolas" w:hAnsi="Consolas"/>
                <w:sz w:val="18"/>
                <w:szCs w:val="18"/>
              </w:rPr>
              <w:t xml:space="preserve">    type: 'website',</w:t>
            </w:r>
          </w:p>
          <w:p>
            <w:pPr>
              <w:spacing w:after="0"/>
            </w:pPr>
            <w:r>
              <w:rPr>
                <w:rFonts w:ascii="Consolas" w:cs="Consolas" w:eastAsia="Consolas" w:hAnsi="Consolas"/>
                <w:sz w:val="18"/>
                <w:szCs w:val="18"/>
              </w:rPr>
              <w:t xml:space="preserve">    siteName: 'MicroSaaS Factory',</w:t>
            </w:r>
          </w:p>
          <w:p>
            <w:pPr>
              <w:spacing w:after="0"/>
            </w:pPr>
            <w:r>
              <w:rPr>
                <w:rFonts w:ascii="Consolas" w:cs="Consolas" w:eastAsia="Consolas" w:hAnsi="Consolas"/>
                <w:sz w:val="18"/>
                <w:szCs w:val="18"/>
              </w:rPr>
              <w:t xml:space="preserve">    url: 'https://microsaasfactory.io/',</w:t>
            </w:r>
          </w:p>
          <w:p>
            <w:pPr>
              <w:spacing w:after="0"/>
            </w:pPr>
            <w:r>
              <w:rPr>
                <w:rFonts w:ascii="Consolas" w:cs="Consolas" w:eastAsia="Consolas" w:hAnsi="Consolas"/>
                <w:sz w:val="18"/>
                <w:szCs w:val="18"/>
              </w:rPr>
              <w:t xml:space="preserve">    title: 'MicroSaaS Factory',</w:t>
            </w:r>
          </w:p>
          <w:p>
            <w:pPr>
              <w:spacing w:after="0"/>
            </w:pPr>
            <w:r>
              <w:rPr>
                <w:rFonts w:ascii="Consolas" w:cs="Consolas" w:eastAsia="Consolas" w:hAnsi="Consolas"/>
                <w:sz w:val="18"/>
                <w:szCs w:val="18"/>
              </w:rPr>
              <w:t xml:space="preserve">    description: 'Invite-beta founder operating system for research, launch gating, and connected ops.',</w:t>
            </w:r>
          </w:p>
          <w:p>
            <w:pPr>
              <w:spacing w:after="0"/>
            </w:pPr>
            <w:r>
              <w:rPr>
                <w:rFonts w:ascii="Consolas" w:cs="Consolas" w:eastAsia="Consolas" w:hAnsi="Consolas"/>
                <w:sz w:val="18"/>
                <w:szCs w:val="18"/>
              </w:rPr>
              <w:t xml:space="preserve">    images: [{ url: '/og.png', width: 1200, height: 630, alt: 'MicroSaaS Factory'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twitter: {</w:t>
            </w:r>
          </w:p>
          <w:p>
            <w:pPr>
              <w:spacing w:after="0"/>
            </w:pPr>
            <w:r>
              <w:rPr>
                <w:rFonts w:ascii="Consolas" w:cs="Consolas" w:eastAsia="Consolas" w:hAnsi="Consolas"/>
                <w:sz w:val="18"/>
                <w:szCs w:val="18"/>
              </w:rPr>
              <w:t xml:space="preserve">    card: 'summary_large_image',</w:t>
            </w:r>
          </w:p>
          <w:p>
            <w:pPr>
              <w:spacing w:after="0"/>
            </w:pPr>
            <w:r>
              <w:rPr>
                <w:rFonts w:ascii="Consolas" w:cs="Consolas" w:eastAsia="Consolas" w:hAnsi="Consolas"/>
                <w:sz w:val="18"/>
                <w:szCs w:val="18"/>
              </w:rPr>
              <w:t xml:space="preserve">    title: 'MicroSaaS Factory',</w:t>
            </w:r>
          </w:p>
          <w:p>
            <w:pPr>
              <w:spacing w:after="0"/>
            </w:pPr>
            <w:r>
              <w:rPr>
                <w:rFonts w:ascii="Consolas" w:cs="Consolas" w:eastAsia="Consolas" w:hAnsi="Consolas"/>
                <w:sz w:val="18"/>
                <w:szCs w:val="18"/>
              </w:rPr>
              <w:t xml:space="preserve">    description: '...',</w:t>
            </w:r>
          </w:p>
          <w:p>
            <w:pPr>
              <w:spacing w:after="0"/>
            </w:pPr>
            <w:r>
              <w:rPr>
                <w:rFonts w:ascii="Consolas" w:cs="Consolas" w:eastAsia="Consolas" w:hAnsi="Consolas"/>
                <w:sz w:val="18"/>
                <w:szCs w:val="18"/>
              </w:rPr>
              <w:t xml:space="preserve">    images: ['/og.png'],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20"/>
      </w:pPr>
      <w:r>
        <w:rPr>
          <w:rFonts w:ascii="Calibri" w:cs="Calibri" w:eastAsia="Calibri" w:hAnsi="Calibri"/>
          <w:sz w:val="22"/>
          <w:szCs w:val="22"/>
        </w:rPr>
        <w:t xml:space="preserve">Also: create a 1200×630 PNG at </w:t>
      </w:r>
      <w:r>
        <w:rPr>
          <w:rFonts w:ascii="Consolas" w:cs="Consolas" w:eastAsia="Consolas" w:hAnsi="Consolas"/>
          <w:sz w:val="22"/>
          <w:szCs w:val="22"/>
        </w:rPr>
        <w:t xml:space="preserve">public/og.png</w:t>
      </w:r>
      <w:r>
        <w:rPr>
          <w:rFonts w:ascii="Calibri" w:cs="Calibri" w:eastAsia="Calibri" w:hAnsi="Calibri"/>
          <w:sz w:val="22"/>
          <w:szCs w:val="22"/>
        </w:rPr>
        <w:t xml:space="preserve">. Without the file, the metadata references a broken image.</w:t>
      </w:r>
    </w:p>
    <w:p>
      <w:pPr>
        <w:spacing w:after="120"/>
      </w:pPr>
      <w:r>
        <w:rPr>
          <w:rFonts w:ascii="Calibri" w:cs="Calibri" w:eastAsia="Calibri" w:hAnsi="Calibri"/>
          <w:b/>
          <w:bCs/>
          <w:sz w:val="22"/>
          <w:szCs w:val="22"/>
        </w:rPr>
        <w:t xml:space="preserve">Then generate robots.txt and sitemap.xml via file-based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5F5F5"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 src/app/robots.ts</w:t>
            </w:r>
          </w:p>
          <w:p>
            <w:pPr>
              <w:spacing w:after="0"/>
            </w:pPr>
            <w:r>
              <w:rPr>
                <w:rFonts w:ascii="Consolas" w:cs="Consolas" w:eastAsia="Consolas" w:hAnsi="Consolas"/>
                <w:sz w:val="18"/>
                <w:szCs w:val="18"/>
              </w:rPr>
              <w:t xml:space="preserve">import type { MetadataRoute } from 'next';</w:t>
            </w:r>
          </w:p>
          <w:p>
            <w:pPr>
              <w:spacing w:after="0"/>
            </w:pPr>
            <w:r>
              <w:rPr>
                <w:rFonts w:ascii="Consolas" w:cs="Consolas" w:eastAsia="Consolas" w:hAnsi="Consolas"/>
                <w:sz w:val="18"/>
                <w:szCs w:val="18"/>
              </w:rPr>
              <w:t xml:space="preserve">export default function robots(): MetadataRoute.Robots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rules: [{ userAgent: '*', allow: '/', disallow: ['/admin', '/app', '/api'] }],</w:t>
            </w:r>
          </w:p>
          <w:p>
            <w:pPr>
              <w:spacing w:after="0"/>
            </w:pPr>
            <w:r>
              <w:rPr>
                <w:rFonts w:ascii="Consolas" w:cs="Consolas" w:eastAsia="Consolas" w:hAnsi="Consolas"/>
                <w:sz w:val="18"/>
                <w:szCs w:val="18"/>
              </w:rPr>
              <w:t xml:space="preserve">    sitemap: 'https://microsaasfactory.io/sitemap.xml',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src/app/sitemap.ts</w:t>
            </w:r>
          </w:p>
          <w:p>
            <w:pPr>
              <w:spacing w:after="0"/>
            </w:pPr>
            <w:r>
              <w:rPr>
                <w:rFonts w:ascii="Consolas" w:cs="Consolas" w:eastAsia="Consolas" w:hAnsi="Consolas"/>
                <w:sz w:val="18"/>
                <w:szCs w:val="18"/>
              </w:rPr>
              <w:t xml:space="preserve">import type { MetadataRoute } from 'next';</w:t>
            </w:r>
          </w:p>
          <w:p>
            <w:pPr>
              <w:spacing w:after="0"/>
            </w:pPr>
            <w:r>
              <w:rPr>
                <w:rFonts w:ascii="Consolas" w:cs="Consolas" w:eastAsia="Consolas" w:hAnsi="Consolas"/>
                <w:sz w:val="18"/>
                <w:szCs w:val="18"/>
              </w:rPr>
              <w:t xml:space="preserve">export default function sitemap(): MetadataRoute.Sitemap {</w:t>
            </w:r>
          </w:p>
          <w:p>
            <w:pPr>
              <w:spacing w:after="0"/>
            </w:pPr>
            <w:r>
              <w:rPr>
                <w:rFonts w:ascii="Consolas" w:cs="Consolas" w:eastAsia="Consolas" w:hAnsi="Consolas"/>
                <w:sz w:val="18"/>
                <w:szCs w:val="18"/>
              </w:rPr>
              <w:t xml:space="preserve">  const now = new Date();</w:t>
            </w:r>
          </w:p>
          <w:p>
            <w:pPr>
              <w:spacing w:after="0"/>
            </w:pPr>
            <w:r>
              <w:rPr>
                <w:rFonts w:ascii="Consolas" w:cs="Consolas" w:eastAsia="Consolas" w:hAnsi="Consolas"/>
                <w:sz w:val="18"/>
                <w:szCs w:val="18"/>
              </w:rPr>
              <w:t xml:space="preserve">  return ['/', '/login', '/waitlist'].map((path) =&gt; ({</w:t>
            </w:r>
          </w:p>
          <w:p>
            <w:pPr>
              <w:spacing w:after="0"/>
            </w:pPr>
            <w:r>
              <w:rPr>
                <w:rFonts w:ascii="Consolas" w:cs="Consolas" w:eastAsia="Consolas" w:hAnsi="Consolas"/>
                <w:sz w:val="18"/>
                <w:szCs w:val="18"/>
              </w:rPr>
              <w:t xml:space="preserve">    url: `https://microsaasfactory.io${path}`,</w:t>
            </w:r>
          </w:p>
          <w:p>
            <w:pPr>
              <w:spacing w:after="0"/>
            </w:pPr>
            <w:r>
              <w:rPr>
                <w:rFonts w:ascii="Consolas" w:cs="Consolas" w:eastAsia="Consolas" w:hAnsi="Consolas"/>
                <w:sz w:val="18"/>
                <w:szCs w:val="18"/>
              </w:rPr>
              <w:t xml:space="preserve">    lastModified: now,</w:t>
            </w:r>
          </w:p>
          <w:p>
            <w:pPr>
              <w:spacing w:after="0"/>
            </w:pPr>
            <w:r>
              <w:rPr>
                <w:rFonts w:ascii="Consolas" w:cs="Consolas" w:eastAsia="Consolas" w:hAnsi="Consolas"/>
                <w:sz w:val="18"/>
                <w:szCs w:val="18"/>
              </w:rPr>
              <w:t xml:space="preserve">    changeFrequency: 'weekly',</w:t>
            </w:r>
          </w:p>
          <w:p>
            <w:pPr>
              <w:spacing w:after="0"/>
            </w:pPr>
            <w:r>
              <w:rPr>
                <w:rFonts w:ascii="Consolas" w:cs="Consolas" w:eastAsia="Consolas" w:hAnsi="Consolas"/>
                <w:sz w:val="18"/>
                <w:szCs w:val="18"/>
              </w:rPr>
              <w:t xml:space="preserve">    priority: path === '/' ? 1.0 : 0.7,</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spacing w:after="140" w:before="260"/>
      </w:pPr>
      <w:r>
        <w:rPr>
          <w:rFonts w:ascii="Calibri" w:cs="Calibri" w:eastAsia="Calibri" w:hAnsi="Calibri"/>
          <w:b/>
          <w:bCs/>
          <w:color w:val="1F4E78"/>
          <w:sz w:val="26"/>
          <w:szCs w:val="26"/>
        </w:rPr>
        <w:t xml:space="preserve">Finding 6 — Medium · /pricing redirect cached for 1 year at the CDN</w:t>
      </w:r>
    </w:p>
    <w:p>
      <w:pPr>
        <w:spacing w:after="120"/>
      </w:pPr>
      <w:r>
        <w:rPr>
          <w:rFonts w:ascii="Calibri" w:cs="Calibri" w:eastAsia="Calibri" w:hAnsi="Calibri"/>
          <w:b/>
          <w:bCs/>
          <w:sz w:val="22"/>
          <w:szCs w:val="22"/>
        </w:rPr>
        <w:t xml:space="preserve">Observation.</w:t>
      </w:r>
      <w:r>
        <w:rPr>
          <w:rFonts w:ascii="Calibri" w:cs="Calibri" w:eastAsia="Calibri" w:hAnsi="Calibri"/>
          <w:sz w:val="22"/>
          <w:szCs w:val="22"/>
        </w:rPr>
        <w:t xml:space="preserve"> Header dump on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5F5F5"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HTTP/2 307</w:t>
            </w:r>
          </w:p>
          <w:p>
            <w:pPr>
              <w:spacing w:after="0"/>
            </w:pPr>
            <w:r>
              <w:rPr>
                <w:rFonts w:ascii="Consolas" w:cs="Consolas" w:eastAsia="Consolas" w:hAnsi="Consolas"/>
                <w:sz w:val="18"/>
                <w:szCs w:val="18"/>
              </w:rPr>
              <w:t xml:space="preserve">location: /</w:t>
            </w:r>
          </w:p>
          <w:p>
            <w:pPr>
              <w:spacing w:after="0"/>
            </w:pPr>
            <w:r>
              <w:rPr>
                <w:rFonts w:ascii="Consolas" w:cs="Consolas" w:eastAsia="Consolas" w:hAnsi="Consolas"/>
                <w:sz w:val="18"/>
                <w:szCs w:val="18"/>
              </w:rPr>
              <w:t xml:space="preserve">cache-control: s-maxage=31536000    &lt;-- cached for 1 year at CDN</w:t>
            </w:r>
          </w:p>
          <w:p>
            <w:pPr>
              <w:spacing w:after="0"/>
            </w:pPr>
            <w:r>
              <w:rPr>
                <w:rFonts w:ascii="Consolas" w:cs="Consolas" w:eastAsia="Consolas" w:hAnsi="Consolas"/>
                <w:sz w:val="18"/>
                <w:szCs w:val="18"/>
              </w:rPr>
              <w:t xml:space="preserve">x-nextjs-cache: HIT</w:t>
            </w:r>
          </w:p>
          <w:p>
            <w:pPr>
              <w:spacing w:after="0"/>
            </w:pPr>
            <w:r>
              <w:rPr>
                <w:rFonts w:ascii="Consolas" w:cs="Consolas" w:eastAsia="Consolas" w:hAnsi="Consolas"/>
                <w:sz w:val="18"/>
                <w:szCs w:val="18"/>
              </w:rPr>
              <w:t xml:space="preserve">x-nextjs-prerender: 1</w:t>
            </w:r>
          </w:p>
          <w:p>
            <w:pPr>
              <w:spacing w:after="0"/>
            </w:pPr>
            <w:r>
              <w:rPr>
                <w:rFonts w:ascii="Consolas" w:cs="Consolas" w:eastAsia="Consolas" w:hAnsi="Consolas"/>
                <w:sz w:val="18"/>
                <w:szCs w:val="18"/>
              </w:rPr>
              <w:t xml:space="preserve">etag: "hj9qm6z9bi5qz"</w:t>
            </w:r>
          </w:p>
        </w:tc>
      </w:tr>
    </w:tbl>
    <w:p>
      <w:pPr>
        <w:spacing w:after="120"/>
      </w:pPr>
      <w:r>
        <w:rPr>
          <w:rFonts w:ascii="Calibri" w:cs="Calibri" w:eastAsia="Calibri" w:hAnsi="Calibri"/>
          <w:b/>
          <w:bCs/>
          <w:sz w:val="22"/>
          <w:szCs w:val="22"/>
        </w:rPr>
        <w:t xml:space="preserve">Why it matters.</w:t>
      </w:r>
      <w:r>
        <w:rPr>
          <w:rFonts w:ascii="Calibri" w:cs="Calibri" w:eastAsia="Calibri" w:hAnsi="Calibri"/>
          <w:sz w:val="22"/>
          <w:szCs w:val="22"/>
        </w:rPr>
        <w:t xml:space="preserve"> Feature flag </w:t>
      </w:r>
      <w:r>
        <w:rPr>
          <w:rFonts w:ascii="Consolas" w:cs="Consolas" w:eastAsia="Consolas" w:hAnsi="Consolas"/>
          <w:sz w:val="22"/>
          <w:szCs w:val="22"/>
        </w:rPr>
        <w:t xml:space="preserve">platformBillingEnabled</w:t>
      </w:r>
      <w:r>
        <w:rPr>
          <w:rFonts w:ascii="Calibri" w:cs="Calibri" w:eastAsia="Calibri" w:hAnsi="Calibri"/>
          <w:sz w:val="22"/>
          <w:szCs w:val="22"/>
        </w:rPr>
        <w:t xml:space="preserve"> is designed to be toggled. When it is flipped to </w:t>
      </w:r>
      <w:r>
        <w:rPr>
          <w:rFonts w:ascii="Consolas" w:cs="Consolas" w:eastAsia="Consolas" w:hAnsi="Consolas"/>
          <w:sz w:val="22"/>
          <w:szCs w:val="22"/>
        </w:rPr>
        <w:t xml:space="preserve">true</w:t>
      </w:r>
      <w:r>
        <w:rPr>
          <w:rFonts w:ascii="Calibri" w:cs="Calibri" w:eastAsia="Calibri" w:hAnsi="Calibri"/>
          <w:sz w:val="22"/>
          <w:szCs w:val="22"/>
        </w:rPr>
        <w:t xml:space="preserve"> and /pricing starts returning a real page, anonymous users behind the CDN will keep getting the stale 307→/ redirect until the cache expires naturally (up to a year) or is manually purged. The </w:t>
      </w:r>
      <w:r>
        <w:rPr>
          <w:rFonts w:ascii="Consolas" w:cs="Consolas" w:eastAsia="Consolas" w:hAnsi="Consolas"/>
          <w:sz w:val="22"/>
          <w:szCs w:val="22"/>
        </w:rPr>
        <w:t xml:space="preserve">/signup</w:t>
      </w:r>
      <w:r>
        <w:rPr>
          <w:rFonts w:ascii="Calibri" w:cs="Calibri" w:eastAsia="Calibri" w:hAnsi="Calibri"/>
          <w:sz w:val="22"/>
          <w:szCs w:val="22"/>
        </w:rPr>
        <w:t xml:space="preserve"> redirect correctly uses </w:t>
      </w:r>
      <w:r>
        <w:rPr>
          <w:rFonts w:ascii="Consolas" w:cs="Consolas" w:eastAsia="Consolas" w:hAnsi="Consolas"/>
          <w:sz w:val="22"/>
          <w:szCs w:val="22"/>
        </w:rPr>
        <w:t xml:space="preserve">no-store</w:t>
      </w:r>
      <w:r>
        <w:rPr>
          <w:rFonts w:ascii="Calibri" w:cs="Calibri" w:eastAsia="Calibri" w:hAnsi="Calibri"/>
          <w:sz w:val="22"/>
          <w:szCs w:val="22"/>
        </w:rPr>
        <w:t xml:space="preserve"> — this issue is scoped to /pricing only.</w:t>
      </w:r>
    </w:p>
    <w:p>
      <w:pPr>
        <w:spacing w:after="120"/>
      </w:pPr>
      <w:r>
        <w:rPr>
          <w:rFonts w:ascii="Calibri" w:cs="Calibri" w:eastAsia="Calibri" w:hAnsi="Calibri"/>
          <w:b/>
          <w:bCs/>
          <w:sz w:val="22"/>
          <w:szCs w:val="22"/>
        </w:rPr>
        <w:t xml:space="preserve">Fix.</w:t>
      </w:r>
      <w:r>
        <w:rPr>
          <w:rFonts w:ascii="Calibri" w:cs="Calibri" w:eastAsia="Calibri" w:hAnsi="Calibri"/>
          <w:sz w:val="22"/>
          <w:szCs w:val="22"/>
        </w:rPr>
        <w:t xml:space="preserve"> Cache redirects briefly or not at all. Return </w:t>
      </w:r>
      <w:r>
        <w:rPr>
          <w:rFonts w:ascii="Consolas" w:cs="Consolas" w:eastAsia="Consolas" w:hAnsi="Consolas"/>
          <w:sz w:val="22"/>
          <w:szCs w:val="22"/>
        </w:rPr>
        <w:t xml:space="preserve">Cache-Control: no-store</w:t>
      </w:r>
      <w:r>
        <w:rPr>
          <w:rFonts w:ascii="Calibri" w:cs="Calibri" w:eastAsia="Calibri" w:hAnsi="Calibri"/>
          <w:sz w:val="22"/>
          <w:szCs w:val="22"/>
        </w:rPr>
        <w:t xml:space="preserve"> (or </w:t>
      </w:r>
      <w:r>
        <w:rPr>
          <w:rFonts w:ascii="Consolas" w:cs="Consolas" w:eastAsia="Consolas" w:hAnsi="Consolas"/>
          <w:sz w:val="22"/>
          <w:szCs w:val="22"/>
        </w:rPr>
        <w:t xml:space="preserve">s-maxage=60</w:t>
      </w:r>
      <w:r>
        <w:rPr>
          <w:rFonts w:ascii="Calibri" w:cs="Calibri" w:eastAsia="Calibri" w:hAnsi="Calibri"/>
          <w:sz w:val="22"/>
          <w:szCs w:val="22"/>
        </w:rPr>
        <w:t xml:space="preserve"> at most) on the redirect response, and reserve long caches for rendered content.</w:t>
      </w:r>
    </w:p>
    <w:p>
      <w:pPr>
        <w:pStyle w:val="Heading2"/>
        <w:spacing w:after="140" w:before="260"/>
      </w:pPr>
      <w:r>
        <w:rPr>
          <w:rFonts w:ascii="Calibri" w:cs="Calibri" w:eastAsia="Calibri" w:hAnsi="Calibri"/>
          <w:b/>
          <w:bCs/>
          <w:color w:val="1F4E78"/>
          <w:sz w:val="26"/>
          <w:szCs w:val="26"/>
        </w:rPr>
        <w:t xml:space="preserve">Finding 7 — Medium · HTTP→HTTPS uses 302 instead of 301</w:t>
      </w:r>
    </w:p>
    <w:p>
      <w:pPr>
        <w:spacing w:after="120"/>
      </w:pPr>
      <w:r>
        <w:rPr>
          <w:rFonts w:ascii="Calibri" w:cs="Calibri" w:eastAsia="Calibri" w:hAnsi="Calibri"/>
          <w:b/>
          <w:bCs/>
          <w:sz w:val="22"/>
          <w:szCs w:val="22"/>
        </w:rPr>
        <w:t xml:space="preserve">Observation.</w:t>
      </w:r>
      <w:r>
        <w:rPr>
          <w:rFonts w:ascii="Calibri" w:cs="Calibri" w:eastAsia="Calibri" w:hAnsi="Calibri"/>
          <w:sz w:val="22"/>
          <w:szCs w:val="22"/>
        </w:rPr>
        <w:t xml:space="preserve"> Plain-HTTP request to the apex: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5F5F5"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 curl -I http://microsaasfactory.io/</w:t>
            </w:r>
          </w:p>
          <w:p>
            <w:pPr>
              <w:spacing w:after="0"/>
            </w:pPr>
            <w:r>
              <w:rPr>
                <w:rFonts w:ascii="Consolas" w:cs="Consolas" w:eastAsia="Consolas" w:hAnsi="Consolas"/>
                <w:sz w:val="18"/>
                <w:szCs w:val="18"/>
              </w:rPr>
              <w:t xml:space="preserve">HTTP/1.1 302 Found</w:t>
            </w:r>
          </w:p>
          <w:p>
            <w:pPr>
              <w:spacing w:after="0"/>
            </w:pPr>
            <w:r>
              <w:rPr>
                <w:rFonts w:ascii="Consolas" w:cs="Consolas" w:eastAsia="Consolas" w:hAnsi="Consolas"/>
                <w:sz w:val="18"/>
                <w:szCs w:val="18"/>
              </w:rPr>
              <w:t xml:space="preserve">location: https://microsaasfactory.io/</w:t>
            </w:r>
          </w:p>
          <w:p>
            <w:pPr>
              <w:spacing w:after="0"/>
            </w:pPr>
            <w:r>
              <w:rPr>
                <w:rFonts w:ascii="Consolas" w:cs="Consolas" w:eastAsia="Consolas" w:hAnsi="Consolas"/>
                <w:sz w:val="18"/>
                <w:szCs w:val="18"/>
              </w:rPr>
              <w:t xml:space="preserve">server: Google Frontend</w:t>
            </w:r>
          </w:p>
        </w:tc>
      </w:tr>
    </w:tbl>
    <w:p>
      <w:pPr>
        <w:spacing w:after="120"/>
      </w:pPr>
      <w:r>
        <w:rPr>
          <w:rFonts w:ascii="Calibri" w:cs="Calibri" w:eastAsia="Calibri" w:hAnsi="Calibri"/>
          <w:b/>
          <w:bCs/>
          <w:sz w:val="22"/>
          <w:szCs w:val="22"/>
        </w:rPr>
        <w:t xml:space="preserve">Why it matters.</w:t>
      </w:r>
      <w:r>
        <w:rPr>
          <w:rFonts w:ascii="Calibri" w:cs="Calibri" w:eastAsia="Calibri" w:hAnsi="Calibri"/>
          <w:sz w:val="22"/>
          <w:szCs w:val="22"/>
        </w:rPr>
        <w:t xml:space="preserve"> The hstspreload.org submission criteria explicitly require a 301 permanent redirect for the HTTP→HTTPS hop; 302 submissions are rejected. A 302 is also weaker for SEO link-equity consolidation — search engines may not treat it as canonical. The fix is a one-line configuration change on whatever fronts the origin (Firebase Hosting redirect rules, Cloud Load Balancer URL map, or a thin middleware).</w:t>
      </w:r>
    </w:p>
    <w:p>
      <w:pPr>
        <w:spacing w:after="120"/>
      </w:pPr>
      <w:r>
        <w:rPr>
          <w:rFonts w:ascii="Calibri" w:cs="Calibri" w:eastAsia="Calibri" w:hAnsi="Calibri"/>
          <w:b/>
          <w:bCs/>
          <w:sz w:val="22"/>
          <w:szCs w:val="22"/>
        </w:rPr>
        <w:t xml:space="preserve">Fix.</w:t>
      </w:r>
      <w:r>
        <w:rPr>
          <w:rFonts w:ascii="Calibri" w:cs="Calibri" w:eastAsia="Calibri" w:hAnsi="Calibri"/>
          <w:sz w:val="22"/>
          <w:szCs w:val="22"/>
        </w:rPr>
        <w:t xml:space="preserve"> Change the port-80 response from 302 to 301. Re-test with </w:t>
      </w:r>
      <w:r>
        <w:rPr>
          <w:rFonts w:ascii="Consolas" w:cs="Consolas" w:eastAsia="Consolas" w:hAnsi="Consolas"/>
          <w:sz w:val="22"/>
          <w:szCs w:val="22"/>
        </w:rPr>
        <w:t xml:space="preserve">curl -I http://microsaasfactory.io</w:t>
      </w:r>
      <w:r>
        <w:rPr>
          <w:rFonts w:ascii="Calibri" w:cs="Calibri" w:eastAsia="Calibri" w:hAnsi="Calibri"/>
          <w:sz w:val="22"/>
          <w:szCs w:val="22"/>
        </w:rPr>
        <w:t xml:space="preserve"> and confirm status </w:t>
      </w:r>
      <w:r>
        <w:rPr>
          <w:rFonts w:ascii="Consolas" w:cs="Consolas" w:eastAsia="Consolas" w:hAnsi="Consolas"/>
          <w:sz w:val="22"/>
          <w:szCs w:val="22"/>
        </w:rPr>
        <w:t xml:space="preserve">301 Moved Permanently</w:t>
      </w:r>
      <w:r>
        <w:rPr>
          <w:rFonts w:ascii="Calibri" w:cs="Calibri" w:eastAsia="Calibri" w:hAnsi="Calibri"/>
          <w:sz w:val="22"/>
          <w:szCs w:val="22"/>
        </w:rPr>
        <w:t xml:space="preserve">.</w:t>
      </w:r>
    </w:p>
    <w:p>
      <w:pPr>
        <w:pStyle w:val="Heading2"/>
        <w:spacing w:after="140" w:before="260"/>
      </w:pPr>
      <w:r>
        <w:rPr>
          <w:rFonts w:ascii="Calibri" w:cs="Calibri" w:eastAsia="Calibri" w:hAnsi="Calibri"/>
          <w:b/>
          <w:bCs/>
          <w:color w:val="1F4E78"/>
          <w:sz w:val="26"/>
          <w:szCs w:val="26"/>
        </w:rPr>
        <w:t xml:space="preserve">Finding 8 — Medium · Critical Pre-Launch items from the activity log are not applied</w:t>
      </w:r>
    </w:p>
    <w:p>
      <w:pPr>
        <w:spacing w:after="120"/>
      </w:pPr>
      <w:r>
        <w:rPr>
          <w:rFonts w:ascii="Calibri" w:cs="Calibri" w:eastAsia="Calibri" w:hAnsi="Calibri"/>
          <w:b/>
          <w:bCs/>
          <w:sz w:val="22"/>
          <w:szCs w:val="22"/>
        </w:rPr>
        <w:t xml:space="preserve">Observation.</w:t>
      </w:r>
      <w:r>
        <w:rPr>
          <w:rFonts w:ascii="Calibri" w:cs="Calibri" w:eastAsia="Calibri" w:hAnsi="Calibri"/>
          <w:sz w:val="22"/>
          <w:szCs w:val="22"/>
        </w:rPr>
        <w:t xml:space="preserve"> External POST to the Firebase session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5F5F5"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 curl -X POST -H 'content-type: application/json' -d '{"idToken":"abc"}' \</w:t>
            </w:r>
          </w:p>
          <w:p>
            <w:pPr>
              <w:spacing w:after="0"/>
            </w:pPr>
            <w:r>
              <w:rPr>
                <w:rFonts w:ascii="Consolas" w:cs="Consolas" w:eastAsia="Consolas" w:hAnsi="Consolas"/>
                <w:sz w:val="18"/>
                <w:szCs w:val="18"/>
              </w:rPr>
              <w:t xml:space="preserve">       https://microsaasfactory.io/api/auth/firebase/session</w:t>
            </w:r>
          </w:p>
          <w:p>
            <w:pPr>
              <w:spacing w:after="0"/>
            </w:pPr>
            <w:r>
              <w:rPr>
                <w:rFonts w:ascii="Consolas" w:cs="Consolas" w:eastAsia="Consolas" w:hAnsi="Consolas"/>
                <w:sz w:val="18"/>
                <w:szCs w:val="18"/>
              </w:rPr>
              <w:t xml:space="preserve">HTTP=503</w:t>
            </w:r>
          </w:p>
          <w:p>
            <w:pPr>
              <w:spacing w:after="0"/>
            </w:pPr>
            <w:r>
              <w:rPr>
                <w:rFonts w:ascii="Consolas" w:cs="Consolas" w:eastAsia="Consolas" w:hAnsi="Consolas"/>
                <w:sz w:val="18"/>
                <w:szCs w:val="18"/>
              </w:rPr>
              <w:t xml:space="preserve">{"error":"Firebase sign-in is not configured for this environment."}</w:t>
            </w:r>
          </w:p>
        </w:tc>
      </w:tr>
    </w:tbl>
    <w:p>
      <w:pPr>
        <w:spacing w:after="120"/>
      </w:pPr>
      <w:r>
        <w:rPr>
          <w:rFonts w:ascii="Calibri" w:cs="Calibri" w:eastAsia="Calibri" w:hAnsi="Calibri"/>
          <w:b/>
          <w:bCs/>
          <w:sz w:val="22"/>
          <w:szCs w:val="22"/>
        </w:rPr>
        <w:t xml:space="preserve">Why it matters.</w:t>
      </w:r>
      <w:r>
        <w:rPr>
          <w:rFonts w:ascii="Calibri" w:cs="Calibri" w:eastAsia="Calibri" w:hAnsi="Calibri"/>
          <w:sz w:val="22"/>
          <w:szCs w:val="22"/>
        </w:rPr>
        <w:t xml:space="preserve"> This is internally consistent with the feature-flag snapshot in the log (</w:t>
      </w:r>
      <w:r>
        <w:rPr>
          <w:rFonts w:ascii="Consolas" w:cs="Consolas" w:eastAsia="Consolas" w:hAnsi="Consolas"/>
          <w:sz w:val="22"/>
          <w:szCs w:val="22"/>
        </w:rPr>
        <w:t xml:space="preserve">publicSignupEnabled=false</w:t>
      </w:r>
      <w:r>
        <w:rPr>
          <w:rFonts w:ascii="Calibri" w:cs="Calibri" w:eastAsia="Calibri" w:hAnsi="Calibri"/>
          <w:sz w:val="22"/>
          <w:szCs w:val="22"/>
        </w:rPr>
        <w:t xml:space="preserve">, </w:t>
      </w:r>
      <w:r>
        <w:rPr>
          <w:rFonts w:ascii="Consolas" w:cs="Consolas" w:eastAsia="Consolas" w:hAnsi="Consolas"/>
          <w:sz w:val="22"/>
          <w:szCs w:val="22"/>
        </w:rPr>
        <w:t xml:space="preserve">selfServeProvisioningEnabled=false</w:t>
      </w:r>
      <w:r>
        <w:rPr>
          <w:rFonts w:ascii="Calibri" w:cs="Calibri" w:eastAsia="Calibri" w:hAnsi="Calibri"/>
          <w:sz w:val="22"/>
          <w:szCs w:val="22"/>
        </w:rPr>
        <w:t xml:space="preserve">), so the site is correctly locked to invite-only mode. However, the log's own "Remaining Production Recommendations — Critical (Pre-Launch)" section lists three items that must be verified before any public-launch flip:</w:t>
      </w:r>
    </w:p>
    <w:p>
      <w:pPr>
        <w:pStyle w:val="ListParagraph"/>
        <w:numPr>
          <w:ilvl w:val="0"/>
          <w:numId w:val="2"/>
        </w:numPr>
        <w:spacing w:after="80"/>
      </w:pPr>
      <w:r>
        <w:rPr>
          <w:rFonts w:ascii="Calibri" w:cs="Calibri" w:eastAsia="Calibri" w:hAnsi="Calibri"/>
          <w:sz w:val="22"/>
          <w:szCs w:val="22"/>
        </w:rPr>
        <w:t xml:space="preserve">MICROSAAS_FACTORY_ENCRYPTION_KEY in production is NOT the default "change-me".</w:t>
      </w:r>
    </w:p>
    <w:p>
      <w:pPr>
        <w:pStyle w:val="ListParagraph"/>
        <w:numPr>
          <w:ilvl w:val="0"/>
          <w:numId w:val="2"/>
        </w:numPr>
        <w:spacing w:after="80"/>
      </w:pPr>
      <w:r>
        <w:rPr>
          <w:rFonts w:ascii="Calibri" w:cs="Calibri" w:eastAsia="Calibri" w:hAnsi="Calibri"/>
          <w:sz w:val="22"/>
          <w:szCs w:val="22"/>
        </w:rPr>
        <w:t xml:space="preserve">MICROSAAS_FACTORY_DB_BACKEND=firestore in production (local JSON backend is not concurrent-safe for multi-instance Cloud Run).</w:t>
      </w:r>
    </w:p>
    <w:p>
      <w:pPr>
        <w:pStyle w:val="ListParagraph"/>
        <w:numPr>
          <w:ilvl w:val="0"/>
          <w:numId w:val="2"/>
        </w:numPr>
        <w:spacing w:after="80"/>
      </w:pPr>
      <w:r>
        <w:rPr>
          <w:rFonts w:ascii="Calibri" w:cs="Calibri" w:eastAsia="Calibri" w:hAnsi="Calibri"/>
          <w:sz w:val="22"/>
          <w:szCs w:val="22"/>
        </w:rPr>
        <w:t xml:space="preserve">Full Firebase Auth suite configured (NEXT_PUBLIC_FIREBASE_* and FIREBASE_SERVICE_ACCOUNT_*) before enabling self-serve signup.</w:t>
      </w:r>
    </w:p>
    <w:p>
      <w:pPr>
        <w:spacing w:after="120"/>
      </w:pPr>
      <w:r>
        <w:rPr>
          <w:rFonts w:ascii="Calibri" w:cs="Calibri" w:eastAsia="Calibri" w:hAnsi="Calibri"/>
          <w:sz w:val="22"/>
          <w:szCs w:val="22"/>
        </w:rPr>
        <w:t xml:space="preserve">None of these are externally observable. They must be confirmed by reading the Cloud Run service configuration directly. Do not flip publicSignupEnabled, checkoutEnabled, or platformBillingEnabled until all three items are verified and the auth endpoint returns real Firebase behavior instead of 503.</w:t>
      </w:r>
    </w:p>
    <w:p>
      <w:pPr>
        <w:pStyle w:val="Heading2"/>
        <w:spacing w:after="140" w:before="260"/>
      </w:pPr>
      <w:r>
        <w:rPr>
          <w:rFonts w:ascii="Calibri" w:cs="Calibri" w:eastAsia="Calibri" w:hAnsi="Calibri"/>
          <w:b/>
          <w:bCs/>
          <w:color w:val="1F4E78"/>
          <w:sz w:val="26"/>
          <w:szCs w:val="26"/>
        </w:rPr>
        <w:t xml:space="preserve">Finding 9 — Low · Auth endpoint returns 503 with configuration disclosure</w:t>
      </w:r>
    </w:p>
    <w:p>
      <w:pPr>
        <w:spacing w:after="120"/>
      </w:pPr>
      <w:r>
        <w:rPr>
          <w:rFonts w:ascii="Calibri" w:cs="Calibri" w:eastAsia="Calibri" w:hAnsi="Calibri"/>
          <w:b/>
          <w:bCs/>
          <w:sz w:val="22"/>
          <w:szCs w:val="22"/>
        </w:rPr>
        <w:t xml:space="preserve">Observation.</w:t>
      </w:r>
      <w:r>
        <w:rPr>
          <w:rFonts w:ascii="Calibri" w:cs="Calibri" w:eastAsia="Calibri" w:hAnsi="Calibri"/>
          <w:sz w:val="22"/>
          <w:szCs w:val="22"/>
        </w:rPr>
        <w:t xml:space="preserve"> POST /api/auth/firebase/session returns </w:t>
      </w:r>
      <w:r>
        <w:rPr>
          <w:rFonts w:ascii="Consolas" w:cs="Consolas" w:eastAsia="Consolas" w:hAnsi="Consolas"/>
          <w:sz w:val="22"/>
          <w:szCs w:val="22"/>
        </w:rPr>
        <w:t xml:space="preserve">503</w:t>
      </w:r>
      <w:r>
        <w:rPr>
          <w:rFonts w:ascii="Calibri" w:cs="Calibri" w:eastAsia="Calibri" w:hAnsi="Calibri"/>
          <w:sz w:val="22"/>
          <w:szCs w:val="22"/>
        </w:rPr>
        <w:t xml:space="preserve"> with body </w:t>
      </w:r>
      <w:r>
        <w:rPr>
          <w:rFonts w:ascii="Consolas" w:cs="Consolas" w:eastAsia="Consolas" w:hAnsi="Consolas"/>
          <w:sz w:val="22"/>
          <w:szCs w:val="22"/>
        </w:rPr>
        <w:t xml:space="preserve">{"error":"Firebase sign-in is not configured for this environment."}</w:t>
      </w:r>
      <w:r>
        <w:rPr>
          <w:rFonts w:ascii="Calibri" w:cs="Calibri" w:eastAsia="Calibri" w:hAnsi="Calibri"/>
          <w:sz w:val="22"/>
          <w:szCs w:val="22"/>
        </w:rPr>
        <w:t xml:space="preserve">.</w:t>
      </w:r>
      <w:r>
        <w:rPr>
          <w:rFonts w:ascii="Calibri" w:cs="Calibri" w:eastAsia="Calibri" w:hAnsi="Calibri"/>
          <w:sz w:val="22"/>
          <w:szCs w:val="22"/>
        </w:rPr>
        <w:br/>
        <w:t xml:space="preserve"> GET on the same endpoint returns 405 with Content-Type text/html (a Next.js error page) rather than JSON.</w:t>
      </w:r>
    </w:p>
    <w:p>
      <w:pPr>
        <w:spacing w:after="120"/>
      </w:pPr>
      <w:r>
        <w:rPr>
          <w:rFonts w:ascii="Calibri" w:cs="Calibri" w:eastAsia="Calibri" w:hAnsi="Calibri"/>
          <w:b/>
          <w:bCs/>
          <w:sz w:val="22"/>
          <w:szCs w:val="22"/>
        </w:rPr>
        <w:t xml:space="preserve">Why it matters.</w:t>
      </w:r>
      <w:r>
        <w:rPr>
          <w:rFonts w:ascii="Calibri" w:cs="Calibri" w:eastAsia="Calibri" w:hAnsi="Calibri"/>
          <w:sz w:val="22"/>
          <w:szCs w:val="22"/>
        </w:rPr>
        <w:t xml:space="preserve"> 503 Service Unavailable is a transient-outage code — every external uptime monitor will flag this as an active incident if anyone probes it. The correct status for a permanently-disabled feature in this environment is 501 Not Implemented. The error string also volunteers configuration state; a neutral message is preferable.</w:t>
      </w:r>
    </w:p>
    <w:p>
      <w:pPr>
        <w:spacing w:after="120"/>
      </w:pPr>
      <w:r>
        <w:rPr>
          <w:rFonts w:ascii="Calibri" w:cs="Calibri" w:eastAsia="Calibri" w:hAnsi="Calibri"/>
          <w:b/>
          <w:bCs/>
          <w:sz w:val="22"/>
          <w:szCs w:val="22"/>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5F5F5"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 src/app/api/auth/firebase/session/route.ts</w:t>
            </w:r>
          </w:p>
          <w:p>
            <w:pPr>
              <w:spacing w:after="0"/>
            </w:pPr>
            <w:r>
              <w:rPr>
                <w:rFonts w:ascii="Consolas" w:cs="Consolas" w:eastAsia="Consolas" w:hAnsi="Consolas"/>
                <w:sz w:val="18"/>
                <w:szCs w:val="18"/>
              </w:rPr>
              <w:t xml:space="preserve">export async function POST(req: Request) {</w:t>
            </w:r>
          </w:p>
          <w:p>
            <w:pPr>
              <w:spacing w:after="0"/>
            </w:pPr>
            <w:r>
              <w:rPr>
                <w:rFonts w:ascii="Consolas" w:cs="Consolas" w:eastAsia="Consolas" w:hAnsi="Consolas"/>
                <w:sz w:val="18"/>
                <w:szCs w:val="18"/>
              </w:rPr>
              <w:t xml:space="preserve">  if (!firebaseAuthConfigured()) {</w:t>
            </w:r>
          </w:p>
          <w:p>
            <w:pPr>
              <w:spacing w:after="0"/>
            </w:pPr>
            <w:r>
              <w:rPr>
                <w:rFonts w:ascii="Consolas" w:cs="Consolas" w:eastAsia="Consolas" w:hAnsi="Consolas"/>
                <w:sz w:val="18"/>
                <w:szCs w:val="18"/>
              </w:rPr>
              <w:t xml:space="preserve">    return Response.json(</w:t>
            </w:r>
          </w:p>
          <w:p>
            <w:pPr>
              <w:spacing w:after="0"/>
            </w:pPr>
            <w:r>
              <w:rPr>
                <w:rFonts w:ascii="Consolas" w:cs="Consolas" w:eastAsia="Consolas" w:hAnsi="Consolas"/>
                <w:sz w:val="18"/>
                <w:szCs w:val="18"/>
              </w:rPr>
              <w:t xml:space="preserve">      { error: 'Sign-in is currently unavailable.' },</w:t>
            </w:r>
          </w:p>
          <w:p>
            <w:pPr>
              <w:spacing w:after="0"/>
            </w:pPr>
            <w:r>
              <w:rPr>
                <w:rFonts w:ascii="Consolas" w:cs="Consolas" w:eastAsia="Consolas" w:hAnsi="Consolas"/>
                <w:sz w:val="18"/>
                <w:szCs w:val="18"/>
              </w:rPr>
              <w:t xml:space="preserve">      { status: 501 }   // permanent feature-off in this env, not a transient 503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normal flow</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async function GET() {</w:t>
            </w:r>
          </w:p>
          <w:p>
            <w:pPr>
              <w:spacing w:after="0"/>
            </w:pPr>
            <w:r>
              <w:rPr>
                <w:rFonts w:ascii="Consolas" w:cs="Consolas" w:eastAsia="Consolas" w:hAnsi="Consolas"/>
                <w:sz w:val="18"/>
                <w:szCs w:val="18"/>
              </w:rPr>
              <w:t xml:space="preserve">  return Response.json({ error: 'Method Not Allowed' }, { status: 405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export { GET as DELETE };  // or define explicitly to keep JSON shape consistent</w:t>
            </w:r>
          </w:p>
        </w:tc>
      </w:tr>
    </w:tbl>
    <w:p>
      <w:pPr>
        <w:pStyle w:val="Heading2"/>
        <w:spacing w:after="140" w:before="260"/>
      </w:pPr>
      <w:r>
        <w:rPr>
          <w:rFonts w:ascii="Calibri" w:cs="Calibri" w:eastAsia="Calibri" w:hAnsi="Calibri"/>
          <w:b/>
          <w:bCs/>
          <w:color w:val="1F4E78"/>
          <w:sz w:val="26"/>
          <w:szCs w:val="26"/>
        </w:rPr>
        <w:t xml:space="preserve">Finding 10 — Low · 404 page is the stock Next.js default</w:t>
      </w:r>
    </w:p>
    <w:p>
      <w:pPr>
        <w:spacing w:after="120"/>
      </w:pPr>
      <w:r>
        <w:rPr>
          <w:rFonts w:ascii="Calibri" w:cs="Calibri" w:eastAsia="Calibri" w:hAnsi="Calibri"/>
          <w:b/>
          <w:bCs/>
          <w:sz w:val="22"/>
          <w:szCs w:val="22"/>
        </w:rPr>
        <w:t xml:space="preserve">Observation.</w:t>
      </w:r>
      <w:r>
        <w:rPr>
          <w:rFonts w:ascii="Calibri" w:cs="Calibri" w:eastAsia="Calibri" w:hAnsi="Calibri"/>
          <w:sz w:val="22"/>
          <w:szCs w:val="22"/>
        </w:rPr>
        <w:t xml:space="preserve"> /this-page-does-not-exist returns a plain black Next.js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5F5F5"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&lt;title&gt;404: This page could not be found.&lt;/title&gt;</w:t>
            </w:r>
          </w:p>
          <w:p>
            <w:pPr>
              <w:spacing w:after="0"/>
            </w:pPr>
            <w:r>
              <w:rPr>
                <w:rFonts w:ascii="Consolas" w:cs="Consolas" w:eastAsia="Consolas" w:hAnsi="Consolas"/>
                <w:sz w:val="18"/>
                <w:szCs w:val="18"/>
              </w:rPr>
              <w:t xml:space="preserve">&lt;h1&gt;404&lt;/h1&gt;</w:t>
            </w:r>
          </w:p>
          <w:p>
            <w:pPr>
              <w:spacing w:after="0"/>
            </w:pPr>
            <w:r>
              <w:rPr>
                <w:rFonts w:ascii="Consolas" w:cs="Consolas" w:eastAsia="Consolas" w:hAnsi="Consolas"/>
                <w:sz w:val="18"/>
                <w:szCs w:val="18"/>
              </w:rPr>
              <w:t xml:space="preserve">&lt;h2&gt;This page could not be found.&lt;/h2&gt;</w:t>
            </w:r>
          </w:p>
        </w:tc>
      </w:tr>
    </w:tbl>
    <w:p>
      <w:pPr>
        <w:spacing w:after="120"/>
      </w:pPr>
      <w:r>
        <w:rPr>
          <w:rFonts w:ascii="Calibri" w:cs="Calibri" w:eastAsia="Calibri" w:hAnsi="Calibri"/>
          <w:b/>
          <w:bCs/>
          <w:sz w:val="22"/>
          <w:szCs w:val="22"/>
        </w:rPr>
        <w:t xml:space="preserve">Fix.</w:t>
      </w:r>
      <w:r>
        <w:rPr>
          <w:rFonts w:ascii="Calibri" w:cs="Calibri" w:eastAsia="Calibri" w:hAnsi="Calibri"/>
          <w:sz w:val="22"/>
          <w:szCs w:val="22"/>
        </w:rPr>
        <w:t xml:space="preserve"> Create </w:t>
      </w:r>
      <w:r>
        <w:rPr>
          <w:rFonts w:ascii="Consolas" w:cs="Consolas" w:eastAsia="Consolas" w:hAnsi="Consolas"/>
          <w:sz w:val="22"/>
          <w:szCs w:val="22"/>
        </w:rPr>
        <w:t xml:space="preserve">src/app/not-found.tsx</w:t>
      </w:r>
      <w:r>
        <w:rPr>
          <w:rFonts w:ascii="Calibri" w:cs="Calibri" w:eastAsia="Calibri" w:hAnsi="Calibri"/>
          <w:sz w:val="22"/>
          <w:szCs w:val="22"/>
        </w:rPr>
        <w:t xml:space="preserve"> with branded copy, a link home, and (optionally) a prompt to the waitlist. Cheap; lifts the perceived polish of the site.</w:t>
      </w:r>
    </w:p>
    <w:p>
      <w:pPr>
        <w:pStyle w:val="Heading2"/>
        <w:spacing w:after="140" w:before="260"/>
      </w:pPr>
      <w:r>
        <w:rPr>
          <w:rFonts w:ascii="Calibri" w:cs="Calibri" w:eastAsia="Calibri" w:hAnsi="Calibri"/>
          <w:b/>
          <w:bCs/>
          <w:color w:val="1F4E78"/>
          <w:sz w:val="26"/>
          <w:szCs w:val="26"/>
        </w:rPr>
        <w:t xml:space="preserve">Finding 11 — Low · PWA / mobile polish</w:t>
      </w:r>
    </w:p>
    <w:p>
      <w:pPr>
        <w:spacing w:after="120"/>
      </w:pPr>
      <w:r>
        <w:rPr>
          <w:rFonts w:ascii="Calibri" w:cs="Calibri" w:eastAsia="Calibri" w:hAnsi="Calibri"/>
          <w:b/>
          <w:bCs/>
          <w:sz w:val="22"/>
          <w:szCs w:val="22"/>
        </w:rPr>
        <w:t xml:space="preserve">Observation.</w:t>
      </w:r>
      <w:r>
        <w:rPr>
          <w:rFonts w:ascii="Calibri" w:cs="Calibri" w:eastAsia="Calibri" w:hAnsi="Calibri"/>
          <w:sz w:val="22"/>
          <w:szCs w:val="22"/>
        </w:rPr>
        <w:t xml:space="preserve"> /manifest.webmanifest is 404, no </w:t>
      </w:r>
      <w:r>
        <w:rPr>
          <w:rFonts w:ascii="Consolas" w:cs="Consolas" w:eastAsia="Consolas" w:hAnsi="Consolas"/>
          <w:sz w:val="22"/>
          <w:szCs w:val="22"/>
        </w:rPr>
        <w:t xml:space="preserve">theme-color</w:t>
      </w:r>
      <w:r>
        <w:rPr>
          <w:rFonts w:ascii="Calibri" w:cs="Calibri" w:eastAsia="Calibri" w:hAnsi="Calibri"/>
          <w:sz w:val="22"/>
          <w:szCs w:val="22"/>
        </w:rPr>
        <w:t xml:space="preserve"> meta tag, no apple-touch-icon link.</w:t>
      </w:r>
    </w:p>
    <w:p>
      <w:pPr>
        <w:spacing w:after="120"/>
      </w:pPr>
      <w:r>
        <w:rPr>
          <w:rFonts w:ascii="Calibri" w:cs="Calibri" w:eastAsia="Calibri" w:hAnsi="Calibri"/>
          <w:b/>
          <w:bCs/>
          <w:sz w:val="22"/>
          <w:szCs w:val="22"/>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5F5F5"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 src/app/manifest.ts</w:t>
            </w:r>
          </w:p>
          <w:p>
            <w:pPr>
              <w:spacing w:after="0"/>
            </w:pPr>
            <w:r>
              <w:rPr>
                <w:rFonts w:ascii="Consolas" w:cs="Consolas" w:eastAsia="Consolas" w:hAnsi="Consolas"/>
                <w:sz w:val="18"/>
                <w:szCs w:val="18"/>
              </w:rPr>
              <w:t xml:space="preserve">import type { MetadataRoute } from 'next';</w:t>
            </w:r>
          </w:p>
          <w:p>
            <w:pPr>
              <w:spacing w:after="0"/>
            </w:pPr>
            <w:r>
              <w:rPr>
                <w:rFonts w:ascii="Consolas" w:cs="Consolas" w:eastAsia="Consolas" w:hAnsi="Consolas"/>
                <w:sz w:val="18"/>
                <w:szCs w:val="18"/>
              </w:rPr>
              <w:t xml:space="preserve">export default function manifest(): MetadataRoute.Manifest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name: 'MicroSaaS Factory',</w:t>
            </w:r>
          </w:p>
          <w:p>
            <w:pPr>
              <w:spacing w:after="0"/>
            </w:pPr>
            <w:r>
              <w:rPr>
                <w:rFonts w:ascii="Consolas" w:cs="Consolas" w:eastAsia="Consolas" w:hAnsi="Consolas"/>
                <w:sz w:val="18"/>
                <w:szCs w:val="18"/>
              </w:rPr>
              <w:t xml:space="preserve">    short_name: 'MSF',</w:t>
            </w:r>
          </w:p>
          <w:p>
            <w:pPr>
              <w:spacing w:after="0"/>
            </w:pPr>
            <w:r>
              <w:rPr>
                <w:rFonts w:ascii="Consolas" w:cs="Consolas" w:eastAsia="Consolas" w:hAnsi="Consolas"/>
                <w:sz w:val="18"/>
                <w:szCs w:val="18"/>
              </w:rPr>
              <w:t xml:space="preserve">    description: 'Founder operating system',</w:t>
            </w:r>
          </w:p>
          <w:p>
            <w:pPr>
              <w:spacing w:after="0"/>
            </w:pPr>
            <w:r>
              <w:rPr>
                <w:rFonts w:ascii="Consolas" w:cs="Consolas" w:eastAsia="Consolas" w:hAnsi="Consolas"/>
                <w:sz w:val="18"/>
                <w:szCs w:val="18"/>
              </w:rPr>
              <w:t xml:space="preserve">    start_url: '/',</w:t>
            </w:r>
          </w:p>
          <w:p>
            <w:pPr>
              <w:spacing w:after="0"/>
            </w:pPr>
            <w:r>
              <w:rPr>
                <w:rFonts w:ascii="Consolas" w:cs="Consolas" w:eastAsia="Consolas" w:hAnsi="Consolas"/>
                <w:sz w:val="18"/>
                <w:szCs w:val="18"/>
              </w:rPr>
              <w:t xml:space="preserve">    display: 'standalone',</w:t>
            </w:r>
          </w:p>
          <w:p>
            <w:pPr>
              <w:spacing w:after="0"/>
            </w:pPr>
            <w:r>
              <w:rPr>
                <w:rFonts w:ascii="Consolas" w:cs="Consolas" w:eastAsia="Consolas" w:hAnsi="Consolas"/>
                <w:sz w:val="18"/>
                <w:szCs w:val="18"/>
              </w:rPr>
              <w:t xml:space="preserve">    background_color: '#0b0d12',</w:t>
            </w:r>
          </w:p>
          <w:p>
            <w:pPr>
              <w:spacing w:after="0"/>
            </w:pPr>
            <w:r>
              <w:rPr>
                <w:rFonts w:ascii="Consolas" w:cs="Consolas" w:eastAsia="Consolas" w:hAnsi="Consolas"/>
                <w:sz w:val="18"/>
                <w:szCs w:val="18"/>
              </w:rPr>
              <w:t xml:space="preserve">    theme_color: '#0b0d12',</w:t>
            </w:r>
          </w:p>
          <w:p>
            <w:pPr>
              <w:spacing w:after="0"/>
            </w:pPr>
            <w:r>
              <w:rPr>
                <w:rFonts w:ascii="Consolas" w:cs="Consolas" w:eastAsia="Consolas" w:hAnsi="Consolas"/>
                <w:sz w:val="18"/>
                <w:szCs w:val="18"/>
              </w:rPr>
              <w:t xml:space="preserve">    icons: [</w:t>
            </w:r>
          </w:p>
          <w:p>
            <w:pPr>
              <w:spacing w:after="0"/>
            </w:pPr>
            <w:r>
              <w:rPr>
                <w:rFonts w:ascii="Consolas" w:cs="Consolas" w:eastAsia="Consolas" w:hAnsi="Consolas"/>
                <w:sz w:val="18"/>
                <w:szCs w:val="18"/>
              </w:rPr>
              <w:t xml:space="preserve">      { src: '/icon-192.png', sizes: '192x192', type: 'image/png' },</w:t>
            </w:r>
          </w:p>
          <w:p>
            <w:pPr>
              <w:spacing w:after="0"/>
            </w:pPr>
            <w:r>
              <w:rPr>
                <w:rFonts w:ascii="Consolas" w:cs="Consolas" w:eastAsia="Consolas" w:hAnsi="Consolas"/>
                <w:sz w:val="18"/>
                <w:szCs w:val="18"/>
              </w:rPr>
              <w:t xml:space="preserve">      { src: '/icon-512.png', sizes: '512x512', type: 'image/png'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spacing w:after="140" w:before="260"/>
      </w:pPr>
      <w:r>
        <w:rPr>
          <w:rFonts w:ascii="Calibri" w:cs="Calibri" w:eastAsia="Calibri" w:hAnsi="Calibri"/>
          <w:b/>
          <w:bCs/>
          <w:color w:val="1F4E78"/>
          <w:sz w:val="26"/>
          <w:szCs w:val="26"/>
        </w:rPr>
        <w:t xml:space="preserve">Finding 12 — Low · Login form lacks autocomplete attributes</w:t>
      </w:r>
    </w:p>
    <w:p>
      <w:pPr>
        <w:spacing w:after="120"/>
      </w:pPr>
      <w:r>
        <w:rPr>
          <w:rFonts w:ascii="Calibri" w:cs="Calibri" w:eastAsia="Calibri" w:hAnsi="Calibri"/>
          <w:b/>
          <w:bCs/>
          <w:sz w:val="22"/>
          <w:szCs w:val="22"/>
        </w:rPr>
        <w:t xml:space="preserve">Observation.</w:t>
      </w:r>
      <w:r>
        <w:rPr>
          <w:rFonts w:ascii="Calibri" w:cs="Calibri" w:eastAsia="Calibri" w:hAnsi="Calibri"/>
          <w:sz w:val="22"/>
          <w:szCs w:val="22"/>
        </w:rPr>
        <w:t xml:space="preserve"> On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5F5F5" w:color="auto" w:val="clear"/>
            <w:tcMar>
              <w:top w:type="dxa" w:w="120"/>
              <w:left w:type="dxa" w:w="160"/>
              <w:bottom w:type="dxa" w:w="120"/>
              <w:right w:type="dxa" w:w="160"/>
            </w:tcMar>
          </w:tcPr>
          <w:p>
            <w:pPr>
              <w:spacing w:after="0"/>
            </w:pPr>
            <w:r>
              <w:rPr>
                <w:rFonts w:ascii="Consolas" w:cs="Consolas" w:eastAsia="Consolas" w:hAnsi="Consolas"/>
                <w:sz w:val="18"/>
                <w:szCs w:val="18"/>
              </w:rPr>
              <w:t xml:space="preserve">&lt;input type="email" name="email" required&gt;  &lt;!-- no autocomplete --&gt;</w:t>
            </w:r>
          </w:p>
          <w:p>
            <w:pPr>
              <w:spacing w:after="0"/>
            </w:pPr>
            <w:r>
              <w:rPr>
                <w:rFonts w:ascii="Consolas" w:cs="Consolas" w:eastAsia="Consolas" w:hAnsi="Consolas"/>
                <w:sz w:val="18"/>
                <w:szCs w:val="18"/>
              </w:rPr>
              <w:t xml:space="preserve">&lt;input type="text"  name="token" required&gt;  &lt;!-- no autocomplete --&gt;</w:t>
            </w:r>
          </w:p>
        </w:tc>
      </w:tr>
    </w:tbl>
    <w:p>
      <w:pPr>
        <w:spacing w:after="120"/>
      </w:pPr>
      <w:r>
        <w:rPr>
          <w:rFonts w:ascii="Calibri" w:cs="Calibri" w:eastAsia="Calibri" w:hAnsi="Calibri"/>
          <w:b/>
          <w:bCs/>
          <w:sz w:val="22"/>
          <w:szCs w:val="22"/>
        </w:rPr>
        <w:t xml:space="preserve">Why it matters.</w:t>
      </w:r>
      <w:r>
        <w:rPr>
          <w:rFonts w:ascii="Calibri" w:cs="Calibri" w:eastAsia="Calibri" w:hAnsi="Calibri"/>
          <w:sz w:val="22"/>
          <w:szCs w:val="22"/>
        </w:rPr>
        <w:t xml:space="preserve"> With no </w:t>
      </w:r>
      <w:r>
        <w:rPr>
          <w:rFonts w:ascii="Consolas" w:cs="Consolas" w:eastAsia="Consolas" w:hAnsi="Consolas"/>
          <w:sz w:val="22"/>
          <w:szCs w:val="22"/>
        </w:rPr>
        <w:t xml:space="preserve">autocomplete</w:t>
      </w:r>
      <w:r>
        <w:rPr>
          <w:rFonts w:ascii="Calibri" w:cs="Calibri" w:eastAsia="Calibri" w:hAnsi="Calibri"/>
          <w:sz w:val="22"/>
          <w:szCs w:val="22"/>
        </w:rPr>
        <w:t xml:space="preserve"> hints, password managers and iOS/Android autofill do not know what to suggest. Users type more and make more mistakes.</w:t>
      </w:r>
    </w:p>
    <w:p>
      <w:pPr>
        <w:spacing w:after="120"/>
      </w:pPr>
      <w:r>
        <w:rPr>
          <w:rFonts w:ascii="Calibri" w:cs="Calibri" w:eastAsia="Calibri" w:hAnsi="Calibri"/>
          <w:b/>
          <w:bCs/>
          <w:sz w:val="22"/>
          <w:szCs w:val="22"/>
        </w:rPr>
        <w:t xml:space="preserve">Fix (guidance, not a fixed snippet — depends on token semantics).</w:t>
      </w:r>
      <w:r>
        <w:rPr>
          <w:rFonts w:ascii="Calibri" w:cs="Calibri" w:eastAsia="Calibri" w:hAnsi="Calibri"/>
          <w:sz w:val="22"/>
          <w:szCs w:val="22"/>
        </w:rPr>
        <w:t xml:space="preserve"> Add </w:t>
      </w:r>
      <w:r>
        <w:rPr>
          <w:rFonts w:ascii="Consolas" w:cs="Consolas" w:eastAsia="Consolas" w:hAnsi="Consolas"/>
          <w:sz w:val="22"/>
          <w:szCs w:val="22"/>
        </w:rPr>
        <w:t xml:space="preserve">autocomplete="email"</w:t>
      </w:r>
      <w:r>
        <w:rPr>
          <w:rFonts w:ascii="Calibri" w:cs="Calibri" w:eastAsia="Calibri" w:hAnsi="Calibri"/>
          <w:sz w:val="22"/>
          <w:szCs w:val="22"/>
        </w:rPr>
        <w:t xml:space="preserve"> to the email field. For the invite token: if it is pasted from an email you send, use </w:t>
      </w:r>
      <w:r>
        <w:rPr>
          <w:rFonts w:ascii="Consolas" w:cs="Consolas" w:eastAsia="Consolas" w:hAnsi="Consolas"/>
          <w:sz w:val="22"/>
          <w:szCs w:val="22"/>
        </w:rPr>
        <w:t xml:space="preserve">autocomplete="off"</w:t>
      </w:r>
      <w:r>
        <w:rPr>
          <w:rFonts w:ascii="Calibri" w:cs="Calibri" w:eastAsia="Calibri" w:hAnsi="Calibri"/>
          <w:sz w:val="22"/>
          <w:szCs w:val="22"/>
        </w:rPr>
        <w:t xml:space="preserve"> to suppress guesses; if it is an SMS one-time code, use </w:t>
      </w:r>
      <w:r>
        <w:rPr>
          <w:rFonts w:ascii="Consolas" w:cs="Consolas" w:eastAsia="Consolas" w:hAnsi="Consolas"/>
          <w:sz w:val="22"/>
          <w:szCs w:val="22"/>
        </w:rPr>
        <w:t xml:space="preserve">autocomplete="one-time-code"</w:t>
      </w:r>
      <w:r>
        <w:rPr>
          <w:rFonts w:ascii="Calibri" w:cs="Calibri" w:eastAsia="Calibri" w:hAnsi="Calibri"/>
          <w:sz w:val="22"/>
          <w:szCs w:val="22"/>
        </w:rPr>
        <w:t xml:space="preserve"> (but do not use this for email-delivered tokens — iOS will try to pull from SMS and find nothing).</w:t>
      </w:r>
    </w:p>
    <w:p>
      <w:pPr>
        <w:pStyle w:val="Heading2"/>
        <w:spacing w:after="140" w:before="260"/>
      </w:pPr>
      <w:r>
        <w:rPr>
          <w:rFonts w:ascii="Calibri" w:cs="Calibri" w:eastAsia="Calibri" w:hAnsi="Calibri"/>
          <w:b/>
          <w:bCs/>
          <w:color w:val="1F4E78"/>
          <w:sz w:val="26"/>
          <w:szCs w:val="26"/>
        </w:rPr>
        <w:t xml:space="preserve">Finding 13 — Low · No /healthz endpoint for external monitoring</w:t>
      </w:r>
    </w:p>
    <w:p>
      <w:pPr>
        <w:spacing w:after="120"/>
      </w:pPr>
      <w:r>
        <w:rPr>
          <w:rFonts w:ascii="Calibri" w:cs="Calibri" w:eastAsia="Calibri" w:hAnsi="Calibri"/>
          <w:b/>
          <w:bCs/>
          <w:sz w:val="22"/>
          <w:szCs w:val="22"/>
        </w:rPr>
        <w:t xml:space="preserve">Observation.</w:t>
      </w:r>
      <w:r>
        <w:rPr>
          <w:rFonts w:ascii="Calibri" w:cs="Calibri" w:eastAsia="Calibri" w:hAnsi="Calibri"/>
          <w:sz w:val="22"/>
          <w:szCs w:val="22"/>
        </w:rPr>
        <w:t xml:space="preserve"> /health, /healthz, /readyz, /api/health all return 404.</w:t>
      </w:r>
    </w:p>
    <w:p>
      <w:pPr>
        <w:spacing w:after="120"/>
      </w:pPr>
      <w:r>
        <w:rPr>
          <w:rFonts w:ascii="Calibri" w:cs="Calibri" w:eastAsia="Calibri" w:hAnsi="Calibri"/>
          <w:b/>
          <w:bCs/>
          <w:sz w:val="22"/>
          <w:szCs w:val="22"/>
        </w:rPr>
        <w:t xml:space="preserve">Why it matters.</w:t>
      </w:r>
      <w:r>
        <w:rPr>
          <w:rFonts w:ascii="Calibri" w:cs="Calibri" w:eastAsia="Calibri" w:hAnsi="Calibri"/>
          <w:sz w:val="22"/>
          <w:szCs w:val="22"/>
        </w:rPr>
        <w:t xml:space="preserve"> Cloud Run has a built-in TCP check, but third-party synthetic monitors (Better Stack, Pingdom, UptimeRobot, Datadog Synthetics) need a dedicated JSON endpoint to alarm on deep dependencies — Firestore connectivity, Resend reachability, Stripe reachability, encryption-key load. Add a simple /healthz that returns 200 when all dependencies respond and 503 with diagnostics otherwise, then wire it to at least one external monitor.</w:t>
      </w:r>
    </w:p>
    <w:p>
      <w:pPr>
        <w:pStyle w:val="Heading2"/>
        <w:spacing w:after="140" w:before="260"/>
      </w:pPr>
      <w:r>
        <w:rPr>
          <w:rFonts w:ascii="Calibri" w:cs="Calibri" w:eastAsia="Calibri" w:hAnsi="Calibri"/>
          <w:b/>
          <w:bCs/>
          <w:color w:val="1F4E78"/>
          <w:sz w:val="26"/>
          <w:szCs w:val="26"/>
        </w:rPr>
        <w:t xml:space="preserve">Finding 14 — Informational · Confirmed strengths</w:t>
      </w:r>
    </w:p>
    <w:p>
      <w:pPr>
        <w:spacing w:after="120"/>
      </w:pPr>
      <w:r>
        <w:rPr>
          <w:rFonts w:ascii="Calibri" w:cs="Calibri" w:eastAsia="Calibri" w:hAnsi="Calibri"/>
          <w:sz w:val="22"/>
          <w:szCs w:val="22"/>
        </w:rPr>
        <w:t xml:space="preserve">To keep the report balanced, these are things that are genuinely well-executed and should not be changed:</w:t>
      </w:r>
    </w:p>
    <w:p>
      <w:pPr>
        <w:pStyle w:val="ListParagraph"/>
        <w:numPr>
          <w:ilvl w:val="0"/>
          <w:numId w:val="2"/>
        </w:numPr>
        <w:spacing w:after="80"/>
      </w:pPr>
      <w:r>
        <w:rPr>
          <w:rFonts w:ascii="Calibri" w:cs="Calibri" w:eastAsia="Calibri" w:hAnsi="Calibri"/>
          <w:sz w:val="22"/>
          <w:szCs w:val="22"/>
        </w:rPr>
        <w:t xml:space="preserve">Performance. TTFB across 5 consecutive runs: 60, 56, 66, 71, 72 ms (one initial run included connection setup at 328 ms). Homepage is prerendered with x-nextjs-cache: HIT; served from Google Frontend. No cold-start observed.</w:t>
      </w:r>
    </w:p>
    <w:p>
      <w:pPr>
        <w:pStyle w:val="ListParagraph"/>
        <w:numPr>
          <w:ilvl w:val="0"/>
          <w:numId w:val="2"/>
        </w:numPr>
        <w:spacing w:after="80"/>
      </w:pPr>
      <w:r>
        <w:rPr>
          <w:rFonts w:ascii="Calibri" w:cs="Calibri" w:eastAsia="Calibri" w:hAnsi="Calibri"/>
          <w:sz w:val="22"/>
          <w:szCs w:val="22"/>
        </w:rPr>
        <w:t xml:space="preserve">Static-asset caching. JS chunks under /_next/static/ return cache-control: public, max-age=31536000, immutable with Vary: Accept-Encoding. Correct.</w:t>
      </w:r>
    </w:p>
    <w:p>
      <w:pPr>
        <w:pStyle w:val="ListParagraph"/>
        <w:numPr>
          <w:ilvl w:val="0"/>
          <w:numId w:val="2"/>
        </w:numPr>
        <w:spacing w:after="80"/>
      </w:pPr>
      <w:r>
        <w:rPr>
          <w:rFonts w:ascii="Calibri" w:cs="Calibri" w:eastAsia="Calibri" w:hAnsi="Calibri"/>
          <w:sz w:val="22"/>
          <w:szCs w:val="22"/>
        </w:rPr>
        <w:t xml:space="preserve">Feature-flag routing posture. /signup → 307 /waitlist, /pricing → 307 /, /app → 307 /login — all correct per the documented flags.</w:t>
      </w:r>
    </w:p>
    <w:p>
      <w:pPr>
        <w:pStyle w:val="ListParagraph"/>
        <w:numPr>
          <w:ilvl w:val="0"/>
          <w:numId w:val="2"/>
        </w:numPr>
        <w:spacing w:after="80"/>
      </w:pPr>
      <w:r>
        <w:rPr>
          <w:rFonts w:ascii="Calibri" w:cs="Calibri" w:eastAsia="Calibri" w:hAnsi="Calibri"/>
          <w:sz w:val="22"/>
          <w:szCs w:val="22"/>
        </w:rPr>
        <w:t xml:space="preserve">Admin gate. /admin without a key shows "Operator access required" with a password form; no data leakage observed in the markup.</w:t>
      </w:r>
    </w:p>
    <w:p>
      <w:pPr>
        <w:pStyle w:val="ListParagraph"/>
        <w:numPr>
          <w:ilvl w:val="0"/>
          <w:numId w:val="2"/>
        </w:numPr>
        <w:spacing w:after="80"/>
      </w:pPr>
      <w:r>
        <w:rPr>
          <w:rFonts w:ascii="Calibri" w:cs="Calibri" w:eastAsia="Calibri" w:hAnsi="Calibri"/>
          <w:sz w:val="22"/>
          <w:szCs w:val="22"/>
        </w:rPr>
        <w:t xml:space="preserve">Implicit CSRF protection. A raw form POST to /waitlist without a Next.js server-action ID was silently no-op — server actions require the signed action ID, which provides inherent CSRF protection.</w:t>
      </w:r>
    </w:p>
    <w:p>
      <w:pPr>
        <w:pStyle w:val="ListParagraph"/>
        <w:numPr>
          <w:ilvl w:val="0"/>
          <w:numId w:val="2"/>
        </w:numPr>
        <w:spacing w:after="80"/>
      </w:pPr>
      <w:r>
        <w:rPr>
          <w:rFonts w:ascii="Calibri" w:cs="Calibri" w:eastAsia="Calibri" w:hAnsi="Calibri"/>
          <w:sz w:val="22"/>
          <w:szCs w:val="22"/>
        </w:rPr>
        <w:t xml:space="preserve">Debug paths locked. /.env, /package.json, /debug, /actuator, /api/admin, /api/debug, /_next/data all return 404.</w:t>
      </w:r>
    </w:p>
    <w:p>
      <w:pPr>
        <w:pStyle w:val="ListParagraph"/>
        <w:numPr>
          <w:ilvl w:val="0"/>
          <w:numId w:val="2"/>
        </w:numPr>
        <w:spacing w:after="80"/>
      </w:pPr>
      <w:r>
        <w:rPr>
          <w:rFonts w:ascii="Calibri" w:cs="Calibri" w:eastAsia="Calibri" w:hAnsi="Calibri"/>
          <w:sz w:val="22"/>
          <w:szCs w:val="22"/>
        </w:rPr>
        <w:t xml:space="preserve">Privacy hygiene. No cookies on anonymous pages. No third-party scripts, fonts, or trackers referenced in the homepage HTML; fonts are self-hosted via Next.js font optimization.</w:t>
      </w:r>
    </w:p>
    <w:p>
      <w:pPr>
        <w:pStyle w:val="ListParagraph"/>
        <w:numPr>
          <w:ilvl w:val="0"/>
          <w:numId w:val="2"/>
        </w:numPr>
        <w:spacing w:after="80"/>
      </w:pPr>
      <w:r>
        <w:rPr>
          <w:rFonts w:ascii="Calibri" w:cs="Calibri" w:eastAsia="Calibri" w:hAnsi="Calibri"/>
          <w:sz w:val="22"/>
          <w:szCs w:val="22"/>
        </w:rPr>
        <w:t xml:space="preserve">Error UX on invalid invite tokens. /invite/bogus-token returns 404 — no oracle that distinguishes real-but-expired vs never-existed.</w:t>
      </w:r>
    </w:p>
    <w:p>
      <w:r>
        <w:br w:type="page"/>
      </w:r>
    </w:p>
    <w:p>
      <w:pPr>
        <w:pStyle w:val="Heading1"/>
        <w:spacing w:after="180" w:before="360"/>
      </w:pPr>
      <w:r>
        <w:rPr>
          <w:rFonts w:ascii="Calibri" w:cs="Calibri" w:eastAsia="Calibri" w:hAnsi="Calibri"/>
          <w:b/>
          <w:bCs/>
          <w:color w:val="1F4E78"/>
          <w:sz w:val="32"/>
          <w:szCs w:val="32"/>
        </w:rPr>
        <w:t xml:space="preserve">4. Log-vs-Reality Cross-Check</w:t>
      </w:r>
    </w:p>
    <w:p>
      <w:pPr>
        <w:spacing w:after="120"/>
      </w:pPr>
      <w:r>
        <w:rPr>
          <w:rFonts w:ascii="Calibri" w:cs="Calibri" w:eastAsia="Calibri" w:hAnsi="Calibri"/>
          <w:sz w:val="22"/>
          <w:szCs w:val="22"/>
        </w:rPr>
        <w:t xml:space="preserve">Claims in the internal activity logs were mapped to observed behavior from the external audit. Every functional claim holds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Log claim</w:t>
            </w:r>
          </w:p>
        </w:tc>
        <w:tc>
          <w:tcPr>
            <w:tcW w:type="dxa" w:w="34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Observed externally</w:t>
            </w:r>
          </w:p>
        </w:tc>
        <w:tc>
          <w:tcPr>
            <w:tcW w:type="dxa" w:w="256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Verdict</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"Accessible, SSL valid"</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HTTP/2 200, TLS 1.2 negotiated</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548235"/>
                <w:sz w:val="20"/>
                <w:szCs w:val="20"/>
              </w:rPr>
              <w:t xml:space="preserve">Confirmed</w:t>
            </w:r>
          </w:p>
        </w:tc>
      </w:tr>
      <w:tr>
        <w:tc>
          <w:tcPr>
            <w:tcW w:type="dxa" w:w="34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Invite-only beta, no self-serve signup</w:t>
            </w:r>
          </w:p>
        </w:tc>
        <w:tc>
          <w:tcPr>
            <w:tcW w:type="dxa" w:w="34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/signup → 307 /waitlist</w:t>
            </w:r>
          </w:p>
        </w:tc>
        <w:tc>
          <w:tcPr>
            <w:tcW w:type="dxa" w:w="256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b/>
                <w:bCs/>
                <w:color w:val="548235"/>
                <w:sz w:val="20"/>
                <w:szCs w:val="20"/>
              </w:rPr>
              <w:t xml:space="preserve">Confirmed</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platformBillingEnabled=false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/pricing → 307 /</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548235"/>
                <w:sz w:val="20"/>
                <w:szCs w:val="20"/>
              </w:rPr>
              <w:t xml:space="preserve">Confirmed</w:t>
            </w:r>
          </w:p>
        </w:tc>
      </w:tr>
      <w:tr>
        <w:tc>
          <w:tcPr>
            <w:tcW w:type="dxa" w:w="34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publicWaitlist=true</w:t>
            </w:r>
          </w:p>
        </w:tc>
        <w:tc>
          <w:tcPr>
            <w:tcW w:type="dxa" w:w="34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/waitlist returns waitlist form</w:t>
            </w:r>
          </w:p>
        </w:tc>
        <w:tc>
          <w:tcPr>
            <w:tcW w:type="dxa" w:w="256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b/>
                <w:bCs/>
                <w:color w:val="548235"/>
                <w:sz w:val="20"/>
                <w:szCs w:val="20"/>
              </w:rPr>
              <w:t xml:space="preserve">Confirmed</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Firebase not configured (local note)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Production also returns 503 from /api/auth/firebase/session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C65911"/>
                <w:sz w:val="20"/>
                <w:szCs w:val="20"/>
              </w:rPr>
              <w:t xml:space="preserve">Matches local, but log's own Critical Pre-Launch item (configure Firebase) is therefore still open</w:t>
            </w:r>
          </w:p>
        </w:tc>
      </w:tr>
      <w:tr>
        <w:tc>
          <w:tcPr>
            <w:tcW w:type="dxa" w:w="34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Admin gated by operator key</w:t>
            </w:r>
          </w:p>
        </w:tc>
        <w:tc>
          <w:tcPr>
            <w:tcW w:type="dxa" w:w="34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/admin shows "Operator access required" gate</w:t>
            </w:r>
          </w:p>
        </w:tc>
        <w:tc>
          <w:tcPr>
            <w:tcW w:type="dxa" w:w="256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b/>
                <w:bCs/>
                <w:color w:val="548235"/>
                <w:sz w:val="20"/>
                <w:szCs w:val="20"/>
              </w:rPr>
              <w:t xml:space="preserve">Confirmed</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Clean build — 19 routes, 0 errors</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All tested routes respond coherently</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548235"/>
                <w:sz w:val="20"/>
                <w:szCs w:val="20"/>
              </w:rPr>
              <w:t xml:space="preserve">Confirmed</w:t>
            </w:r>
          </w:p>
        </w:tc>
      </w:tr>
      <w:tr>
        <w:tc>
          <w:tcPr>
            <w:tcW w:type="dxa" w:w="34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Critical recommendations §1-3 (encryption key, DB backend, Firebase env)</w:t>
            </w:r>
          </w:p>
        </w:tc>
        <w:tc>
          <w:tcPr>
            <w:tcW w:type="dxa" w:w="34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Cannot observe server-side env</w:t>
            </w:r>
          </w:p>
        </w:tc>
        <w:tc>
          <w:tcPr>
            <w:tcW w:type="dxa" w:w="256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b w:val="false"/>
                <w:bCs w:val="false"/>
                <w:color w:val="C65911"/>
                <w:sz w:val="20"/>
                <w:szCs w:val="20"/>
              </w:rPr>
              <w:t xml:space="preserve">Must confirm internally</w:t>
            </w:r>
          </w:p>
        </w:tc>
      </w:tr>
    </w:tbl>
    <w:p>
      <w:r>
        <w:br w:type="page"/>
      </w:r>
    </w:p>
    <w:p>
      <w:pPr>
        <w:pStyle w:val="Heading1"/>
        <w:spacing w:after="180" w:before="360"/>
      </w:pPr>
      <w:r>
        <w:rPr>
          <w:rFonts w:ascii="Calibri" w:cs="Calibri" w:eastAsia="Calibri" w:hAnsi="Calibri"/>
          <w:b/>
          <w:bCs/>
          <w:color w:val="1F4E78"/>
          <w:sz w:val="32"/>
          <w:szCs w:val="32"/>
        </w:rPr>
        <w:t xml:space="preserve">5. Alternative Perspectives</w:t>
      </w:r>
    </w:p>
    <w:p>
      <w:pPr>
        <w:spacing w:after="120"/>
      </w:pPr>
      <w:r>
        <w:rPr>
          <w:rFonts w:ascii="Calibri" w:cs="Calibri" w:eastAsia="Calibri" w:hAnsi="Calibri"/>
          <w:sz w:val="22"/>
          <w:szCs w:val="22"/>
        </w:rPr>
        <w:t xml:space="preserve">These are framings that may not have been considered during the initial build; each is intended to challenge an implicit assumption rather than add to the todo list.</w:t>
      </w:r>
    </w:p>
    <w:p>
      <w:pPr>
        <w:pStyle w:val="Heading3"/>
        <w:spacing w:after="100" w:before="180"/>
      </w:pPr>
      <w:r>
        <w:rPr>
          <w:rFonts w:ascii="Calibri" w:cs="Calibri" w:eastAsia="Calibri" w:hAnsi="Calibri"/>
          <w:b/>
          <w:bCs/>
          <w:color w:val="1F4E78"/>
          <w:sz w:val="22"/>
          <w:szCs w:val="22"/>
        </w:rPr>
        <w:t xml:space="preserve">5.1 "It's invite-beta, SEO and social cards do not matter yet."</w:t>
      </w:r>
    </w:p>
    <w:p>
      <w:pPr>
        <w:spacing w:after="120"/>
      </w:pPr>
      <w:r>
        <w:rPr>
          <w:rFonts w:ascii="Calibri" w:cs="Calibri" w:eastAsia="Calibri" w:hAnsi="Calibri"/>
          <w:sz w:val="22"/>
          <w:szCs w:val="22"/>
        </w:rPr>
        <w:t xml:space="preserve">The landing page is what goes out in founder recruitment DMs and on LinkedIn/X posts. A branded Open Graph card roughly doubles the click-through rate on shared links compared to a blank preview. The cost is one 1200×630 PNG and ~20 lines of metadata config. The ROI here is measured in recruited beta founders per month, not in SEO rankings.</w:t>
      </w:r>
    </w:p>
    <w:p>
      <w:pPr>
        <w:pStyle w:val="Heading3"/>
        <w:spacing w:after="100" w:before="180"/>
      </w:pPr>
      <w:r>
        <w:rPr>
          <w:rFonts w:ascii="Calibri" w:cs="Calibri" w:eastAsia="Calibri" w:hAnsi="Calibri"/>
          <w:b/>
          <w:bCs/>
          <w:color w:val="1F4E78"/>
          <w:sz w:val="22"/>
          <w:szCs w:val="22"/>
        </w:rPr>
        <w:t xml:space="preserve">5.2 "CSP is hard with Firebase + Stripe + GitHub + Resend — better to skip for now."</w:t>
      </w:r>
    </w:p>
    <w:p>
      <w:pPr>
        <w:spacing w:after="120"/>
      </w:pPr>
      <w:r>
        <w:rPr>
          <w:rFonts w:ascii="Calibri" w:cs="Calibri" w:eastAsia="Calibri" w:hAnsi="Calibri"/>
          <w:sz w:val="22"/>
          <w:szCs w:val="22"/>
        </w:rPr>
        <w:t xml:space="preserve">This is exactly why Content-Security-Policy-Report-Only exists. Ship it in report-only mode, collect a week of real violation reports from real users using real flows, then tighten to enforcing. Skipping CSP entirely is the worst of both worlds: the fragility risk of tightening later, none of the protection now.</w:t>
      </w:r>
    </w:p>
    <w:p>
      <w:pPr>
        <w:pStyle w:val="Heading3"/>
        <w:spacing w:after="100" w:before="180"/>
      </w:pPr>
      <w:r>
        <w:rPr>
          <w:rFonts w:ascii="Calibri" w:cs="Calibri" w:eastAsia="Calibri" w:hAnsi="Calibri"/>
          <w:b/>
          <w:bCs/>
          <w:color w:val="1F4E78"/>
          <w:sz w:val="22"/>
          <w:szCs w:val="22"/>
        </w:rPr>
        <w:t xml:space="preserve">5.3 "HSTS feels like a lock-in — what if we need to roll back to HTTP?"</w:t>
      </w:r>
    </w:p>
    <w:p>
      <w:pPr>
        <w:spacing w:after="120"/>
      </w:pPr>
      <w:r>
        <w:rPr>
          <w:rFonts w:ascii="Calibri" w:cs="Calibri" w:eastAsia="Calibri" w:hAnsi="Calibri"/>
          <w:sz w:val="22"/>
          <w:szCs w:val="22"/>
        </w:rPr>
        <w:t xml:space="preserve">You will not need to. But if that worry is real, the ramp-up strategy in Finding 1 handles it: max-age=60 for the first 24 hours (trivially rolled back), then 1 day, then 1 year. Add includeSubDomains only after verifying every subdomain — dev, staging, admin — supports HTTPS. Add preload only once you are sure. The preload list is practically one-way; the HSTS header itself is not.</w:t>
      </w:r>
    </w:p>
    <w:p>
      <w:pPr>
        <w:pStyle w:val="Heading3"/>
        <w:spacing w:after="100" w:before="180"/>
      </w:pPr>
      <w:r>
        <w:rPr>
          <w:rFonts w:ascii="Calibri" w:cs="Calibri" w:eastAsia="Calibri" w:hAnsi="Calibri"/>
          <w:b/>
          <w:bCs/>
          <w:color w:val="1F4E78"/>
          <w:sz w:val="22"/>
          <w:szCs w:val="22"/>
        </w:rPr>
        <w:t xml:space="preserve">5.4 "The activity log already audited the codebase."</w:t>
      </w:r>
    </w:p>
    <w:p>
      <w:pPr>
        <w:spacing w:after="120"/>
      </w:pPr>
      <w:r>
        <w:rPr>
          <w:rFonts w:ascii="Calibri" w:cs="Calibri" w:eastAsia="Calibri" w:hAnsi="Calibri"/>
          <w:sz w:val="22"/>
          <w:szCs w:val="22"/>
        </w:rPr>
        <w:t xml:space="preserve">Correct, and it did a careful job: 97/97 tests, 5 real bugs fixed with clean root-cause analysis. But a codebase audit is white-box — it examines source. The deployed artifact is a different thing. It depends on next.config settings, hosting-platform rules (Firebase Hosting firebase.json / Cloud Load Balancer URL map), DNS zone, environment variables, and CDN policies — none of which Vitest or tsc can see. Both audits are necessary; neither substitutes for the other.</w:t>
      </w:r>
    </w:p>
    <w:p>
      <w:pPr>
        <w:pStyle w:val="Heading3"/>
        <w:spacing w:after="100" w:before="180"/>
      </w:pPr>
      <w:r>
        <w:rPr>
          <w:rFonts w:ascii="Calibri" w:cs="Calibri" w:eastAsia="Calibri" w:hAnsi="Calibri"/>
          <w:b/>
          <w:bCs/>
          <w:color w:val="1F4E78"/>
          <w:sz w:val="22"/>
          <w:szCs w:val="22"/>
        </w:rPr>
        <w:t xml:space="preserve">5.5 "One domain serving everything is simpler."</w:t>
      </w:r>
    </w:p>
    <w:p>
      <w:pPr>
        <w:spacing w:after="120"/>
      </w:pPr>
      <w:r>
        <w:rPr>
          <w:rFonts w:ascii="Calibri" w:cs="Calibri" w:eastAsia="Calibri" w:hAnsi="Calibri"/>
          <w:sz w:val="22"/>
          <w:szCs w:val="22"/>
        </w:rPr>
        <w:t xml:space="preserve">Today yes. At some scale, consider splitting microsaasfactory.io (marketing, waitlist, pricing) from app.microsaasfactory.io (authenticated app). Benefits: tighter CSP on the app subdomain, cookie isolation, different caching rules (marketing aggressively cached at the edge, app never cached), separate deploy pipelines. Cost: one more DNS zone and one more TLS cert — both free with your current Google stack. Not urgent; worth planning for.</w:t>
      </w:r>
    </w:p>
    <w:p>
      <w:pPr>
        <w:pStyle w:val="Heading3"/>
        <w:spacing w:after="100" w:before="180"/>
      </w:pPr>
      <w:r>
        <w:rPr>
          <w:rFonts w:ascii="Calibri" w:cs="Calibri" w:eastAsia="Calibri" w:hAnsi="Calibri"/>
          <w:b/>
          <w:bCs/>
          <w:color w:val="1F4E78"/>
          <w:sz w:val="22"/>
          <w:szCs w:val="22"/>
        </w:rPr>
        <w:t xml:space="preserve">5.6 "503 is fine as long as it is temporary."</w:t>
      </w:r>
    </w:p>
    <w:p>
      <w:pPr>
        <w:spacing w:after="120"/>
      </w:pPr>
      <w:r>
        <w:rPr>
          <w:rFonts w:ascii="Calibri" w:cs="Calibri" w:eastAsia="Calibri" w:hAnsi="Calibri"/>
          <w:sz w:val="22"/>
          <w:szCs w:val="22"/>
        </w:rPr>
        <w:t xml:space="preserve">The 503 you return today is not temporary — it is the permanent state of this environment without Firebase configured. 503 is also the status code that DataDog, Pingdom, and StatusPage.io treat as an outage. Over time, this will create noise in your incident stream that dulls operator attention when a real outage happens. Use 501 for "not implemented here," and reserve 503 for true overload.</w:t>
      </w:r>
    </w:p>
    <w:p>
      <w:r>
        <w:br w:type="page"/>
      </w:r>
    </w:p>
    <w:p>
      <w:pPr>
        <w:pStyle w:val="Heading1"/>
        <w:spacing w:after="180" w:before="360"/>
      </w:pPr>
      <w:r>
        <w:rPr>
          <w:rFonts w:ascii="Calibri" w:cs="Calibri" w:eastAsia="Calibri" w:hAnsi="Calibri"/>
          <w:b/>
          <w:bCs/>
          <w:color w:val="1F4E78"/>
          <w:sz w:val="32"/>
          <w:szCs w:val="32"/>
        </w:rPr>
        <w:t xml:space="preserve">6. Action Plan</w:t>
      </w:r>
    </w:p>
    <w:p>
      <w:pPr>
        <w:spacing w:after="120"/>
      </w:pPr>
      <w:r>
        <w:rPr>
          <w:rFonts w:ascii="Calibri" w:cs="Calibri" w:eastAsia="Calibri" w:hAnsi="Calibri"/>
          <w:sz w:val="22"/>
          <w:szCs w:val="22"/>
        </w:rPr>
        <w:t xml:space="preserve">Ordered by "ship this first" — each block is roughly one person-session of work.</w:t>
      </w:r>
    </w:p>
    <w:p>
      <w:pPr>
        <w:pStyle w:val="Heading2"/>
        <w:spacing w:after="140" w:before="260"/>
      </w:pPr>
      <w:r>
        <w:rPr>
          <w:rFonts w:ascii="Calibri" w:cs="Calibri" w:eastAsia="Calibri" w:hAnsi="Calibri"/>
          <w:b/>
          <w:bCs/>
          <w:color w:val="1F4E78"/>
          <w:sz w:val="26"/>
          <w:szCs w:val="26"/>
        </w:rPr>
        <w:t xml:space="preserve">6.1 Day 1 (approximately 1 hour)</w:t>
      </w:r>
    </w:p>
    <w:p>
      <w:pPr>
        <w:pStyle w:val="ListParagraph"/>
        <w:numPr>
          <w:ilvl w:val="0"/>
          <w:numId w:val="3"/>
        </w:numPr>
        <w:spacing w:after="80"/>
      </w:pPr>
      <w:r>
        <w:rPr>
          <w:rFonts w:ascii="Calibri" w:cs="Calibri" w:eastAsia="Calibri" w:hAnsi="Calibri"/>
          <w:sz w:val="22"/>
          <w:szCs w:val="22"/>
        </w:rPr>
        <w:t xml:space="preserve">Add security headers and disable poweredByHeader via next.config.ts (Finding 1, 4). Deploy CSP in Report-Only mode first.</w:t>
      </w:r>
    </w:p>
    <w:p>
      <w:pPr>
        <w:pStyle w:val="ListParagraph"/>
        <w:numPr>
          <w:ilvl w:val="0"/>
          <w:numId w:val="3"/>
        </w:numPr>
        <w:spacing w:after="80"/>
      </w:pPr>
      <w:r>
        <w:rPr>
          <w:rFonts w:ascii="Calibri" w:cs="Calibri" w:eastAsia="Calibri" w:hAnsi="Calibri"/>
          <w:sz w:val="22"/>
          <w:szCs w:val="22"/>
        </w:rPr>
        <w:t xml:space="preserve">Change HTTP→HTTPS redirect from 302 to 301 in Firebase Hosting / Cloud Load Balancer (Finding 7).</w:t>
      </w:r>
    </w:p>
    <w:p>
      <w:pPr>
        <w:pStyle w:val="ListParagraph"/>
        <w:numPr>
          <w:ilvl w:val="0"/>
          <w:numId w:val="3"/>
        </w:numPr>
        <w:spacing w:after="80"/>
      </w:pPr>
      <w:r>
        <w:rPr>
          <w:rFonts w:ascii="Calibri" w:cs="Calibri" w:eastAsia="Calibri" w:hAnsi="Calibri"/>
          <w:sz w:val="22"/>
          <w:szCs w:val="22"/>
        </w:rPr>
        <w:t xml:space="preserve">Add src/app/robots.ts, src/app/sitemap.ts, src/app/manifest.ts (Findings 5, 11).</w:t>
      </w:r>
    </w:p>
    <w:p>
      <w:pPr>
        <w:pStyle w:val="ListParagraph"/>
        <w:numPr>
          <w:ilvl w:val="0"/>
          <w:numId w:val="3"/>
        </w:numPr>
        <w:spacing w:after="80"/>
      </w:pPr>
      <w:r>
        <w:rPr>
          <w:rFonts w:ascii="Calibri" w:cs="Calibri" w:eastAsia="Calibri" w:hAnsi="Calibri"/>
          <w:sz w:val="22"/>
          <w:szCs w:val="22"/>
        </w:rPr>
        <w:t xml:space="preserve">Add Open Graph, Twitter cards, canonical, and themeColor (via viewport export, not metadata) in src/app/layout.tsx (Finding 5).</w:t>
      </w:r>
    </w:p>
    <w:p>
      <w:pPr>
        <w:pStyle w:val="ListParagraph"/>
        <w:numPr>
          <w:ilvl w:val="0"/>
          <w:numId w:val="3"/>
        </w:numPr>
        <w:spacing w:after="80"/>
      </w:pPr>
      <w:r>
        <w:rPr>
          <w:rFonts w:ascii="Calibri" w:cs="Calibri" w:eastAsia="Calibri" w:hAnsi="Calibri"/>
          <w:sz w:val="22"/>
          <w:szCs w:val="22"/>
        </w:rPr>
        <w:t xml:space="preserve">Remove s-maxage=31536000 from the /pricing redirect; use no-store or s-maxage=60 (Finding 6).</w:t>
      </w:r>
    </w:p>
    <w:p>
      <w:pPr>
        <w:pStyle w:val="Heading2"/>
        <w:spacing w:after="140" w:before="260"/>
      </w:pPr>
      <w:r>
        <w:rPr>
          <w:rFonts w:ascii="Calibri" w:cs="Calibri" w:eastAsia="Calibri" w:hAnsi="Calibri"/>
          <w:b/>
          <w:bCs/>
          <w:color w:val="1F4E78"/>
          <w:sz w:val="26"/>
          <w:szCs w:val="26"/>
        </w:rPr>
        <w:t xml:space="preserve">6.2 Day 2–3 (pre-launch gates your own log flagged)</w:t>
      </w:r>
    </w:p>
    <w:p>
      <w:pPr>
        <w:pStyle w:val="ListParagraph"/>
        <w:numPr>
          <w:ilvl w:val="0"/>
          <w:numId w:val="4"/>
        </w:numPr>
        <w:spacing w:after="80"/>
      </w:pPr>
      <w:r>
        <w:rPr>
          <w:rFonts w:ascii="Calibri" w:cs="Calibri" w:eastAsia="Calibri" w:hAnsi="Calibri"/>
          <w:sz w:val="22"/>
          <w:szCs w:val="22"/>
        </w:rPr>
        <w:t xml:space="preserve">Verify MICROSAAS_FACTORY_ENCRYPTION_KEY in Cloud Run env is NOT "change-me".</w:t>
      </w:r>
    </w:p>
    <w:p>
      <w:pPr>
        <w:pStyle w:val="ListParagraph"/>
        <w:numPr>
          <w:ilvl w:val="0"/>
          <w:numId w:val="4"/>
        </w:numPr>
        <w:spacing w:after="80"/>
      </w:pPr>
      <w:r>
        <w:rPr>
          <w:rFonts w:ascii="Calibri" w:cs="Calibri" w:eastAsia="Calibri" w:hAnsi="Calibri"/>
          <w:sz w:val="22"/>
          <w:szCs w:val="22"/>
        </w:rPr>
        <w:t xml:space="preserve">Verify MICROSAAS_FACTORY_DB_BACKEND=firestore in Cloud Run env.</w:t>
      </w:r>
    </w:p>
    <w:p>
      <w:pPr>
        <w:pStyle w:val="ListParagraph"/>
        <w:numPr>
          <w:ilvl w:val="0"/>
          <w:numId w:val="4"/>
        </w:numPr>
        <w:spacing w:after="80"/>
      </w:pPr>
      <w:r>
        <w:rPr>
          <w:rFonts w:ascii="Calibri" w:cs="Calibri" w:eastAsia="Calibri" w:hAnsi="Calibri"/>
          <w:sz w:val="22"/>
          <w:szCs w:val="22"/>
        </w:rPr>
        <w:t xml:space="preserve">Configure NEXT_PUBLIC_FIREBASE_* and FIREBASE_SERVICE_ACCOUNT_* env vars; re-test POST /api/auth/firebase/session — it should stop returning 503.</w:t>
      </w:r>
    </w:p>
    <w:p>
      <w:pPr>
        <w:pStyle w:val="ListParagraph"/>
        <w:numPr>
          <w:ilvl w:val="0"/>
          <w:numId w:val="4"/>
        </w:numPr>
        <w:spacing w:after="80"/>
      </w:pPr>
      <w:r>
        <w:rPr>
          <w:rFonts w:ascii="Calibri" w:cs="Calibri" w:eastAsia="Calibri" w:hAnsi="Calibri"/>
          <w:sz w:val="22"/>
          <w:szCs w:val="22"/>
        </w:rPr>
        <w:t xml:space="preserve">Replace the 503 with 501 and neutralize the error string; convert /api/* method-not-allowed responses to JSON (Finding 9).</w:t>
      </w:r>
    </w:p>
    <w:p>
      <w:pPr>
        <w:pStyle w:val="ListParagraph"/>
        <w:numPr>
          <w:ilvl w:val="0"/>
          <w:numId w:val="4"/>
        </w:numPr>
        <w:spacing w:after="80"/>
      </w:pPr>
      <w:r>
        <w:rPr>
          <w:rFonts w:ascii="Calibri" w:cs="Calibri" w:eastAsia="Calibri" w:hAnsi="Calibri"/>
          <w:sz w:val="22"/>
          <w:szCs w:val="22"/>
        </w:rPr>
        <w:t xml:space="preserve">Add DNS records: SPF + DKIM + DMARC (Finding 2) and CAA (Finding 3). Use Resend's dashboard wizard for exact values; place SPF on the send subdomain, DMARC on the apex.</w:t>
      </w:r>
    </w:p>
    <w:p>
      <w:pPr>
        <w:pStyle w:val="Heading2"/>
        <w:spacing w:after="140" w:before="260"/>
      </w:pPr>
      <w:r>
        <w:rPr>
          <w:rFonts w:ascii="Calibri" w:cs="Calibri" w:eastAsia="Calibri" w:hAnsi="Calibri"/>
          <w:b/>
          <w:bCs/>
          <w:color w:val="1F4E78"/>
          <w:sz w:val="26"/>
          <w:szCs w:val="26"/>
        </w:rPr>
        <w:t xml:space="preserve">6.3 Week 1 (operational polish)</w:t>
      </w:r>
    </w:p>
    <w:p>
      <w:pPr>
        <w:pStyle w:val="ListParagraph"/>
        <w:numPr>
          <w:ilvl w:val="0"/>
          <w:numId w:val="5"/>
        </w:numPr>
        <w:spacing w:after="80"/>
      </w:pPr>
      <w:r>
        <w:rPr>
          <w:rFonts w:ascii="Calibri" w:cs="Calibri" w:eastAsia="Calibri" w:hAnsi="Calibri"/>
          <w:sz w:val="22"/>
          <w:szCs w:val="22"/>
        </w:rPr>
        <w:t xml:space="preserve">Implement /api/healthz returning {ok, firestore, github, stripe, resend, time}; wire to a synthetic monitor (Better Stack / Pingdom / UptimeRobot).</w:t>
      </w:r>
    </w:p>
    <w:p>
      <w:pPr>
        <w:pStyle w:val="ListParagraph"/>
        <w:numPr>
          <w:ilvl w:val="0"/>
          <w:numId w:val="5"/>
        </w:numPr>
        <w:spacing w:after="80"/>
      </w:pPr>
      <w:r>
        <w:rPr>
          <w:rFonts w:ascii="Calibri" w:cs="Calibri" w:eastAsia="Calibri" w:hAnsi="Calibri"/>
          <w:sz w:val="22"/>
          <w:szCs w:val="22"/>
        </w:rPr>
        <w:t xml:space="preserve">Build a branded src/app/not-found.tsx (Finding 10).</w:t>
      </w:r>
    </w:p>
    <w:p>
      <w:pPr>
        <w:pStyle w:val="ListParagraph"/>
        <w:numPr>
          <w:ilvl w:val="0"/>
          <w:numId w:val="5"/>
        </w:numPr>
        <w:spacing w:after="80"/>
      </w:pPr>
      <w:r>
        <w:rPr>
          <w:rFonts w:ascii="Calibri" w:cs="Calibri" w:eastAsia="Calibri" w:hAnsi="Calibri"/>
          <w:sz w:val="22"/>
          <w:szCs w:val="22"/>
        </w:rPr>
        <w:t xml:space="preserve">Add autocomplete attributes to login and waitlist inputs (Finding 12).</w:t>
      </w:r>
    </w:p>
    <w:p>
      <w:pPr>
        <w:pStyle w:val="ListParagraph"/>
        <w:numPr>
          <w:ilvl w:val="0"/>
          <w:numId w:val="5"/>
        </w:numPr>
        <w:spacing w:after="80"/>
      </w:pPr>
      <w:r>
        <w:rPr>
          <w:rFonts w:ascii="Calibri" w:cs="Calibri" w:eastAsia="Calibri" w:hAnsi="Calibri"/>
          <w:sz w:val="22"/>
          <w:szCs w:val="22"/>
        </w:rPr>
        <w:t xml:space="preserve">Configure Cloud Scheduler for /api/internal/jobs/live-ops/run and /api/internal/jobs/validation-crm/run (log recommendations 5-6); confirm GET still returns 405.</w:t>
      </w:r>
    </w:p>
    <w:p>
      <w:pPr>
        <w:pStyle w:val="ListParagraph"/>
        <w:numPr>
          <w:ilvl w:val="0"/>
          <w:numId w:val="5"/>
        </w:numPr>
        <w:spacing w:after="80"/>
      </w:pPr>
      <w:r>
        <w:rPr>
          <w:rFonts w:ascii="Calibri" w:cs="Calibri" w:eastAsia="Calibri" w:hAnsi="Calibri"/>
          <w:sz w:val="22"/>
          <w:szCs w:val="22"/>
        </w:rPr>
        <w:t xml:space="preserve">Flip CSP from Report-Only to enforcing after 7 days with zero false positives.</w:t>
      </w:r>
    </w:p>
    <w:p>
      <w:pPr>
        <w:pStyle w:val="ListParagraph"/>
        <w:numPr>
          <w:ilvl w:val="0"/>
          <w:numId w:val="5"/>
        </w:numPr>
        <w:spacing w:after="80"/>
      </w:pPr>
      <w:r>
        <w:rPr>
          <w:rFonts w:ascii="Calibri" w:cs="Calibri" w:eastAsia="Calibri" w:hAnsi="Calibri"/>
          <w:sz w:val="22"/>
          <w:szCs w:val="22"/>
        </w:rPr>
        <w:t xml:space="preserve">Move DMARC policy from p=none → p=quarantine once report stream is clean for 72 hours.</w:t>
      </w:r>
    </w:p>
    <w:p>
      <w:pPr>
        <w:pStyle w:val="Heading2"/>
        <w:spacing w:after="140" w:before="260"/>
      </w:pPr>
      <w:r>
        <w:rPr>
          <w:rFonts w:ascii="Calibri" w:cs="Calibri" w:eastAsia="Calibri" w:hAnsi="Calibri"/>
          <w:b/>
          <w:bCs/>
          <w:color w:val="1F4E78"/>
          <w:sz w:val="26"/>
          <w:szCs w:val="26"/>
        </w:rPr>
        <w:t xml:space="preserve">6.4 Pre-flip-to-public checklist (before toggling publicSignupEnabled=true)</w:t>
      </w:r>
    </w:p>
    <w:p>
      <w:pPr>
        <w:pStyle w:val="ListParagraph"/>
        <w:numPr>
          <w:ilvl w:val="0"/>
          <w:numId w:val="2"/>
        </w:numPr>
        <w:spacing w:after="80"/>
      </w:pPr>
      <w:r>
        <w:rPr>
          <w:rFonts w:ascii="Calibri" w:cs="Calibri" w:eastAsia="Calibri" w:hAnsi="Calibri"/>
          <w:sz w:val="22"/>
          <w:szCs w:val="22"/>
        </w:rPr>
        <w:t xml:space="preserve">Firebase Auth working end-to-end with real users (signup, session, logout).</w:t>
      </w:r>
    </w:p>
    <w:p>
      <w:pPr>
        <w:pStyle w:val="ListParagraph"/>
        <w:numPr>
          <w:ilvl w:val="0"/>
          <w:numId w:val="2"/>
        </w:numPr>
        <w:spacing w:after="80"/>
      </w:pPr>
      <w:r>
        <w:rPr>
          <w:rFonts w:ascii="Calibri" w:cs="Calibri" w:eastAsia="Calibri" w:hAnsi="Calibri"/>
          <w:sz w:val="22"/>
          <w:szCs w:val="22"/>
        </w:rPr>
        <w:t xml:space="preserve">CSP in enforcing mode; zero console violations in a manual run-through of every flow.</w:t>
      </w:r>
    </w:p>
    <w:p>
      <w:pPr>
        <w:pStyle w:val="ListParagraph"/>
        <w:numPr>
          <w:ilvl w:val="0"/>
          <w:numId w:val="2"/>
        </w:numPr>
        <w:spacing w:after="80"/>
      </w:pPr>
      <w:r>
        <w:rPr>
          <w:rFonts w:ascii="Calibri" w:cs="Calibri" w:eastAsia="Calibri" w:hAnsi="Calibri"/>
          <w:sz w:val="22"/>
          <w:szCs w:val="22"/>
        </w:rPr>
        <w:t xml:space="preserve">DMARC at p=quarantine or stricter; at least 72 hours of clean rua reports.</w:t>
      </w:r>
    </w:p>
    <w:p>
      <w:pPr>
        <w:pStyle w:val="ListParagraph"/>
        <w:numPr>
          <w:ilvl w:val="0"/>
          <w:numId w:val="2"/>
        </w:numPr>
        <w:spacing w:after="80"/>
      </w:pPr>
      <w:r>
        <w:rPr>
          <w:rFonts w:ascii="Calibri" w:cs="Calibri" w:eastAsia="Calibri" w:hAnsi="Calibri"/>
          <w:sz w:val="22"/>
          <w:szCs w:val="22"/>
        </w:rPr>
        <w:t xml:space="preserve">Load test Cloud Run at expected post-launch concurrency (k6 / hey / Artillery); verify Firestore quotas and cold-start behavior.</w:t>
      </w:r>
    </w:p>
    <w:p>
      <w:pPr>
        <w:pStyle w:val="ListParagraph"/>
        <w:numPr>
          <w:ilvl w:val="0"/>
          <w:numId w:val="2"/>
        </w:numPr>
        <w:spacing w:after="80"/>
      </w:pPr>
      <w:r>
        <w:rPr>
          <w:rFonts w:ascii="Calibri" w:cs="Calibri" w:eastAsia="Calibri" w:hAnsi="Calibri"/>
          <w:sz w:val="22"/>
          <w:szCs w:val="22"/>
        </w:rPr>
        <w:t xml:space="preserve">Runbook in hand for reverting the feature-flag flip in under 5 minutes.</w:t>
      </w:r>
    </w:p>
    <w:p>
      <w:r>
        <w:br w:type="page"/>
      </w:r>
    </w:p>
    <w:p>
      <w:pPr>
        <w:pStyle w:val="Heading1"/>
        <w:spacing w:after="180" w:before="360"/>
      </w:pPr>
      <w:r>
        <w:rPr>
          <w:rFonts w:ascii="Calibri" w:cs="Calibri" w:eastAsia="Calibri" w:hAnsi="Calibri"/>
          <w:b/>
          <w:bCs/>
          <w:color w:val="1F4E78"/>
          <w:sz w:val="32"/>
          <w:szCs w:val="32"/>
        </w:rPr>
        <w:t xml:space="preserve">7. Items Not Verifiable Externally</w:t>
      </w:r>
    </w:p>
    <w:p>
      <w:pPr>
        <w:spacing w:after="120"/>
      </w:pPr>
      <w:r>
        <w:rPr>
          <w:rFonts w:ascii="Calibri" w:cs="Calibri" w:eastAsia="Calibri" w:hAnsi="Calibri"/>
          <w:sz w:val="22"/>
          <w:szCs w:val="22"/>
        </w:rPr>
        <w:t xml:space="preserve">These should be confirmed by someone with access to the Google Cloud project and repository.</w:t>
      </w:r>
    </w:p>
    <w:p>
      <w:pPr>
        <w:pStyle w:val="ListParagraph"/>
        <w:numPr>
          <w:ilvl w:val="0"/>
          <w:numId w:val="2"/>
        </w:numPr>
        <w:spacing w:after="80"/>
      </w:pPr>
      <w:r>
        <w:rPr>
          <w:rFonts w:ascii="Calibri" w:cs="Calibri" w:eastAsia="Calibri" w:hAnsi="Calibri"/>
          <w:sz w:val="22"/>
          <w:szCs w:val="22"/>
        </w:rPr>
        <w:t xml:space="preserve">Actual TLS certificate chain, issuer, and expiry. Verify from a client not behind a TLS-inspecting proxy (SSL Labs, or a plain laptop running `openssl s_client`).</w:t>
      </w:r>
    </w:p>
    <w:p>
      <w:pPr>
        <w:pStyle w:val="ListParagraph"/>
        <w:numPr>
          <w:ilvl w:val="0"/>
          <w:numId w:val="2"/>
        </w:numPr>
        <w:spacing w:after="80"/>
      </w:pPr>
      <w:r>
        <w:rPr>
          <w:rFonts w:ascii="Calibri" w:cs="Calibri" w:eastAsia="Calibri" w:hAnsi="Calibri"/>
          <w:sz w:val="22"/>
          <w:szCs w:val="22"/>
        </w:rPr>
        <w:t xml:space="preserve">Whether HTML responses are gzip/brotli compressed for real users. The origin emits Vary: Accept-Encoding, which is a good sign; confirm with a clean client.</w:t>
      </w:r>
    </w:p>
    <w:p>
      <w:pPr>
        <w:pStyle w:val="ListParagraph"/>
        <w:numPr>
          <w:ilvl w:val="0"/>
          <w:numId w:val="2"/>
        </w:numPr>
        <w:spacing w:after="80"/>
      </w:pPr>
      <w:r>
        <w:rPr>
          <w:rFonts w:ascii="Calibri" w:cs="Calibri" w:eastAsia="Calibri" w:hAnsi="Calibri"/>
          <w:sz w:val="22"/>
          <w:szCs w:val="22"/>
        </w:rPr>
        <w:t xml:space="preserve">Cloud Run environment variables — encryption key, DB backend, Firebase secrets, Resend key, Stripe restricted key, GitHub App credentials.</w:t>
      </w:r>
    </w:p>
    <w:p>
      <w:pPr>
        <w:pStyle w:val="ListParagraph"/>
        <w:numPr>
          <w:ilvl w:val="0"/>
          <w:numId w:val="2"/>
        </w:numPr>
        <w:spacing w:after="80"/>
      </w:pPr>
      <w:r>
        <w:rPr>
          <w:rFonts w:ascii="Calibri" w:cs="Calibri" w:eastAsia="Calibri" w:hAnsi="Calibri"/>
          <w:sz w:val="22"/>
          <w:szCs w:val="22"/>
        </w:rPr>
        <w:t xml:space="preserve">Cloud Run concurrency settings, cold-start behavior, P95/P99 latency under expected load.</w:t>
      </w:r>
    </w:p>
    <w:p>
      <w:pPr>
        <w:pStyle w:val="ListParagraph"/>
        <w:numPr>
          <w:ilvl w:val="0"/>
          <w:numId w:val="2"/>
        </w:numPr>
        <w:spacing w:after="80"/>
      </w:pPr>
      <w:r>
        <w:rPr>
          <w:rFonts w:ascii="Calibri" w:cs="Calibri" w:eastAsia="Calibri" w:hAnsi="Calibri"/>
          <w:sz w:val="22"/>
          <w:szCs w:val="22"/>
        </w:rPr>
        <w:t xml:space="preserve">Firestore security rules — any client-side SDK path would depend on rules, not application code.</w:t>
      </w:r>
    </w:p>
    <w:p>
      <w:pPr>
        <w:pStyle w:val="ListParagraph"/>
        <w:numPr>
          <w:ilvl w:val="0"/>
          <w:numId w:val="2"/>
        </w:numPr>
        <w:spacing w:after="80"/>
      </w:pPr>
      <w:r>
        <w:rPr>
          <w:rFonts w:ascii="Calibri" w:cs="Calibri" w:eastAsia="Calibri" w:hAnsi="Calibri"/>
          <w:sz w:val="22"/>
          <w:szCs w:val="22"/>
        </w:rPr>
        <w:t xml:space="preserve">Authentication mechanism for /api/internal/jobs/* endpoints (automation key header vs JWT vs Cloud Scheduler OIDC). GET is correctly 405; auth of POST cannot be tested without credentials.</w:t>
      </w:r>
    </w:p>
    <w:p>
      <w:r>
        <w:br w:type="page"/>
      </w:r>
    </w:p>
    <w:p>
      <w:pPr>
        <w:pStyle w:val="Heading1"/>
        <w:spacing w:after="180" w:before="360"/>
      </w:pPr>
      <w:r>
        <w:rPr>
          <w:rFonts w:ascii="Calibri" w:cs="Calibri" w:eastAsia="Calibri" w:hAnsi="Calibri"/>
          <w:b/>
          <w:bCs/>
          <w:color w:val="1F4E78"/>
          <w:sz w:val="32"/>
          <w:szCs w:val="32"/>
        </w:rPr>
        <w:t xml:space="preserve">Appendix A — Self-Audit of the Initial Report</w:t>
      </w:r>
    </w:p>
    <w:p>
      <w:pPr>
        <w:spacing w:after="120"/>
      </w:pPr>
      <w:r>
        <w:rPr>
          <w:rFonts w:ascii="Calibri" w:cs="Calibri" w:eastAsia="Calibri" w:hAnsi="Calibri"/>
          <w:sz w:val="22"/>
          <w:szCs w:val="22"/>
        </w:rPr>
        <w:t xml:space="preserve">As requested, the initial audit output was independently re-checked for factual and technical errors across two successive passes. All empirical claims were re-verified by re-running the probes (20 Apr 2026, 06:46 UTC and again at 07:05 UTC — site state unchanged). The following technical corrections have been applied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rPr>
          <w:tblHeader/>
        </w:trPr>
        <w:tc>
          <w:tcPr>
            <w:tcW w:type="dxa" w:w="8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t>
            </w:r>
          </w:p>
        </w:tc>
        <w:tc>
          <w:tcPr>
            <w:tcW w:type="dxa" w:w="38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Initial version had</w:t>
            </w:r>
          </w:p>
        </w:tc>
        <w:tc>
          <w:tcPr>
            <w:tcW w:type="dxa" w:w="476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Correction applied here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sz w:val="20"/>
                <w:szCs w:val="20"/>
              </w:rPr>
              <w:t xml:space="preserve">1</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themeColor: '#0b0d12' placed inside the metadata export in layout.tsx.</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Next.js 14+ deprecated themeColor/colorScheme/viewport in metadata. They must live in a separate `export const viewport: Viewport = { themeColor: ... }`. Fixed in Finding 5 snippet.</w:t>
            </w:r>
          </w:p>
        </w:tc>
      </w:tr>
      <w:tr>
        <w:tc>
          <w:tcPr>
            <w:tcW w:type="dxa" w:w="8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center"/>
            </w:pPr>
            <w:r>
              <w:rPr>
                <w:rFonts w:ascii="Calibri" w:cs="Calibri" w:eastAsia="Calibri" w:hAnsi="Calibri"/>
                <w:sz w:val="20"/>
                <w:szCs w:val="20"/>
              </w:rPr>
              <w:t xml:space="preserve">2</w:t>
            </w:r>
          </w:p>
        </w:tc>
        <w:tc>
          <w:tcPr>
            <w:tcW w:type="dxa" w:w="38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Suggested autocomplete="one-time-code" for the invite-token field unconditionally.</w:t>
            </w:r>
          </w:p>
        </w:tc>
        <w:tc>
          <w:tcPr>
            <w:tcW w:type="dxa" w:w="476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That value is for SMS OTP autofill on iOS/Android. If the token is pasted from an email, iOS will try to pull from SMS, fail, and offer nothing. Use autocomplete="off" for email-delivered tokens; reserve one-time-code for actual SMS OTP. Fixed in Finding 12.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sz w:val="20"/>
                <w:szCs w:val="20"/>
              </w:rPr>
              <w:t xml:space="preserve">3</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Suggested HTTP 501 or 412 or 409 as alternatives for the Firebase auth 503.</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412 Precondition Failed is specifically for If-Match/If-None-Match conditional requests and does not apply here. 409 Conflict also does not fit. Dropped both; kept 501 Not Implemented as the single recommendation. Fixed in Finding 9.</w:t>
            </w:r>
          </w:p>
        </w:tc>
      </w:tr>
      <w:tr>
        <w:tc>
          <w:tcPr>
            <w:tcW w:type="dxa" w:w="8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center"/>
            </w:pPr>
            <w:r>
              <w:rPr>
                <w:rFonts w:ascii="Calibri" w:cs="Calibri" w:eastAsia="Calibri" w:hAnsi="Calibri"/>
                <w:sz w:val="20"/>
                <w:szCs w:val="20"/>
              </w:rPr>
              <w:t xml:space="preserve">4</w:t>
            </w:r>
          </w:p>
        </w:tc>
        <w:tc>
          <w:tcPr>
            <w:tcW w:type="dxa" w:w="38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SPF example placed on the apex and included _spf.resend.com without caveat.</w:t>
            </w:r>
          </w:p>
        </w:tc>
        <w:tc>
          <w:tcPr>
            <w:tcW w:type="dxa" w:w="476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Resend instructs adding SPF on a send subdomain (envelope-from domain), and the actual include depends on the routing backend (amazonses.com because Resend uses SES). The illustrative record is now on send.microsaasfactory.io and explicitly calls out that values must come from the Resend dashboard. Fixed in Finding 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sz w:val="20"/>
                <w:szCs w:val="20"/>
              </w:rPr>
              <w:t xml:space="preserve">5</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Suggested rua=mailto:dmarc@microsaasfactory.io for DMARC reports.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The apex has no MX records, so reports would bounce. Noted explicitly: either add MX records or use a dedicated DMARC-report service/inbox. Fixed in Finding 2.</w:t>
            </w:r>
          </w:p>
        </w:tc>
      </w:tr>
      <w:tr>
        <w:tc>
          <w:tcPr>
            <w:tcW w:type="dxa" w:w="8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center"/>
            </w:pPr>
            <w:r>
              <w:rPr>
                <w:rFonts w:ascii="Calibri" w:cs="Calibri" w:eastAsia="Calibri" w:hAnsi="Calibri"/>
                <w:sz w:val="20"/>
                <w:szCs w:val="20"/>
              </w:rPr>
              <w:t xml:space="preserve">6</w:t>
            </w:r>
          </w:p>
        </w:tc>
        <w:tc>
          <w:tcPr>
            <w:tcW w:type="dxa" w:w="38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Minor criticism of favicon Cache-Control: max-age=0, must-revalidate.</w:t>
            </w:r>
          </w:p>
        </w:tc>
        <w:tc>
          <w:tcPr>
            <w:tcW w:type="dxa" w:w="476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Browsers do a conditional If-None-Match check (304 path), not a full re-download, and also cache favicons aggressively outside of header control. Dropped — not a real finding.</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sz w:val="20"/>
                <w:szCs w:val="20"/>
              </w:rPr>
              <w:t xml:space="preserve">7</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next.config.js snippet used CommonJS module.exports.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Updated to Next.js 16 TypeScript idiom (next.config.ts with NextConfig type and default export). Also explicitly started CSP in Report-Only rather than enforcing on day one. Fixed in Finding 1.</w:t>
            </w:r>
          </w:p>
        </w:tc>
      </w:tr>
      <w:tr>
        <w:tc>
          <w:tcPr>
            <w:tcW w:type="dxa" w:w="8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center"/>
            </w:pPr>
            <w:r>
              <w:rPr>
                <w:rFonts w:ascii="Calibri" w:cs="Calibri" w:eastAsia="Calibri" w:hAnsi="Calibri"/>
                <w:sz w:val="20"/>
                <w:szCs w:val="20"/>
              </w:rPr>
              <w:t xml:space="preserve">8</w:t>
            </w:r>
          </w:p>
        </w:tc>
        <w:tc>
          <w:tcPr>
            <w:tcW w:type="dxa" w:w="38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OG image referenced (images: ['/og.png']) without noting it must actually exist.</w:t>
            </w:r>
          </w:p>
        </w:tc>
        <w:tc>
          <w:tcPr>
            <w:tcW w:type="dxa" w:w="476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Explicit note added: create public/og.png at 1200×630 PNG. Fixed in Finding 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sz w:val="20"/>
                <w:szCs w:val="20"/>
              </w:rPr>
              <w:t xml:space="preserve">9</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Cross-Origin-Opener-Policy: same-origin recommended in CSP snippet.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That value breaks Firebase Auth signInWithPopup — Chrome isolates the popup and popupWindow.closed becomes inaccessible, so the OAuth handshake hangs. Since the Day 2–3 action plan is to enable Firebase Auth, this would have broken popup-based Google sign-in on launch. Changed to same-origin-allow-popups with an explanatory note. Fixed in Finding 1.</w:t>
            </w:r>
          </w:p>
        </w:tc>
      </w:tr>
      <w:tr>
        <w:tc>
          <w:tcPr>
            <w:tcW w:type="dxa" w:w="8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center"/>
            </w:pPr>
            <w:r>
              <w:rPr>
                <w:rFonts w:ascii="Calibri" w:cs="Calibri" w:eastAsia="Calibri" w:hAnsi="Calibri"/>
                <w:sz w:val="20"/>
                <w:szCs w:val="20"/>
              </w:rPr>
              <w:t xml:space="preserve">10</w:t>
            </w:r>
          </w:p>
        </w:tc>
        <w:tc>
          <w:tcPr>
            <w:tcW w:type="dxa" w:w="380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connect-src included https://*.firebaseio.com.</w:t>
            </w:r>
          </w:p>
        </w:tc>
        <w:tc>
          <w:tcPr>
            <w:tcW w:type="dxa" w:w="4760"/>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jc w:val="left"/>
            </w:pPr>
            <w:r>
              <w:rPr>
                <w:rFonts w:ascii="Calibri" w:cs="Calibri" w:eastAsia="Calibri" w:hAnsi="Calibri"/>
                <w:sz w:val="20"/>
                <w:szCs w:val="20"/>
              </w:rPr>
              <w:t xml:space="preserve">That is the Firebase Realtime Database domain. This project uses Firestore (confirmed in the activity log, MICROSAAS_FACTORY_DB_BACKEND=firestore), which is reachable via firestore.googleapis.com and already covered by *.googleapis.com. Removed as dead rule to keep the CSP tight. Fixed in Finding 1.</w:t>
            </w:r>
          </w:p>
        </w:tc>
      </w:tr>
    </w:tbl>
    <w:p>
      <w:pPr>
        <w:spacing w:after="120"/>
      </w:pPr>
      <w:r>
        <w:rPr>
          <w:rFonts w:ascii="Calibri" w:cs="Calibri" w:eastAsia="Calibri" w:hAnsi="Calibri"/>
          <w:sz w:val="22"/>
          <w:szCs w:val="22"/>
        </w:rPr>
        <w:t xml:space="preserve"> </w:t>
      </w:r>
    </w:p>
    <w:p>
      <w:pPr>
        <w:spacing w:after="120"/>
      </w:pPr>
      <w:r>
        <w:rPr>
          <w:rFonts w:ascii="Calibri" w:cs="Calibri" w:eastAsia="Calibri" w:hAnsi="Calibri"/>
          <w:i/>
          <w:iCs/>
          <w:color w:val="595959"/>
          <w:sz w:val="22"/>
          <w:szCs w:val="22"/>
        </w:rPr>
        <w:t xml:space="preserve">All other findings from the initial report were re-verified and are empirically correct at the time of this audit.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r>
      <w:rPr>
        <w:rFonts w:ascii="Calibri" w:cs="Calibri" w:eastAsia="Calibri" w:hAnsi="Calibri"/>
        <w:color w:val="7F7F7F"/>
        <w:sz w:val="18"/>
        <w:szCs w:val="18"/>
      </w:rPr>
      <w:t xml:space="preserve">  ·  Confidential — Prepared 20 Apr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F7F7F"/>
        <w:sz w:val="18"/>
        <w:szCs w:val="18"/>
      </w:rPr>
      <w:t xml:space="preserve">MicroSaaS Factory — Production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1F4E78"/>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1F4E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MicroSaaS Factory — Production Audit Report (Verified)</dc:title>
  <dc:creator>Antigravity AI Audit</dc:creator>
  <dc:description>External audit of https://microsaasfactory.io with self-verification pass.</dc:description>
  <cp:lastModifiedBy>Un-named</cp:lastModifiedBy>
  <cp:revision>1</cp:revision>
  <dcterms:created xsi:type="dcterms:W3CDTF">2026-04-20T06:59:54.946Z</dcterms:created>
  <dcterms:modified xsi:type="dcterms:W3CDTF">2026-04-20T06:59:54.946Z</dcterms:modified>
</cp:coreProperties>
</file>

<file path=docProps/custom.xml><?xml version="1.0" encoding="utf-8"?>
<Properties xmlns="http://schemas.openxmlformats.org/officeDocument/2006/custom-properties" xmlns:vt="http://schemas.openxmlformats.org/officeDocument/2006/docPropsVTypes"/>
</file>