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317AE" w14:textId="77777777" w:rsidR="00375BBE" w:rsidRPr="00FA0F29" w:rsidRDefault="00000000">
      <w:pPr>
        <w:pStyle w:val="Heading1"/>
        <w:spacing w:before="0" w:after="120" w:line="275" w:lineRule="auto"/>
        <w:rPr>
          <w:rFonts w:ascii="Times New Roman" w:hAnsi="Times New Roman" w:cs="Times New Roman"/>
          <w:color w:val="1F1F1F"/>
        </w:rPr>
      </w:pPr>
      <w:r w:rsidRPr="00FA0F29">
        <w:rPr>
          <w:rFonts w:ascii="Times New Roman" w:hAnsi="Times New Roman" w:cs="Times New Roman"/>
          <w:color w:val="1F1F1F"/>
        </w:rPr>
        <w:t>The Quantum-Artificial Intelligence Paradigm: An Exhaustive Analysis of Industry Use Cases and Technological Convergence</w:t>
      </w:r>
    </w:p>
    <w:p w14:paraId="3B002A74"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1F1F1F"/>
        </w:rPr>
      </w:pPr>
      <w:r w:rsidRPr="00FA0F29">
        <w:rPr>
          <w:rFonts w:ascii="Times New Roman" w:hAnsi="Times New Roman" w:cs="Times New Roman"/>
          <w:color w:val="1F1F1F"/>
        </w:rPr>
        <w:t>The technological landscape is undergoing a profound metamorphosis, driven by the unprecedented convergence of quantum computing and artificial intelligence (AI). As classical computing architectures approach the absolute physical limits of miniaturization, the industrial reliance on binary logic gates is actively shifting toward quantum-mechanical principles. This transition signifies a fundamental departure from deterministic, sequential data processing to probabilistic, highly parallelized computational ecosystems. The integration of quantum computing with artificial intelligence, often termed Quantum Artificial Intelligence (QAI) or Quantum Machine Learning (QML), provides the mathematical and computational infrastructure required to solve non-deterministic polynomial-time (NP)-hard problems across global industries.</w:t>
      </w:r>
    </w:p>
    <w:p w14:paraId="10697F7B"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1F1F1F"/>
        </w:rPr>
      </w:pPr>
      <w:r w:rsidRPr="00FA0F29">
        <w:rPr>
          <w:rFonts w:ascii="Times New Roman" w:hAnsi="Times New Roman" w:cs="Times New Roman"/>
          <w:color w:val="1F1F1F"/>
        </w:rPr>
        <w:t xml:space="preserve">This report provides an exhaustive, granular examination of the commercial and industrial applications of this convergence, drawing upon the comprehensive frameworks established in the seminal text </w:t>
      </w:r>
      <w:r w:rsidRPr="00FA0F29">
        <w:rPr>
          <w:rFonts w:ascii="Times New Roman" w:hAnsi="Times New Roman" w:cs="Times New Roman"/>
          <w:i/>
          <w:iCs/>
          <w:color w:val="1F1F1F"/>
        </w:rPr>
        <w:t>Quantum Computing and Artificial Intelligence: The Industry Use Cases</w:t>
      </w:r>
      <w:r w:rsidRPr="00FA0F29">
        <w:rPr>
          <w:rFonts w:ascii="Times New Roman" w:hAnsi="Times New Roman" w:cs="Times New Roman"/>
          <w:color w:val="1F1F1F"/>
        </w:rPr>
        <w:t xml:space="preserve">, edited by </w:t>
      </w:r>
      <w:proofErr w:type="spellStart"/>
      <w:r w:rsidRPr="00FA0F29">
        <w:rPr>
          <w:rFonts w:ascii="Times New Roman" w:hAnsi="Times New Roman" w:cs="Times New Roman"/>
          <w:color w:val="1F1F1F"/>
        </w:rPr>
        <w:t>Pethuru</w:t>
      </w:r>
      <w:proofErr w:type="spellEnd"/>
      <w:r w:rsidRPr="00FA0F29">
        <w:rPr>
          <w:rFonts w:ascii="Times New Roman" w:hAnsi="Times New Roman" w:cs="Times New Roman"/>
          <w:color w:val="1F1F1F"/>
        </w:rPr>
        <w:t xml:space="preserve"> Raj, B. </w:t>
      </w:r>
      <w:proofErr w:type="spellStart"/>
      <w:r w:rsidRPr="00FA0F29">
        <w:rPr>
          <w:rFonts w:ascii="Times New Roman" w:hAnsi="Times New Roman" w:cs="Times New Roman"/>
          <w:color w:val="1F1F1F"/>
        </w:rPr>
        <w:t>Sundaravadivazhagan</w:t>
      </w:r>
      <w:proofErr w:type="spellEnd"/>
      <w:r w:rsidRPr="00FA0F29">
        <w:rPr>
          <w:rFonts w:ascii="Times New Roman" w:hAnsi="Times New Roman" w:cs="Times New Roman"/>
          <w:color w:val="1F1F1F"/>
        </w:rPr>
        <w:t>, Mariya Ouaissa, V. Kavitha, and K. Shantha Kumari.</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By dissecting the architectural foundations of quantum networks, advanced algorithmic modalities, and the socioeconomic transition from Industry 4.0 to Industry 5.0, this analysis articulates the precise mechanisms through which quantum technologies will redefine global economic structures, computational chemistry, financial </w:t>
      </w:r>
      <w:proofErr w:type="spellStart"/>
      <w:r w:rsidRPr="00FA0F29">
        <w:rPr>
          <w:rFonts w:ascii="Times New Roman" w:hAnsi="Times New Roman" w:cs="Times New Roman"/>
          <w:color w:val="1F1F1F"/>
        </w:rPr>
        <w:t>modeling</w:t>
      </w:r>
      <w:proofErr w:type="spellEnd"/>
      <w:r w:rsidRPr="00FA0F29">
        <w:rPr>
          <w:rFonts w:ascii="Times New Roman" w:hAnsi="Times New Roman" w:cs="Times New Roman"/>
          <w:color w:val="1F1F1F"/>
        </w:rPr>
        <w:t>, environmental forecasting, and cybersecurity over the coming decade.</w:t>
      </w:r>
    </w:p>
    <w:p w14:paraId="3A4C5545" w14:textId="77777777" w:rsidR="00375BBE" w:rsidRPr="00FA0F29" w:rsidRDefault="00000000">
      <w:pPr>
        <w:pStyle w:val="Heading2"/>
        <w:spacing w:before="0" w:after="120" w:line="275" w:lineRule="auto"/>
        <w:rPr>
          <w:rFonts w:ascii="Times New Roman" w:hAnsi="Times New Roman" w:cs="Times New Roman"/>
          <w:color w:val="1F1F1F"/>
        </w:rPr>
      </w:pPr>
      <w:r w:rsidRPr="00FA0F29">
        <w:rPr>
          <w:rFonts w:ascii="Times New Roman" w:hAnsi="Times New Roman" w:cs="Times New Roman"/>
          <w:color w:val="1F1F1F"/>
        </w:rPr>
        <w:t>Architectural Foundations of Quantum Computing</w:t>
      </w:r>
    </w:p>
    <w:p w14:paraId="1D700BC4"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1F1F1F"/>
        </w:rPr>
      </w:pPr>
      <w:r w:rsidRPr="00FA0F29">
        <w:rPr>
          <w:rFonts w:ascii="Times New Roman" w:hAnsi="Times New Roman" w:cs="Times New Roman"/>
          <w:color w:val="1F1F1F"/>
        </w:rPr>
        <w:t>To grasp the commercial applicability of quantum systems, it is essential to delineate the physical and mathematical mechanisms that differentiate them from classical computing architectures. Classical computers utilize bits that exist in a binary state of either 0 or 1. Quantum computers, conversely, utilize quantum bits, or qubits, leveraging the fundamental principles of quantum mechanics.</w:t>
      </w:r>
    </w:p>
    <w:p w14:paraId="6E800D8E" w14:textId="77777777" w:rsidR="00375BBE" w:rsidRPr="00FA0F29" w:rsidRDefault="00000000">
      <w:pPr>
        <w:pStyle w:val="Heading3"/>
        <w:spacing w:before="0" w:after="120" w:line="275" w:lineRule="auto"/>
        <w:rPr>
          <w:rFonts w:ascii="Times New Roman" w:hAnsi="Times New Roman" w:cs="Times New Roman"/>
          <w:color w:val="1F1F1F"/>
        </w:rPr>
      </w:pPr>
      <w:r w:rsidRPr="00FA0F29">
        <w:rPr>
          <w:rFonts w:ascii="Times New Roman" w:hAnsi="Times New Roman" w:cs="Times New Roman"/>
          <w:color w:val="1F1F1F"/>
        </w:rPr>
        <w:t>Core Quantum Mechanical Principles</w:t>
      </w:r>
    </w:p>
    <w:p w14:paraId="4194F8FF" w14:textId="77777777" w:rsidR="00375BBE" w:rsidRPr="00FA0F29" w:rsidRDefault="00000000" w:rsidP="00FA0F29">
      <w:pPr>
        <w:pBdr>
          <w:top w:val="nil"/>
          <w:left w:val="nil"/>
          <w:bottom w:val="nil"/>
          <w:right w:val="nil"/>
          <w:between w:val="nil"/>
        </w:pBdr>
        <w:spacing w:after="120" w:line="275" w:lineRule="auto"/>
        <w:jc w:val="both"/>
        <w:rPr>
          <w:rFonts w:ascii="Times New Roman" w:hAnsi="Times New Roman" w:cs="Times New Roman"/>
          <w:color w:val="1F1F1F"/>
        </w:rPr>
      </w:pPr>
      <w:r w:rsidRPr="00FA0F29">
        <w:rPr>
          <w:rFonts w:ascii="Times New Roman" w:hAnsi="Times New Roman" w:cs="Times New Roman"/>
          <w:color w:val="1F1F1F"/>
        </w:rPr>
        <w:t xml:space="preserve">The power of the qubit lies in several counterintuitive physical phenomena </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w:t>
      </w:r>
    </w:p>
    <w:p w14:paraId="0B212495" w14:textId="77777777" w:rsidR="00375BBE" w:rsidRPr="00FA0F29" w:rsidRDefault="00000000" w:rsidP="00FA0F29">
      <w:pPr>
        <w:numPr>
          <w:ilvl w:val="0"/>
          <w:numId w:val="1"/>
        </w:numPr>
        <w:pBdr>
          <w:top w:val="nil"/>
          <w:left w:val="nil"/>
          <w:bottom w:val="nil"/>
          <w:right w:val="nil"/>
          <w:between w:val="nil"/>
        </w:pBdr>
        <w:spacing w:line="275" w:lineRule="auto"/>
        <w:jc w:val="both"/>
        <w:rPr>
          <w:rFonts w:ascii="Times New Roman" w:hAnsi="Times New Roman" w:cs="Times New Roman"/>
        </w:rPr>
      </w:pPr>
      <w:r w:rsidRPr="00FA0F29">
        <w:rPr>
          <w:rFonts w:ascii="Times New Roman" w:hAnsi="Times New Roman" w:cs="Times New Roman"/>
          <w:b/>
          <w:bCs/>
          <w:color w:val="1F1F1F"/>
        </w:rPr>
        <w:t>Wave-Particle Duality and Superposition:</w:t>
      </w:r>
      <w:r w:rsidRPr="00FA0F29">
        <w:rPr>
          <w:rFonts w:ascii="Times New Roman" w:hAnsi="Times New Roman" w:cs="Times New Roman"/>
          <w:color w:val="1F1F1F"/>
        </w:rPr>
        <w:t xml:space="preserve"> At the quantum level, particles exhibit both wave-like and particle-like behaviors.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Superposition is the principle wherein a quantum system can exist in a linear combination of multiple states simultaneously until it is measured. Mathematically represented by Dirac notation, a qubit exists as a continuum of probabilities, allowing a quantum processor to evaluate a vast multitude of computational pathways concurrently.</w:t>
      </w:r>
      <w:r w:rsidRPr="00FA0F29">
        <w:rPr>
          <w:rFonts w:ascii="Times New Roman" w:hAnsi="Times New Roman" w:cs="Times New Roman"/>
          <w:color w:val="444746"/>
          <w:sz w:val="24"/>
          <w:szCs w:val="24"/>
          <w:vertAlign w:val="superscript"/>
        </w:rPr>
        <w:t>1</w:t>
      </w:r>
    </w:p>
    <w:p w14:paraId="118528B8" w14:textId="77777777" w:rsidR="00375BBE" w:rsidRPr="00FA0F29" w:rsidRDefault="00000000" w:rsidP="00FA0F29">
      <w:pPr>
        <w:numPr>
          <w:ilvl w:val="0"/>
          <w:numId w:val="1"/>
        </w:numPr>
        <w:pBdr>
          <w:top w:val="nil"/>
          <w:left w:val="nil"/>
          <w:bottom w:val="nil"/>
          <w:right w:val="nil"/>
          <w:between w:val="nil"/>
        </w:pBdr>
        <w:spacing w:line="275" w:lineRule="auto"/>
        <w:jc w:val="both"/>
        <w:rPr>
          <w:rFonts w:ascii="Times New Roman" w:hAnsi="Times New Roman" w:cs="Times New Roman"/>
        </w:rPr>
      </w:pPr>
      <w:r w:rsidRPr="00FA0F29">
        <w:rPr>
          <w:rFonts w:ascii="Times New Roman" w:hAnsi="Times New Roman" w:cs="Times New Roman"/>
          <w:b/>
          <w:bCs/>
          <w:color w:val="1F1F1F"/>
        </w:rPr>
        <w:t>Quantum Entanglement:</w:t>
      </w:r>
      <w:r w:rsidRPr="00FA0F29">
        <w:rPr>
          <w:rFonts w:ascii="Times New Roman" w:hAnsi="Times New Roman" w:cs="Times New Roman"/>
          <w:color w:val="1F1F1F"/>
        </w:rPr>
        <w:t xml:space="preserve"> When qubits become entangled, the quantum state of one qubit becomes </w:t>
      </w:r>
      <w:r w:rsidRPr="00FA0F29">
        <w:rPr>
          <w:rFonts w:ascii="Times New Roman" w:hAnsi="Times New Roman" w:cs="Times New Roman"/>
          <w:color w:val="1F1F1F"/>
        </w:rPr>
        <w:lastRenderedPageBreak/>
        <w:t>intrinsically linked to another, regardless of the physical distance separating them. This non-local correlation allows for instantaneous information sharing across the quantum system, enabling complex parallel computations that classical architectures cannot replicate.</w:t>
      </w:r>
      <w:r w:rsidRPr="00FA0F29">
        <w:rPr>
          <w:rFonts w:ascii="Times New Roman" w:hAnsi="Times New Roman" w:cs="Times New Roman"/>
          <w:color w:val="444746"/>
          <w:sz w:val="24"/>
          <w:szCs w:val="24"/>
          <w:vertAlign w:val="superscript"/>
        </w:rPr>
        <w:t>1</w:t>
      </w:r>
    </w:p>
    <w:p w14:paraId="3C77E459" w14:textId="77777777" w:rsidR="00375BBE" w:rsidRPr="00FA0F29" w:rsidRDefault="00000000" w:rsidP="00FA0F29">
      <w:pPr>
        <w:numPr>
          <w:ilvl w:val="0"/>
          <w:numId w:val="1"/>
        </w:numPr>
        <w:pBdr>
          <w:top w:val="nil"/>
          <w:left w:val="nil"/>
          <w:bottom w:val="nil"/>
          <w:right w:val="nil"/>
          <w:between w:val="nil"/>
        </w:pBdr>
        <w:spacing w:after="120" w:line="275" w:lineRule="auto"/>
        <w:jc w:val="both"/>
        <w:rPr>
          <w:rFonts w:ascii="Times New Roman" w:hAnsi="Times New Roman" w:cs="Times New Roman"/>
        </w:rPr>
      </w:pPr>
      <w:r w:rsidRPr="00FA0F29">
        <w:rPr>
          <w:rFonts w:ascii="Times New Roman" w:hAnsi="Times New Roman" w:cs="Times New Roman"/>
          <w:b/>
          <w:bCs/>
          <w:color w:val="1F1F1F"/>
        </w:rPr>
        <w:t>The Uncertainty Principle:</w:t>
      </w:r>
      <w:r w:rsidRPr="00FA0F29">
        <w:rPr>
          <w:rFonts w:ascii="Times New Roman" w:hAnsi="Times New Roman" w:cs="Times New Roman"/>
          <w:color w:val="1F1F1F"/>
        </w:rPr>
        <w:t xml:space="preserve"> This principle dictates that certain pairs of physical properties, such as position and momentum, cannot be simultaneously known to arbitrarily high precision. In computational terms, this introduces inherent probabilistic mechanics that quantum algorithms leverage to sample optimal solutions from a vast landscape of possibilities.</w:t>
      </w:r>
      <w:r w:rsidRPr="00FA0F29">
        <w:rPr>
          <w:rFonts w:ascii="Times New Roman" w:hAnsi="Times New Roman" w:cs="Times New Roman"/>
          <w:color w:val="444746"/>
          <w:sz w:val="24"/>
          <w:szCs w:val="24"/>
          <w:vertAlign w:val="superscript"/>
        </w:rPr>
        <w:t>1</w:t>
      </w:r>
    </w:p>
    <w:p w14:paraId="5E800B70" w14:textId="77777777" w:rsidR="00375BBE" w:rsidRPr="00FA0F29" w:rsidRDefault="00000000" w:rsidP="00FA0F29">
      <w:pPr>
        <w:pStyle w:val="Heading3"/>
        <w:spacing w:after="120" w:line="275" w:lineRule="auto"/>
        <w:jc w:val="both"/>
        <w:rPr>
          <w:rFonts w:ascii="Times New Roman" w:hAnsi="Times New Roman" w:cs="Times New Roman"/>
          <w:color w:val="1F1F1F"/>
        </w:rPr>
      </w:pPr>
      <w:r w:rsidRPr="00FA0F29">
        <w:rPr>
          <w:rFonts w:ascii="Times New Roman" w:hAnsi="Times New Roman" w:cs="Times New Roman"/>
          <w:color w:val="1F1F1F"/>
        </w:rPr>
        <w:t>Quantum Hardware Modalities</w:t>
      </w:r>
    </w:p>
    <w:p w14:paraId="7143B11C"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1F1F1F"/>
        </w:rPr>
      </w:pPr>
      <w:r w:rsidRPr="00FA0F29">
        <w:rPr>
          <w:rFonts w:ascii="Times New Roman" w:hAnsi="Times New Roman" w:cs="Times New Roman"/>
          <w:color w:val="1F1F1F"/>
        </w:rPr>
        <w:t xml:space="preserve">The physical realization of qubits is an area of intense engineering competition. The industry is currently exploring several distinct hardware modalities, each with unique advantages and scalability challenges </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w:t>
      </w:r>
    </w:p>
    <w:p w14:paraId="4CEE6ED1" w14:textId="77777777" w:rsidR="00375BBE" w:rsidRPr="00FA0F29" w:rsidRDefault="00375BBE">
      <w:pPr>
        <w:pBdr>
          <w:top w:val="nil"/>
          <w:left w:val="nil"/>
          <w:bottom w:val="nil"/>
          <w:right w:val="nil"/>
          <w:between w:val="nil"/>
        </w:pBdr>
        <w:spacing w:line="275" w:lineRule="auto"/>
        <w:rPr>
          <w:rFonts w:ascii="Times New Roman" w:hAnsi="Times New Roman" w:cs="Times New Roman"/>
          <w:color w:val="1F1F1F"/>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375BBE" w:rsidRPr="00FA0F29" w14:paraId="79F6BCB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1E1446"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t>Hardware Modality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FCC528"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t>Mechanism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244F99"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t>Industrial Advantage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0E5FAC"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t>Key Challenges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792114"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t>Source</w:t>
            </w:r>
          </w:p>
        </w:tc>
      </w:tr>
      <w:tr w:rsidR="00375BBE" w:rsidRPr="00FA0F29" w14:paraId="6D1423C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B22753"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t>Superconducting Qubits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9B5E37"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Employs supercooled electrical circuits that exhibit zero resistance to manipulate microwave photons.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7A2D42"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Rapid gate operation speeds; leverages existing semiconductor fabrication techniques.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272F8C"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Requires extreme cryogenic cooling; highly susceptible to ambient noise and decoherence.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57B700"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444746"/>
                <w:sz w:val="24"/>
                <w:szCs w:val="24"/>
                <w:vertAlign w:val="superscript"/>
              </w:rPr>
            </w:pPr>
            <w:r w:rsidRPr="00FA0F29">
              <w:rPr>
                <w:rFonts w:ascii="Times New Roman" w:hAnsi="Times New Roman" w:cs="Times New Roman"/>
                <w:color w:val="444746"/>
                <w:sz w:val="24"/>
                <w:szCs w:val="24"/>
                <w:vertAlign w:val="superscript"/>
              </w:rPr>
              <w:t>1</w:t>
            </w:r>
          </w:p>
        </w:tc>
      </w:tr>
      <w:tr w:rsidR="00375BBE" w:rsidRPr="00FA0F29" w14:paraId="353D4717"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ACD97D"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t>Trapped Ion Qubits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206EBE"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Uses electromagnetic fields to suspend charged atomic particles (ions) in a vacuum, manipulated by lasers.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45632A"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Extremely long coherence times; exceptional qubit connectivity and precision.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A0A90"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Slower gate operation speeds compared to superconducting circuits; complex laser scaling.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741B04"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444746"/>
                <w:sz w:val="24"/>
                <w:szCs w:val="24"/>
                <w:vertAlign w:val="superscript"/>
              </w:rPr>
            </w:pPr>
            <w:r w:rsidRPr="00FA0F29">
              <w:rPr>
                <w:rFonts w:ascii="Times New Roman" w:hAnsi="Times New Roman" w:cs="Times New Roman"/>
                <w:color w:val="444746"/>
                <w:sz w:val="24"/>
                <w:szCs w:val="24"/>
                <w:vertAlign w:val="superscript"/>
              </w:rPr>
              <w:t>1</w:t>
            </w:r>
          </w:p>
        </w:tc>
      </w:tr>
      <w:tr w:rsidR="00375BBE" w:rsidRPr="00FA0F29" w14:paraId="1ED27B7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DD00A5"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t>Photon-Based (Photonic)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6E71C3"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 xml:space="preserve">Encodes information in the quantum states of light particles (photons), </w:t>
            </w:r>
            <w:r w:rsidRPr="00FA0F29">
              <w:rPr>
                <w:rFonts w:ascii="Times New Roman" w:hAnsi="Times New Roman" w:cs="Times New Roman"/>
                <w:color w:val="1F1F1F"/>
              </w:rPr>
              <w:lastRenderedPageBreak/>
              <w:t>utilizing phase or polarization.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0F2C0B"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lastRenderedPageBreak/>
              <w:t xml:space="preserve">Operates at room temperature; naturally suited for quantum networking and </w:t>
            </w:r>
            <w:r w:rsidRPr="00FA0F29">
              <w:rPr>
                <w:rFonts w:ascii="Times New Roman" w:hAnsi="Times New Roman" w:cs="Times New Roman"/>
                <w:color w:val="1F1F1F"/>
              </w:rPr>
              <w:lastRenderedPageBreak/>
              <w:t>telecommunications.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19728B"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lastRenderedPageBreak/>
              <w:t xml:space="preserve">Difficult to engineer deterministic multi-qubit logic gates; photon loss in </w:t>
            </w:r>
            <w:proofErr w:type="spellStart"/>
            <w:r w:rsidRPr="00FA0F29">
              <w:rPr>
                <w:rFonts w:ascii="Times New Roman" w:hAnsi="Times New Roman" w:cs="Times New Roman"/>
                <w:color w:val="1F1F1F"/>
              </w:rPr>
              <w:t>fiber</w:t>
            </w:r>
            <w:proofErr w:type="spellEnd"/>
            <w:r w:rsidRPr="00FA0F29">
              <w:rPr>
                <w:rFonts w:ascii="Times New Roman" w:hAnsi="Times New Roman" w:cs="Times New Roman"/>
                <w:color w:val="1F1F1F"/>
              </w:rPr>
              <w:t xml:space="preserve"> </w:t>
            </w:r>
            <w:r w:rsidRPr="00FA0F29">
              <w:rPr>
                <w:rFonts w:ascii="Times New Roman" w:hAnsi="Times New Roman" w:cs="Times New Roman"/>
                <w:color w:val="1F1F1F"/>
              </w:rPr>
              <w:lastRenderedPageBreak/>
              <w:t>optics.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4C2273"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444746"/>
                <w:sz w:val="24"/>
                <w:szCs w:val="24"/>
                <w:vertAlign w:val="superscript"/>
              </w:rPr>
            </w:pPr>
            <w:r w:rsidRPr="00FA0F29">
              <w:rPr>
                <w:rFonts w:ascii="Times New Roman" w:hAnsi="Times New Roman" w:cs="Times New Roman"/>
                <w:color w:val="444746"/>
                <w:sz w:val="24"/>
                <w:szCs w:val="24"/>
                <w:vertAlign w:val="superscript"/>
              </w:rPr>
              <w:lastRenderedPageBreak/>
              <w:t>1</w:t>
            </w:r>
          </w:p>
        </w:tc>
      </w:tr>
      <w:tr w:rsidR="00375BBE" w:rsidRPr="00FA0F29" w14:paraId="04F4E71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D6FDA4"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t>Topological Qubits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CD30A7"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 xml:space="preserve">Utilizes quasi-particles called </w:t>
            </w:r>
            <w:proofErr w:type="spellStart"/>
            <w:r w:rsidRPr="00FA0F29">
              <w:rPr>
                <w:rFonts w:ascii="Times New Roman" w:hAnsi="Times New Roman" w:cs="Times New Roman"/>
                <w:color w:val="1F1F1F"/>
              </w:rPr>
              <w:t>anyons</w:t>
            </w:r>
            <w:proofErr w:type="spellEnd"/>
            <w:r w:rsidRPr="00FA0F29">
              <w:rPr>
                <w:rFonts w:ascii="Times New Roman" w:hAnsi="Times New Roman" w:cs="Times New Roman"/>
                <w:color w:val="1F1F1F"/>
              </w:rPr>
              <w:t xml:space="preserve"> that braid their world-lines in two-dimensional space.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D059B9"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Inherent topological protection against local errors, offering natural fault tolerance.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0EECFE"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 xml:space="preserve">Theoretically elegant but physically immense challenges in actualizing and manipulating </w:t>
            </w:r>
            <w:proofErr w:type="spellStart"/>
            <w:r w:rsidRPr="00FA0F29">
              <w:rPr>
                <w:rFonts w:ascii="Times New Roman" w:hAnsi="Times New Roman" w:cs="Times New Roman"/>
                <w:color w:val="1F1F1F"/>
              </w:rPr>
              <w:t>anyons</w:t>
            </w:r>
            <w:proofErr w:type="spellEnd"/>
            <w:r w:rsidRPr="00FA0F29">
              <w:rPr>
                <w:rFonts w:ascii="Times New Roman" w:hAnsi="Times New Roman" w:cs="Times New Roman"/>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A69D80"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444746"/>
                <w:sz w:val="24"/>
                <w:szCs w:val="24"/>
                <w:vertAlign w:val="superscript"/>
              </w:rPr>
            </w:pPr>
            <w:r w:rsidRPr="00FA0F29">
              <w:rPr>
                <w:rFonts w:ascii="Times New Roman" w:hAnsi="Times New Roman" w:cs="Times New Roman"/>
                <w:color w:val="444746"/>
                <w:sz w:val="24"/>
                <w:szCs w:val="24"/>
                <w:vertAlign w:val="superscript"/>
              </w:rPr>
              <w:t>1</w:t>
            </w:r>
          </w:p>
        </w:tc>
      </w:tr>
      <w:tr w:rsidR="00375BBE" w:rsidRPr="00FA0F29" w14:paraId="7256F27F"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51D138"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t>Nuclear Magnetic Resonance (NMR)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D41AD9"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Manipulates the spin states of atomic nuclei within molecules using radio-frequency pulses in strong magnetic fields.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16D7F0"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Excellent for initial quantum proofs-of-concept and small-scale chemical simulations.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66FB9D"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 xml:space="preserve">Severely limited </w:t>
            </w:r>
            <w:proofErr w:type="gramStart"/>
            <w:r w:rsidRPr="00FA0F29">
              <w:rPr>
                <w:rFonts w:ascii="Times New Roman" w:hAnsi="Times New Roman" w:cs="Times New Roman"/>
                <w:color w:val="1F1F1F"/>
              </w:rPr>
              <w:t>scalability;</w:t>
            </w:r>
            <w:proofErr w:type="gramEnd"/>
            <w:r w:rsidRPr="00FA0F29">
              <w:rPr>
                <w:rFonts w:ascii="Times New Roman" w:hAnsi="Times New Roman" w:cs="Times New Roman"/>
                <w:color w:val="1F1F1F"/>
              </w:rPr>
              <w:t xml:space="preserve"> signal-to-noise ratio decays exponentially as qubits increase.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CF7F64"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444746"/>
                <w:sz w:val="24"/>
                <w:szCs w:val="24"/>
                <w:vertAlign w:val="superscript"/>
              </w:rPr>
            </w:pPr>
            <w:r w:rsidRPr="00FA0F29">
              <w:rPr>
                <w:rFonts w:ascii="Times New Roman" w:hAnsi="Times New Roman" w:cs="Times New Roman"/>
                <w:color w:val="444746"/>
                <w:sz w:val="24"/>
                <w:szCs w:val="24"/>
                <w:vertAlign w:val="superscript"/>
              </w:rPr>
              <w:t>1</w:t>
            </w:r>
          </w:p>
        </w:tc>
      </w:tr>
      <w:tr w:rsidR="00375BBE" w:rsidRPr="00FA0F29" w14:paraId="74855710"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A1E3CE"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t xml:space="preserve">Diamond-Based (NV </w:t>
            </w:r>
            <w:proofErr w:type="spellStart"/>
            <w:r w:rsidRPr="00FA0F29">
              <w:rPr>
                <w:rFonts w:ascii="Times New Roman" w:hAnsi="Times New Roman" w:cs="Times New Roman"/>
                <w:b/>
                <w:bCs/>
                <w:color w:val="1F1F1F"/>
              </w:rPr>
              <w:t>Centers</w:t>
            </w:r>
            <w:proofErr w:type="spellEnd"/>
            <w:r w:rsidRPr="00FA0F29">
              <w:rPr>
                <w:rFonts w:ascii="Times New Roman" w:hAnsi="Times New Roman" w:cs="Times New Roman"/>
                <w:b/>
                <w:bCs/>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AD1E71"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Exploits Nitrogen-Vacancy defects in diamond lattices, manipulated via optical and microwave signals.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75AF44"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Functions effectively at room temperature; exceptional potential for quantum sensing.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D191DA"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Difficult to scale into large, interconnected computational arrays.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D54358"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444746"/>
                <w:sz w:val="24"/>
                <w:szCs w:val="24"/>
                <w:vertAlign w:val="superscript"/>
              </w:rPr>
            </w:pPr>
            <w:r w:rsidRPr="00FA0F29">
              <w:rPr>
                <w:rFonts w:ascii="Times New Roman" w:hAnsi="Times New Roman" w:cs="Times New Roman"/>
                <w:color w:val="444746"/>
                <w:sz w:val="24"/>
                <w:szCs w:val="24"/>
                <w:vertAlign w:val="superscript"/>
              </w:rPr>
              <w:t>1</w:t>
            </w:r>
          </w:p>
        </w:tc>
      </w:tr>
    </w:tbl>
    <w:p w14:paraId="3A6A07AF" w14:textId="77777777" w:rsidR="00375BBE" w:rsidRPr="00FA0F29" w:rsidRDefault="00000000" w:rsidP="00FA0F29">
      <w:pPr>
        <w:pStyle w:val="Heading3"/>
        <w:spacing w:before="0" w:after="120" w:line="275" w:lineRule="auto"/>
        <w:jc w:val="both"/>
        <w:rPr>
          <w:rFonts w:ascii="Times New Roman" w:hAnsi="Times New Roman" w:cs="Times New Roman"/>
          <w:color w:val="1F1F1F"/>
        </w:rPr>
      </w:pPr>
      <w:r w:rsidRPr="00FA0F29">
        <w:rPr>
          <w:rFonts w:ascii="Times New Roman" w:hAnsi="Times New Roman" w:cs="Times New Roman"/>
          <w:color w:val="1F1F1F"/>
        </w:rPr>
        <w:t>Algorithmic Catalysts Empowering Artificial Intelligence</w:t>
      </w:r>
    </w:p>
    <w:p w14:paraId="10B59C9E" w14:textId="77777777" w:rsidR="00375BBE" w:rsidRPr="00FA0F29" w:rsidRDefault="00000000" w:rsidP="00FA0F29">
      <w:pPr>
        <w:pBdr>
          <w:top w:val="nil"/>
          <w:left w:val="nil"/>
          <w:bottom w:val="nil"/>
          <w:right w:val="nil"/>
          <w:between w:val="nil"/>
        </w:pBdr>
        <w:spacing w:after="12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The hardware is solely the vessel; the efficacy of QAI in industrial use cases relies on a specialized taxonomy of quantum algorithms tailored to specific computational bottlenecks.</w:t>
      </w:r>
      <w:r w:rsidRPr="00FA0F29">
        <w:rPr>
          <w:rFonts w:ascii="Times New Roman" w:hAnsi="Times New Roman" w:cs="Times New Roman"/>
          <w:color w:val="444746"/>
          <w:sz w:val="24"/>
          <w:szCs w:val="24"/>
          <w:vertAlign w:val="superscript"/>
        </w:rPr>
        <w:t>1</w:t>
      </w:r>
    </w:p>
    <w:p w14:paraId="22461D49" w14:textId="77777777" w:rsidR="00375BBE" w:rsidRPr="00FA0F29" w:rsidRDefault="00000000" w:rsidP="00FA0F29">
      <w:pPr>
        <w:numPr>
          <w:ilvl w:val="0"/>
          <w:numId w:val="2"/>
        </w:numPr>
        <w:pBdr>
          <w:top w:val="nil"/>
          <w:left w:val="nil"/>
          <w:bottom w:val="nil"/>
          <w:right w:val="nil"/>
          <w:between w:val="nil"/>
        </w:pBdr>
        <w:spacing w:line="275" w:lineRule="auto"/>
        <w:jc w:val="both"/>
        <w:rPr>
          <w:rFonts w:ascii="Times New Roman" w:hAnsi="Times New Roman" w:cs="Times New Roman"/>
        </w:rPr>
      </w:pPr>
      <w:r w:rsidRPr="00FA0F29">
        <w:rPr>
          <w:rFonts w:ascii="Times New Roman" w:hAnsi="Times New Roman" w:cs="Times New Roman"/>
          <w:b/>
          <w:bCs/>
          <w:color w:val="1F1F1F"/>
        </w:rPr>
        <w:t>Shor's Algorithm:</w:t>
      </w:r>
      <w:r w:rsidRPr="00FA0F29">
        <w:rPr>
          <w:rFonts w:ascii="Times New Roman" w:hAnsi="Times New Roman" w:cs="Times New Roman"/>
          <w:color w:val="1F1F1F"/>
        </w:rPr>
        <w:t xml:space="preserve"> A paradigm-shifting algorithm that provides an exponential speedup for factoring large integers and computing discrete logarithms.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While its primary notoriety stems from its ability to dismantle modern cryptographic frameworks like RSA and Elliptic Curve Cryptography (ECC), its underlying mathematical mechanics are vital for deep data processing.</w:t>
      </w:r>
    </w:p>
    <w:p w14:paraId="76DE42B9" w14:textId="77777777" w:rsidR="00375BBE" w:rsidRPr="00FA0F29" w:rsidRDefault="00000000" w:rsidP="00FA0F29">
      <w:pPr>
        <w:numPr>
          <w:ilvl w:val="0"/>
          <w:numId w:val="2"/>
        </w:numPr>
        <w:pBdr>
          <w:top w:val="nil"/>
          <w:left w:val="nil"/>
          <w:bottom w:val="nil"/>
          <w:right w:val="nil"/>
          <w:between w:val="nil"/>
        </w:pBdr>
        <w:spacing w:line="275" w:lineRule="auto"/>
        <w:jc w:val="both"/>
        <w:rPr>
          <w:rFonts w:ascii="Times New Roman" w:hAnsi="Times New Roman" w:cs="Times New Roman"/>
        </w:rPr>
      </w:pPr>
      <w:r w:rsidRPr="00FA0F29">
        <w:rPr>
          <w:rFonts w:ascii="Times New Roman" w:hAnsi="Times New Roman" w:cs="Times New Roman"/>
          <w:b/>
          <w:bCs/>
          <w:color w:val="1F1F1F"/>
        </w:rPr>
        <w:t>Grover's Algorithm:</w:t>
      </w:r>
      <w:r w:rsidRPr="00FA0F29">
        <w:rPr>
          <w:rFonts w:ascii="Times New Roman" w:hAnsi="Times New Roman" w:cs="Times New Roman"/>
          <w:color w:val="1F1F1F"/>
        </w:rPr>
        <w:t xml:space="preserve"> Provides a quadratic speedup over classical algorithms for searching unstructured databases.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Where a classical search of </w:t>
      </w:r>
      <w:r w:rsidRPr="00FA0F29">
        <w:rPr>
          <w:rFonts w:ascii="Times New Roman" w:hAnsi="Times New Roman" w:cs="Times New Roman"/>
          <w:noProof/>
          <w:color w:val="1F1F1F"/>
        </w:rPr>
        <w:drawing>
          <wp:inline distT="19050" distB="19050" distL="19050" distR="19050" wp14:anchorId="221EE67E" wp14:editId="167D444C">
            <wp:extent cx="168175" cy="22423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68175" cy="224234"/>
                    </a:xfrm>
                    <a:prstGeom prst="rect">
                      <a:avLst/>
                    </a:prstGeom>
                    <a:ln/>
                  </pic:spPr>
                </pic:pic>
              </a:graphicData>
            </a:graphic>
          </wp:inline>
        </w:drawing>
      </w:r>
      <w:r w:rsidRPr="00FA0F29">
        <w:rPr>
          <w:rFonts w:ascii="Times New Roman" w:hAnsi="Times New Roman" w:cs="Times New Roman"/>
          <w:color w:val="1F1F1F"/>
        </w:rPr>
        <w:t xml:space="preserve"> items </w:t>
      </w:r>
      <w:proofErr w:type="gramStart"/>
      <w:r w:rsidRPr="00FA0F29">
        <w:rPr>
          <w:rFonts w:ascii="Times New Roman" w:hAnsi="Times New Roman" w:cs="Times New Roman"/>
          <w:color w:val="1F1F1F"/>
        </w:rPr>
        <w:t>requires</w:t>
      </w:r>
      <w:proofErr w:type="gramEnd"/>
      <w:r w:rsidRPr="00FA0F29">
        <w:rPr>
          <w:rFonts w:ascii="Times New Roman" w:hAnsi="Times New Roman" w:cs="Times New Roman"/>
          <w:color w:val="1F1F1F"/>
        </w:rPr>
        <w:t xml:space="preserve"> </w:t>
      </w:r>
      <w:r w:rsidRPr="00FA0F29">
        <w:rPr>
          <w:rFonts w:ascii="Times New Roman" w:hAnsi="Times New Roman" w:cs="Times New Roman"/>
          <w:noProof/>
          <w:color w:val="1F1F1F"/>
        </w:rPr>
        <w:drawing>
          <wp:inline distT="19050" distB="19050" distL="19050" distR="19050" wp14:anchorId="5EB1C6E3" wp14:editId="6527E3E8">
            <wp:extent cx="457497" cy="22874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57497" cy="228749"/>
                    </a:xfrm>
                    <a:prstGeom prst="rect">
                      <a:avLst/>
                    </a:prstGeom>
                    <a:ln/>
                  </pic:spPr>
                </pic:pic>
              </a:graphicData>
            </a:graphic>
          </wp:inline>
        </w:drawing>
      </w:r>
      <w:r w:rsidRPr="00FA0F29">
        <w:rPr>
          <w:rFonts w:ascii="Times New Roman" w:hAnsi="Times New Roman" w:cs="Times New Roman"/>
          <w:color w:val="1F1F1F"/>
        </w:rPr>
        <w:t xml:space="preserve"> operations, Grover's </w:t>
      </w:r>
      <w:r w:rsidRPr="00FA0F29">
        <w:rPr>
          <w:rFonts w:ascii="Times New Roman" w:hAnsi="Times New Roman" w:cs="Times New Roman"/>
          <w:color w:val="1F1F1F"/>
        </w:rPr>
        <w:lastRenderedPageBreak/>
        <w:t xml:space="preserve">algorithm achieves this in </w:t>
      </w:r>
      <w:r w:rsidRPr="00FA0F29">
        <w:rPr>
          <w:rFonts w:ascii="Times New Roman" w:hAnsi="Times New Roman" w:cs="Times New Roman"/>
          <w:noProof/>
          <w:color w:val="1F1F1F"/>
        </w:rPr>
        <w:drawing>
          <wp:inline distT="19050" distB="19050" distL="19050" distR="19050" wp14:anchorId="465F1545" wp14:editId="48BFD7AD">
            <wp:extent cx="611088" cy="23870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11088" cy="238706"/>
                    </a:xfrm>
                    <a:prstGeom prst="rect">
                      <a:avLst/>
                    </a:prstGeom>
                    <a:ln/>
                  </pic:spPr>
                </pic:pic>
              </a:graphicData>
            </a:graphic>
          </wp:inline>
        </w:drawing>
      </w:r>
      <w:r w:rsidRPr="00FA0F29">
        <w:rPr>
          <w:rFonts w:ascii="Times New Roman" w:hAnsi="Times New Roman" w:cs="Times New Roman"/>
          <w:color w:val="1F1F1F"/>
        </w:rPr>
        <w:t xml:space="preserve"> operations. This is highly disruptive for big data analytics, routing logistics, and genetic sequencing.</w:t>
      </w:r>
      <w:r w:rsidRPr="00FA0F29">
        <w:rPr>
          <w:rFonts w:ascii="Times New Roman" w:hAnsi="Times New Roman" w:cs="Times New Roman"/>
          <w:color w:val="444746"/>
          <w:sz w:val="24"/>
          <w:szCs w:val="24"/>
          <w:vertAlign w:val="superscript"/>
        </w:rPr>
        <w:t>1</w:t>
      </w:r>
    </w:p>
    <w:p w14:paraId="47B29ECE" w14:textId="77777777" w:rsidR="00375BBE" w:rsidRPr="00FA0F29" w:rsidRDefault="00000000" w:rsidP="00FA0F29">
      <w:pPr>
        <w:numPr>
          <w:ilvl w:val="0"/>
          <w:numId w:val="2"/>
        </w:numPr>
        <w:pBdr>
          <w:top w:val="nil"/>
          <w:left w:val="nil"/>
          <w:bottom w:val="nil"/>
          <w:right w:val="nil"/>
          <w:between w:val="nil"/>
        </w:pBdr>
        <w:spacing w:line="275" w:lineRule="auto"/>
        <w:jc w:val="both"/>
        <w:rPr>
          <w:rFonts w:ascii="Times New Roman" w:hAnsi="Times New Roman" w:cs="Times New Roman"/>
        </w:rPr>
      </w:pPr>
      <w:r w:rsidRPr="00FA0F29">
        <w:rPr>
          <w:rFonts w:ascii="Times New Roman" w:hAnsi="Times New Roman" w:cs="Times New Roman"/>
          <w:b/>
          <w:bCs/>
          <w:color w:val="1F1F1F"/>
        </w:rPr>
        <w:t>Quantum Fourier Transform (QFT):</w:t>
      </w:r>
      <w:r w:rsidRPr="00FA0F29">
        <w:rPr>
          <w:rFonts w:ascii="Times New Roman" w:hAnsi="Times New Roman" w:cs="Times New Roman"/>
          <w:color w:val="1F1F1F"/>
        </w:rPr>
        <w:t xml:space="preserve"> The quantum analogue of the discrete Fourier transform, QFT is a critical subroutine in many algorithms, including Shor's. It allows for the rapid extraction of information regarding periodicity and frequency, which is foundational for quantum phase estimation, signal processing, and complex wave analysis.</w:t>
      </w:r>
      <w:r w:rsidRPr="00FA0F29">
        <w:rPr>
          <w:rFonts w:ascii="Times New Roman" w:hAnsi="Times New Roman" w:cs="Times New Roman"/>
          <w:color w:val="444746"/>
          <w:sz w:val="24"/>
          <w:szCs w:val="24"/>
          <w:vertAlign w:val="superscript"/>
        </w:rPr>
        <w:t>1</w:t>
      </w:r>
    </w:p>
    <w:p w14:paraId="2A831862" w14:textId="77777777" w:rsidR="00375BBE" w:rsidRPr="00FA0F29" w:rsidRDefault="00000000" w:rsidP="00FA0F29">
      <w:pPr>
        <w:numPr>
          <w:ilvl w:val="0"/>
          <w:numId w:val="2"/>
        </w:numPr>
        <w:pBdr>
          <w:top w:val="nil"/>
          <w:left w:val="nil"/>
          <w:bottom w:val="nil"/>
          <w:right w:val="nil"/>
          <w:between w:val="nil"/>
        </w:pBdr>
        <w:spacing w:line="275" w:lineRule="auto"/>
        <w:jc w:val="both"/>
        <w:rPr>
          <w:rFonts w:ascii="Times New Roman" w:hAnsi="Times New Roman" w:cs="Times New Roman"/>
        </w:rPr>
      </w:pPr>
      <w:r w:rsidRPr="00FA0F29">
        <w:rPr>
          <w:rFonts w:ascii="Times New Roman" w:hAnsi="Times New Roman" w:cs="Times New Roman"/>
          <w:b/>
          <w:bCs/>
          <w:color w:val="1F1F1F"/>
        </w:rPr>
        <w:t>Quantum Walk Algorithms:</w:t>
      </w:r>
      <w:r w:rsidRPr="00FA0F29">
        <w:rPr>
          <w:rFonts w:ascii="Times New Roman" w:hAnsi="Times New Roman" w:cs="Times New Roman"/>
          <w:color w:val="1F1F1F"/>
        </w:rPr>
        <w:t xml:space="preserve"> The quantum equivalent of classical random walks, these algorithms provide exponential speedups for navigating complex graphs and networks, directly applicable to social network analysis, traffic flow optimization, and mobile network routing.</w:t>
      </w:r>
      <w:r w:rsidRPr="00FA0F29">
        <w:rPr>
          <w:rFonts w:ascii="Times New Roman" w:hAnsi="Times New Roman" w:cs="Times New Roman"/>
          <w:color w:val="444746"/>
          <w:sz w:val="24"/>
          <w:szCs w:val="24"/>
          <w:vertAlign w:val="superscript"/>
        </w:rPr>
        <w:t>1</w:t>
      </w:r>
    </w:p>
    <w:p w14:paraId="024B2F63" w14:textId="77777777" w:rsidR="00375BBE" w:rsidRPr="00FA0F29" w:rsidRDefault="00000000" w:rsidP="00FA0F29">
      <w:pPr>
        <w:numPr>
          <w:ilvl w:val="0"/>
          <w:numId w:val="2"/>
        </w:numPr>
        <w:pBdr>
          <w:top w:val="nil"/>
          <w:left w:val="nil"/>
          <w:bottom w:val="nil"/>
          <w:right w:val="nil"/>
          <w:between w:val="nil"/>
        </w:pBdr>
        <w:spacing w:after="120" w:line="275" w:lineRule="auto"/>
        <w:jc w:val="both"/>
        <w:rPr>
          <w:rFonts w:ascii="Times New Roman" w:hAnsi="Times New Roman" w:cs="Times New Roman"/>
        </w:rPr>
      </w:pPr>
      <w:r w:rsidRPr="00FA0F29">
        <w:rPr>
          <w:rFonts w:ascii="Times New Roman" w:hAnsi="Times New Roman" w:cs="Times New Roman"/>
          <w:b/>
          <w:bCs/>
          <w:color w:val="1F1F1F"/>
        </w:rPr>
        <w:t>Quantum Machine Learning (QML) Algorithms:</w:t>
      </w:r>
      <w:r w:rsidRPr="00FA0F29">
        <w:rPr>
          <w:rFonts w:ascii="Times New Roman" w:hAnsi="Times New Roman" w:cs="Times New Roman"/>
          <w:color w:val="1F1F1F"/>
        </w:rPr>
        <w:t xml:space="preserve"> These hybrid frameworks, including Quantum Support Vector Machines (QSVM) and Quantum Neural Networks (QNN), leverage quantum states to perform non-linear classification and pattern recognition at scales unmanageable by classical GPUs.</w:t>
      </w:r>
      <w:r w:rsidRPr="00FA0F29">
        <w:rPr>
          <w:rFonts w:ascii="Times New Roman" w:hAnsi="Times New Roman" w:cs="Times New Roman"/>
          <w:color w:val="444746"/>
          <w:sz w:val="24"/>
          <w:szCs w:val="24"/>
          <w:vertAlign w:val="superscript"/>
        </w:rPr>
        <w:t>1</w:t>
      </w:r>
    </w:p>
    <w:p w14:paraId="19659CE5" w14:textId="77777777" w:rsidR="00375BBE" w:rsidRPr="00FA0F29" w:rsidRDefault="00000000">
      <w:pPr>
        <w:pStyle w:val="Heading2"/>
        <w:spacing w:before="240" w:after="120" w:line="275" w:lineRule="auto"/>
        <w:rPr>
          <w:rFonts w:ascii="Times New Roman" w:hAnsi="Times New Roman" w:cs="Times New Roman"/>
          <w:color w:val="1F1F1F"/>
        </w:rPr>
      </w:pPr>
      <w:r w:rsidRPr="00FA0F29">
        <w:rPr>
          <w:rFonts w:ascii="Times New Roman" w:hAnsi="Times New Roman" w:cs="Times New Roman"/>
          <w:color w:val="1F1F1F"/>
        </w:rPr>
        <w:t>The Macro-Industrial Shift: Industry 4.0 to Industry 5.0</w:t>
      </w:r>
    </w:p>
    <w:p w14:paraId="6A40ABF2"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The historical progression of industrial manufacturing has reached a critical inflection point, fundamentally accelerated by the advent of quantum AI. Understanding the industrial use cases of quantum computing requires contextualizing the macroeconomic transition from Industry 4.0 to Industry 5.0.</w:t>
      </w:r>
      <w:r w:rsidRPr="00FA0F29">
        <w:rPr>
          <w:rFonts w:ascii="Times New Roman" w:hAnsi="Times New Roman" w:cs="Times New Roman"/>
          <w:color w:val="444746"/>
          <w:sz w:val="24"/>
          <w:szCs w:val="24"/>
          <w:vertAlign w:val="superscript"/>
        </w:rPr>
        <w:t>1</w:t>
      </w:r>
    </w:p>
    <w:p w14:paraId="4E1160F1"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Industry 4.0 prioritized the digitization of the factory floor. Driven by the Internet of Things (IoT), big data analytics, classical artificial intelligence, and Cyber-Physical Systems (CPS), its primary directive was absolute process optimization, interconnectivity, and automation.</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However, this hyper-focus on automation frequently resulted in human displacement and a systemic disregard for the ecological consequences of relentless mass production.</w:t>
      </w:r>
      <w:r w:rsidRPr="00FA0F29">
        <w:rPr>
          <w:rFonts w:ascii="Times New Roman" w:hAnsi="Times New Roman" w:cs="Times New Roman"/>
          <w:color w:val="444746"/>
          <w:sz w:val="24"/>
          <w:szCs w:val="24"/>
          <w:vertAlign w:val="superscript"/>
        </w:rPr>
        <w:t>1</w:t>
      </w:r>
    </w:p>
    <w:p w14:paraId="0BC0EB53"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Industry 5.0 emerges as an evolutionary corrective measure. It builds upon the technical infrastructure of Industry 4.0 but shifts the philosophical and operational emphasis toward three interconnected core values: human-centricity, sustainability, and systemic resilience.</w:t>
      </w:r>
      <w:r w:rsidRPr="00FA0F29">
        <w:rPr>
          <w:rFonts w:ascii="Times New Roman" w:hAnsi="Times New Roman" w:cs="Times New Roman"/>
          <w:color w:val="444746"/>
          <w:sz w:val="24"/>
          <w:szCs w:val="24"/>
          <w:vertAlign w:val="superscript"/>
        </w:rPr>
        <w:t>1</w:t>
      </w:r>
    </w:p>
    <w:p w14:paraId="0310869A" w14:textId="77777777" w:rsidR="00375BBE" w:rsidRPr="00FA0F29" w:rsidRDefault="00375BBE">
      <w:pPr>
        <w:pBdr>
          <w:top w:val="nil"/>
          <w:left w:val="nil"/>
          <w:bottom w:val="nil"/>
          <w:right w:val="nil"/>
          <w:between w:val="nil"/>
        </w:pBdr>
        <w:spacing w:line="275" w:lineRule="auto"/>
        <w:rPr>
          <w:rFonts w:ascii="Times New Roman" w:hAnsi="Times New Roman" w:cs="Times New Roman"/>
          <w:color w:val="444746"/>
          <w:sz w:val="24"/>
          <w:szCs w:val="24"/>
          <w:vertAlign w:val="superscript"/>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375BBE" w:rsidRPr="00FA0F29" w14:paraId="399DF68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08854F"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t>Dimension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EEE67D"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t>Industry 4.0 Paradigm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0D427F"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t>Industry 5.0 Paradigm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BCC9FE"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t>Source</w:t>
            </w:r>
          </w:p>
        </w:tc>
      </w:tr>
      <w:tr w:rsidR="00375BBE" w:rsidRPr="00FA0F29" w14:paraId="126D7E9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079067"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t>Core Objective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3BA6D2"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Maximum automation, operational efficiency, and real-time data connectivity.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7B933E"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Human-machine collaboration, environmental sustainability, and supply chain resilience.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CC79E7"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444746"/>
                <w:sz w:val="24"/>
                <w:szCs w:val="24"/>
                <w:vertAlign w:val="superscript"/>
              </w:rPr>
            </w:pPr>
            <w:r w:rsidRPr="00FA0F29">
              <w:rPr>
                <w:rFonts w:ascii="Times New Roman" w:hAnsi="Times New Roman" w:cs="Times New Roman"/>
                <w:color w:val="444746"/>
                <w:sz w:val="24"/>
                <w:szCs w:val="24"/>
                <w:vertAlign w:val="superscript"/>
              </w:rPr>
              <w:t>1</w:t>
            </w:r>
          </w:p>
        </w:tc>
      </w:tr>
      <w:tr w:rsidR="00375BBE" w:rsidRPr="00FA0F29" w14:paraId="4C1727B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9E4172"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lastRenderedPageBreak/>
              <w:t>Role of Human Labor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417D0C"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Humans are frequently viewed as inefficiencies to be replaced by autonomous systems.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66E589"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Humans are recognized as indispensable assets, empowered by Collaborative Robots (</w:t>
            </w:r>
            <w:proofErr w:type="spellStart"/>
            <w:r w:rsidRPr="00FA0F29">
              <w:rPr>
                <w:rFonts w:ascii="Times New Roman" w:hAnsi="Times New Roman" w:cs="Times New Roman"/>
                <w:color w:val="1F1F1F"/>
              </w:rPr>
              <w:t>Cobots</w:t>
            </w:r>
            <w:proofErr w:type="spellEnd"/>
            <w:r w:rsidRPr="00FA0F29">
              <w:rPr>
                <w:rFonts w:ascii="Times New Roman" w:hAnsi="Times New Roman" w:cs="Times New Roman"/>
                <w:color w:val="1F1F1F"/>
              </w:rPr>
              <w:t>) and AI.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80B11C"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444746"/>
                <w:sz w:val="24"/>
                <w:szCs w:val="24"/>
                <w:vertAlign w:val="superscript"/>
              </w:rPr>
            </w:pPr>
            <w:r w:rsidRPr="00FA0F29">
              <w:rPr>
                <w:rFonts w:ascii="Times New Roman" w:hAnsi="Times New Roman" w:cs="Times New Roman"/>
                <w:color w:val="444746"/>
                <w:sz w:val="24"/>
                <w:szCs w:val="24"/>
                <w:vertAlign w:val="superscript"/>
              </w:rPr>
              <w:t>1</w:t>
            </w:r>
          </w:p>
        </w:tc>
      </w:tr>
      <w:tr w:rsidR="00375BBE" w:rsidRPr="00FA0F29" w14:paraId="2089985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5B2EDC"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t>Production Model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217B2C"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Mass production with highly automated, rigid, and responsive digital supply chains.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7F2B3E"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Hyper-customization, personalized product life cycles, and highly adaptable, resilient manufacturing lines.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AA9E5A"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444746"/>
                <w:sz w:val="24"/>
                <w:szCs w:val="24"/>
                <w:vertAlign w:val="superscript"/>
              </w:rPr>
            </w:pPr>
            <w:r w:rsidRPr="00FA0F29">
              <w:rPr>
                <w:rFonts w:ascii="Times New Roman" w:hAnsi="Times New Roman" w:cs="Times New Roman"/>
                <w:color w:val="444746"/>
                <w:sz w:val="24"/>
                <w:szCs w:val="24"/>
                <w:vertAlign w:val="superscript"/>
              </w:rPr>
              <w:t>1</w:t>
            </w:r>
          </w:p>
        </w:tc>
      </w:tr>
      <w:tr w:rsidR="00375BBE" w:rsidRPr="00FA0F29" w14:paraId="7881E00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A643E8"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t>Environmental Stance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87F040"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Sustainability is secondary or incidental to the primary goal of productivity and efficiency.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18A057"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Central focus: Circular economy protocols, waste reduction, and operating within planetary boundaries.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CC0252"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444746"/>
                <w:sz w:val="24"/>
                <w:szCs w:val="24"/>
                <w:vertAlign w:val="superscript"/>
              </w:rPr>
            </w:pPr>
            <w:r w:rsidRPr="00FA0F29">
              <w:rPr>
                <w:rFonts w:ascii="Times New Roman" w:hAnsi="Times New Roman" w:cs="Times New Roman"/>
                <w:color w:val="444746"/>
                <w:sz w:val="24"/>
                <w:szCs w:val="24"/>
                <w:vertAlign w:val="superscript"/>
              </w:rPr>
              <w:t>1</w:t>
            </w:r>
          </w:p>
        </w:tc>
      </w:tr>
      <w:tr w:rsidR="00375BBE" w:rsidRPr="00FA0F29" w14:paraId="64275C7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7C3706"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b/>
                <w:bCs/>
                <w:color w:val="1F1F1F"/>
              </w:rPr>
            </w:pPr>
            <w:r w:rsidRPr="00FA0F29">
              <w:rPr>
                <w:rFonts w:ascii="Times New Roman" w:hAnsi="Times New Roman" w:cs="Times New Roman"/>
                <w:b/>
                <w:bCs/>
                <w:color w:val="1F1F1F"/>
              </w:rPr>
              <w:t>Technological Drivers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57A9F0"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Standard IoT, Cloud computing, Big Data, and classical AI/Machine Learning.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1F1DF9"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1F1F1F"/>
              </w:rPr>
            </w:pPr>
            <w:r w:rsidRPr="00FA0F29">
              <w:rPr>
                <w:rFonts w:ascii="Times New Roman" w:hAnsi="Times New Roman" w:cs="Times New Roman"/>
                <w:color w:val="1F1F1F"/>
              </w:rPr>
              <w:t>Quantum Computing, Generative AI, Blockchain, 6G networks, and Quantum Machine Learning.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CDC5BB" w14:textId="77777777" w:rsidR="00375BBE" w:rsidRPr="00FA0F29" w:rsidRDefault="00000000" w:rsidP="00FA0F29">
            <w:pPr>
              <w:pBdr>
                <w:top w:val="nil"/>
                <w:left w:val="nil"/>
                <w:bottom w:val="nil"/>
                <w:right w:val="nil"/>
                <w:between w:val="nil"/>
              </w:pBdr>
              <w:spacing w:before="120" w:after="120" w:line="275" w:lineRule="auto"/>
              <w:jc w:val="center"/>
              <w:rPr>
                <w:rFonts w:ascii="Times New Roman" w:hAnsi="Times New Roman" w:cs="Times New Roman"/>
                <w:color w:val="444746"/>
                <w:sz w:val="24"/>
                <w:szCs w:val="24"/>
                <w:vertAlign w:val="superscript"/>
              </w:rPr>
            </w:pPr>
            <w:r w:rsidRPr="00FA0F29">
              <w:rPr>
                <w:rFonts w:ascii="Times New Roman" w:hAnsi="Times New Roman" w:cs="Times New Roman"/>
                <w:color w:val="444746"/>
                <w:sz w:val="24"/>
                <w:szCs w:val="24"/>
                <w:vertAlign w:val="superscript"/>
              </w:rPr>
              <w:t>1</w:t>
            </w:r>
          </w:p>
        </w:tc>
      </w:tr>
    </w:tbl>
    <w:p w14:paraId="551330A6"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Quantum Artificial Intelligence serves as the central nervous system for Industry 5.0.</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By processing datasets too massive for classical AI, QAI allows </w:t>
      </w:r>
      <w:proofErr w:type="spellStart"/>
      <w:r w:rsidRPr="00FA0F29">
        <w:rPr>
          <w:rFonts w:ascii="Times New Roman" w:hAnsi="Times New Roman" w:cs="Times New Roman"/>
          <w:color w:val="1F1F1F"/>
        </w:rPr>
        <w:t>cobots</w:t>
      </w:r>
      <w:proofErr w:type="spellEnd"/>
      <w:r w:rsidRPr="00FA0F29">
        <w:rPr>
          <w:rFonts w:ascii="Times New Roman" w:hAnsi="Times New Roman" w:cs="Times New Roman"/>
          <w:color w:val="1F1F1F"/>
        </w:rPr>
        <w:t xml:space="preserve"> to anticipate human actions intuitively, ensuring a seamless and safe collaborative environment.</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Furthermore, quantum-accelerated optimization algorithms minimize resource consumption at the atomic level, driving the zero-waste mandates of the Industry 5.0 circular economy.</w:t>
      </w:r>
      <w:r w:rsidRPr="00FA0F29">
        <w:rPr>
          <w:rFonts w:ascii="Times New Roman" w:hAnsi="Times New Roman" w:cs="Times New Roman"/>
          <w:color w:val="444746"/>
          <w:sz w:val="24"/>
          <w:szCs w:val="24"/>
          <w:vertAlign w:val="superscript"/>
        </w:rPr>
        <w:t>1</w:t>
      </w:r>
    </w:p>
    <w:p w14:paraId="5C3E2DF7" w14:textId="77777777" w:rsidR="00375BBE" w:rsidRPr="00FA0F29" w:rsidRDefault="00000000">
      <w:pPr>
        <w:pStyle w:val="Heading2"/>
        <w:spacing w:before="0" w:after="120" w:line="275" w:lineRule="auto"/>
        <w:rPr>
          <w:rFonts w:ascii="Times New Roman" w:hAnsi="Times New Roman" w:cs="Times New Roman"/>
          <w:color w:val="1F1F1F"/>
        </w:rPr>
      </w:pPr>
      <w:r w:rsidRPr="00FA0F29">
        <w:rPr>
          <w:rFonts w:ascii="Times New Roman" w:hAnsi="Times New Roman" w:cs="Times New Roman"/>
          <w:color w:val="1F1F1F"/>
        </w:rPr>
        <w:t xml:space="preserve">Revolutionary Use Cases in Financial </w:t>
      </w:r>
      <w:proofErr w:type="spellStart"/>
      <w:r w:rsidRPr="00FA0F29">
        <w:rPr>
          <w:rFonts w:ascii="Times New Roman" w:hAnsi="Times New Roman" w:cs="Times New Roman"/>
          <w:color w:val="1F1F1F"/>
        </w:rPr>
        <w:t>Modeling</w:t>
      </w:r>
      <w:proofErr w:type="spellEnd"/>
      <w:r w:rsidRPr="00FA0F29">
        <w:rPr>
          <w:rFonts w:ascii="Times New Roman" w:hAnsi="Times New Roman" w:cs="Times New Roman"/>
          <w:color w:val="1F1F1F"/>
        </w:rPr>
        <w:t xml:space="preserve"> and </w:t>
      </w:r>
      <w:proofErr w:type="spellStart"/>
      <w:r w:rsidRPr="00FA0F29">
        <w:rPr>
          <w:rFonts w:ascii="Times New Roman" w:hAnsi="Times New Roman" w:cs="Times New Roman"/>
          <w:color w:val="1F1F1F"/>
        </w:rPr>
        <w:t>Cryptoeconomics</w:t>
      </w:r>
      <w:proofErr w:type="spellEnd"/>
    </w:p>
    <w:p w14:paraId="58763884"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1F1F1F"/>
        </w:rPr>
      </w:pPr>
      <w:r w:rsidRPr="00FA0F29">
        <w:rPr>
          <w:rFonts w:ascii="Times New Roman" w:hAnsi="Times New Roman" w:cs="Times New Roman"/>
          <w:color w:val="1F1F1F"/>
        </w:rPr>
        <w:t>The financial sector operates as a complex, multi-variable ecosystem where microscopic advantages in computational speed and predictive accuracy translate directly into immense capital gains and mitigated losses. Classical financial models, constrained by the number of variables they can process sequentially, frequently fail to predict compounding market anomalies or perform optimal portfolio balancing under duress.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Quantum computing completely disrupts this landscape.</w:t>
      </w:r>
    </w:p>
    <w:p w14:paraId="4A630D59" w14:textId="77777777" w:rsidR="00375BBE" w:rsidRPr="00FA0F29" w:rsidRDefault="00000000">
      <w:pPr>
        <w:pStyle w:val="Heading3"/>
        <w:spacing w:before="0" w:after="120" w:line="275" w:lineRule="auto"/>
        <w:rPr>
          <w:rFonts w:ascii="Times New Roman" w:hAnsi="Times New Roman" w:cs="Times New Roman"/>
          <w:color w:val="1F1F1F"/>
        </w:rPr>
      </w:pPr>
      <w:r w:rsidRPr="00FA0F29">
        <w:rPr>
          <w:rFonts w:ascii="Times New Roman" w:hAnsi="Times New Roman" w:cs="Times New Roman"/>
          <w:color w:val="1F1F1F"/>
        </w:rPr>
        <w:lastRenderedPageBreak/>
        <w:t>Portfolio Optimization and Risk Management</w:t>
      </w:r>
    </w:p>
    <w:p w14:paraId="5503F0AA"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Optimizing a financial portfolio requires assessing millions of possible combinations of assets to maximize returns while minimizing risk. This is a classic combinatorial optimization problem. Traditional systems rely on approximations, heuristics, and historical regressions. By implementing quantum optimization algorithms—such as the Quantum Approximate Optimization Algorithm (QAOA)—financial institutions can evaluate vast, interconnected asset combinations simultaneously due to the nature of quantum superposition.</w:t>
      </w:r>
      <w:r w:rsidRPr="00FA0F29">
        <w:rPr>
          <w:rFonts w:ascii="Times New Roman" w:hAnsi="Times New Roman" w:cs="Times New Roman"/>
          <w:color w:val="444746"/>
          <w:sz w:val="24"/>
          <w:szCs w:val="24"/>
          <w:vertAlign w:val="superscript"/>
        </w:rPr>
        <w:t>1</w:t>
      </w:r>
    </w:p>
    <w:p w14:paraId="133481BA"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 xml:space="preserve">The resulting models offer a substantially more granular and accurate depiction of market dynamics. Quantum algorithms dramatically accelerate risk assessment procedures, resolving complex derivative pricing scenarios that take classical </w:t>
      </w:r>
      <w:proofErr w:type="gramStart"/>
      <w:r w:rsidRPr="00FA0F29">
        <w:rPr>
          <w:rFonts w:ascii="Times New Roman" w:hAnsi="Times New Roman" w:cs="Times New Roman"/>
          <w:color w:val="1F1F1F"/>
        </w:rPr>
        <w:t>servers</w:t>
      </w:r>
      <w:proofErr w:type="gramEnd"/>
      <w:r w:rsidRPr="00FA0F29">
        <w:rPr>
          <w:rFonts w:ascii="Times New Roman" w:hAnsi="Times New Roman" w:cs="Times New Roman"/>
          <w:color w:val="1F1F1F"/>
        </w:rPr>
        <w:t xml:space="preserve"> hours into mere seconds.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By reconfiguring risk assessment frameworks, institutions can design proactive strategies that respond to evolving global financial conditions with unprecedented sophistication.</w:t>
      </w:r>
      <w:r w:rsidRPr="00FA0F29">
        <w:rPr>
          <w:rFonts w:ascii="Times New Roman" w:hAnsi="Times New Roman" w:cs="Times New Roman"/>
          <w:color w:val="444746"/>
          <w:sz w:val="24"/>
          <w:szCs w:val="24"/>
          <w:vertAlign w:val="superscript"/>
        </w:rPr>
        <w:t>1</w:t>
      </w:r>
    </w:p>
    <w:p w14:paraId="6061797C" w14:textId="77777777" w:rsidR="00375BBE" w:rsidRPr="00FA0F29" w:rsidRDefault="00000000">
      <w:pPr>
        <w:pStyle w:val="Heading3"/>
        <w:spacing w:before="0" w:after="120" w:line="275" w:lineRule="auto"/>
        <w:rPr>
          <w:rFonts w:ascii="Times New Roman" w:hAnsi="Times New Roman" w:cs="Times New Roman"/>
          <w:color w:val="1F1F1F"/>
        </w:rPr>
      </w:pPr>
      <w:r w:rsidRPr="00FA0F29">
        <w:rPr>
          <w:rFonts w:ascii="Times New Roman" w:hAnsi="Times New Roman" w:cs="Times New Roman"/>
          <w:color w:val="1F1F1F"/>
        </w:rPr>
        <w:t>High-Frequency Trading and Anomaly Detection</w:t>
      </w:r>
    </w:p>
    <w:p w14:paraId="167E7DBD"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Quantum Machine Learning algorithms, specifically Quantum Neural Networks (QNNs) and quantum-assisted clustering models, excel at identifying microscopic irregularities within vast datasets of transactional histories.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In a landscape where financial fraud evolves at machine speed, QAI systems recognize non-linear patterns of deceptive </w:t>
      </w:r>
      <w:proofErr w:type="spellStart"/>
      <w:r w:rsidRPr="00FA0F29">
        <w:rPr>
          <w:rFonts w:ascii="Times New Roman" w:hAnsi="Times New Roman" w:cs="Times New Roman"/>
          <w:color w:val="1F1F1F"/>
        </w:rPr>
        <w:t>behavior</w:t>
      </w:r>
      <w:proofErr w:type="spellEnd"/>
      <w:r w:rsidRPr="00FA0F29">
        <w:rPr>
          <w:rFonts w:ascii="Times New Roman" w:hAnsi="Times New Roman" w:cs="Times New Roman"/>
          <w:color w:val="1F1F1F"/>
        </w:rPr>
        <w:t xml:space="preserve"> and systemic risk far faster than traditional neural networks.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Additionally, in high-frequency algorithmic trading, quantum systems can </w:t>
      </w:r>
      <w:proofErr w:type="spellStart"/>
      <w:r w:rsidRPr="00FA0F29">
        <w:rPr>
          <w:rFonts w:ascii="Times New Roman" w:hAnsi="Times New Roman" w:cs="Times New Roman"/>
          <w:color w:val="1F1F1F"/>
        </w:rPr>
        <w:t>analyze</w:t>
      </w:r>
      <w:proofErr w:type="spellEnd"/>
      <w:r w:rsidRPr="00FA0F29">
        <w:rPr>
          <w:rFonts w:ascii="Times New Roman" w:hAnsi="Times New Roman" w:cs="Times New Roman"/>
          <w:color w:val="1F1F1F"/>
        </w:rPr>
        <w:t xml:space="preserve"> market signals, execute complex arbitrage trades across global exchanges, and process unstructured data with absolute mathematical precision.</w:t>
      </w:r>
      <w:r w:rsidRPr="00FA0F29">
        <w:rPr>
          <w:rFonts w:ascii="Times New Roman" w:hAnsi="Times New Roman" w:cs="Times New Roman"/>
          <w:color w:val="444746"/>
          <w:sz w:val="24"/>
          <w:szCs w:val="24"/>
          <w:vertAlign w:val="superscript"/>
        </w:rPr>
        <w:t>1</w:t>
      </w:r>
    </w:p>
    <w:p w14:paraId="0DAA8086" w14:textId="77777777" w:rsidR="00375BBE" w:rsidRPr="00FA0F29" w:rsidRDefault="00000000">
      <w:pPr>
        <w:pStyle w:val="Heading2"/>
        <w:spacing w:before="0" w:after="120" w:line="275" w:lineRule="auto"/>
        <w:rPr>
          <w:rFonts w:ascii="Times New Roman" w:hAnsi="Times New Roman" w:cs="Times New Roman"/>
          <w:color w:val="1F1F1F"/>
        </w:rPr>
      </w:pPr>
      <w:r w:rsidRPr="00FA0F29">
        <w:rPr>
          <w:rFonts w:ascii="Times New Roman" w:hAnsi="Times New Roman" w:cs="Times New Roman"/>
          <w:color w:val="1F1F1F"/>
        </w:rPr>
        <w:t>Transforming Healthcare, Pharmaceuticals, and Computational Chemistry</w:t>
      </w:r>
    </w:p>
    <w:p w14:paraId="61114562"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The global pharmaceutical industry is historically constrained by the immense temporal and financial costs associated with drug discovery. Bringing a single novel therapeutic to market typically requires over a decade and billions of dollars in research and development, relying heavily on heuristic trial-and-error chemical synthesis and prolonged clinical trials.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Classical computers simulate molecular interactions using approximations; </w:t>
      </w:r>
      <w:proofErr w:type="spellStart"/>
      <w:r w:rsidRPr="00FA0F29">
        <w:rPr>
          <w:rFonts w:ascii="Times New Roman" w:hAnsi="Times New Roman" w:cs="Times New Roman"/>
          <w:color w:val="1F1F1F"/>
        </w:rPr>
        <w:t>modeling</w:t>
      </w:r>
      <w:proofErr w:type="spellEnd"/>
      <w:r w:rsidRPr="00FA0F29">
        <w:rPr>
          <w:rFonts w:ascii="Times New Roman" w:hAnsi="Times New Roman" w:cs="Times New Roman"/>
          <w:color w:val="1F1F1F"/>
        </w:rPr>
        <w:t xml:space="preserve"> the exact electron-to-electron repulsion in complex proteins requires an exponential amount of computational memory that classical architectures simply do not possess.</w:t>
      </w:r>
      <w:r w:rsidRPr="00FA0F29">
        <w:rPr>
          <w:rFonts w:ascii="Times New Roman" w:hAnsi="Times New Roman" w:cs="Times New Roman"/>
          <w:color w:val="444746"/>
          <w:sz w:val="24"/>
          <w:szCs w:val="24"/>
          <w:vertAlign w:val="superscript"/>
        </w:rPr>
        <w:t>1</w:t>
      </w:r>
    </w:p>
    <w:p w14:paraId="6E9F9CFC" w14:textId="77777777" w:rsidR="00375BBE" w:rsidRPr="00FA0F29" w:rsidRDefault="00000000">
      <w:pPr>
        <w:pStyle w:val="Heading3"/>
        <w:spacing w:before="0" w:after="120" w:line="275" w:lineRule="auto"/>
        <w:rPr>
          <w:rFonts w:ascii="Times New Roman" w:hAnsi="Times New Roman" w:cs="Times New Roman"/>
          <w:color w:val="1F1F1F"/>
        </w:rPr>
      </w:pPr>
      <w:r w:rsidRPr="00FA0F29">
        <w:rPr>
          <w:rFonts w:ascii="Times New Roman" w:hAnsi="Times New Roman" w:cs="Times New Roman"/>
          <w:color w:val="1F1F1F"/>
        </w:rPr>
        <w:t>Quantum Chemistry and Drug Design</w:t>
      </w:r>
    </w:p>
    <w:p w14:paraId="7C566E52"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Quantum computers, operating on the very same quantum-mechanical laws that govern atomic and subatomic interactions, simulate molecular structures natively.</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By utilizing algorithms designed for quantum simulation, researchers can precisely model protein folding, receptor binding affinities, and catalytic reactions without relying on chemical approximations.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This absolute computational precision drastically narrows the pipeline of viable drug candidates, accelerating the discovery of life-saving therapeutics.</w:t>
      </w:r>
      <w:r w:rsidRPr="00FA0F29">
        <w:rPr>
          <w:rFonts w:ascii="Times New Roman" w:hAnsi="Times New Roman" w:cs="Times New Roman"/>
          <w:color w:val="444746"/>
          <w:sz w:val="24"/>
          <w:szCs w:val="24"/>
          <w:vertAlign w:val="superscript"/>
        </w:rPr>
        <w:t>1</w:t>
      </w:r>
    </w:p>
    <w:p w14:paraId="1AD34CE2"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lastRenderedPageBreak/>
        <w:t>The industry is already witnessing the proliferation of pharma-focused quantum-based computing startups dedicated to this specific application.</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These entities leverage hybrid quantum-classical frameworks to reduce pharmaceutical R&amp;D timelines from years to months, executing exact ground-state energy calculations for complex molecular Hamiltonians that dictate drug efficacy.</w:t>
      </w:r>
      <w:r w:rsidRPr="00FA0F29">
        <w:rPr>
          <w:rFonts w:ascii="Times New Roman" w:hAnsi="Times New Roman" w:cs="Times New Roman"/>
          <w:color w:val="444746"/>
          <w:sz w:val="24"/>
          <w:szCs w:val="24"/>
          <w:vertAlign w:val="superscript"/>
        </w:rPr>
        <w:t>1</w:t>
      </w:r>
    </w:p>
    <w:p w14:paraId="37392EC7" w14:textId="77777777" w:rsidR="00375BBE" w:rsidRPr="00FA0F29" w:rsidRDefault="00000000">
      <w:pPr>
        <w:pStyle w:val="Heading3"/>
        <w:spacing w:before="0" w:after="120" w:line="275" w:lineRule="auto"/>
        <w:rPr>
          <w:rFonts w:ascii="Times New Roman" w:hAnsi="Times New Roman" w:cs="Times New Roman"/>
          <w:color w:val="1F1F1F"/>
        </w:rPr>
      </w:pPr>
      <w:r w:rsidRPr="00FA0F29">
        <w:rPr>
          <w:rFonts w:ascii="Times New Roman" w:hAnsi="Times New Roman" w:cs="Times New Roman"/>
          <w:color w:val="1F1F1F"/>
        </w:rPr>
        <w:t>Personalized Medicine and Genomic Sequencing</w:t>
      </w:r>
    </w:p>
    <w:p w14:paraId="27C4565F"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Within the Industry 5.0 mandate of hyper-personalization, QAI is enabling true precision medicine.</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Quantum algorithms possess the capability to process entire genomic sequences, epigenetic markers, and highly individualized patient medical histories concurrently.</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Hybrid AI-quantum systems can identify precisely how specific genetic mutations will interact with custom-synthesized pharmaceuticals, mitigating adverse side effects and maximizing therapeutic impact.</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Furthermore, quantum-assisted diagnostics improve the resolution and pattern recognition capabilities of medical imaging, utilizing Quantum Support Vector Machines to detect morphological anomalies—such as early-stage oncological developments—with a fidelity previously unattainable by classical computer vision.</w:t>
      </w:r>
      <w:r w:rsidRPr="00FA0F29">
        <w:rPr>
          <w:rFonts w:ascii="Times New Roman" w:hAnsi="Times New Roman" w:cs="Times New Roman"/>
          <w:color w:val="444746"/>
          <w:sz w:val="24"/>
          <w:szCs w:val="24"/>
          <w:vertAlign w:val="superscript"/>
        </w:rPr>
        <w:t>1</w:t>
      </w:r>
    </w:p>
    <w:p w14:paraId="32323854" w14:textId="77777777" w:rsidR="00375BBE" w:rsidRPr="00FA0F29" w:rsidRDefault="00000000">
      <w:pPr>
        <w:pStyle w:val="Heading2"/>
        <w:spacing w:before="0" w:after="120" w:line="275" w:lineRule="auto"/>
        <w:rPr>
          <w:rFonts w:ascii="Times New Roman" w:hAnsi="Times New Roman" w:cs="Times New Roman"/>
          <w:color w:val="1F1F1F"/>
        </w:rPr>
      </w:pPr>
      <w:r w:rsidRPr="00FA0F29">
        <w:rPr>
          <w:rFonts w:ascii="Times New Roman" w:hAnsi="Times New Roman" w:cs="Times New Roman"/>
          <w:color w:val="1F1F1F"/>
        </w:rPr>
        <w:t>Global Logistics, Supply Chain, and Traffic Flow Management</w:t>
      </w:r>
    </w:p>
    <w:p w14:paraId="4BA7C2BC"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Global supply chains represent highly dynamic, chaotic systems subject to a multitude of unpredictable variables: extreme weather disruptions, geopolitical instability, fluctuating consumer demand, and infrastructural bottlenecks. The mathematics required to optimize these networks often resemble the "Traveling Salesperson Problem" (TSP)—an NP-hard challenge that classical computers struggle to solve perfectly as the number of logistical nodes increases.</w:t>
      </w:r>
      <w:r w:rsidRPr="00FA0F29">
        <w:rPr>
          <w:rFonts w:ascii="Times New Roman" w:hAnsi="Times New Roman" w:cs="Times New Roman"/>
          <w:color w:val="444746"/>
          <w:sz w:val="24"/>
          <w:szCs w:val="24"/>
          <w:vertAlign w:val="superscript"/>
        </w:rPr>
        <w:t>1</w:t>
      </w:r>
    </w:p>
    <w:p w14:paraId="7DE6866D" w14:textId="77777777" w:rsidR="00375BBE" w:rsidRPr="00FA0F29" w:rsidRDefault="00000000">
      <w:pPr>
        <w:pStyle w:val="Heading3"/>
        <w:spacing w:before="0" w:after="120" w:line="275" w:lineRule="auto"/>
        <w:rPr>
          <w:rFonts w:ascii="Times New Roman" w:hAnsi="Times New Roman" w:cs="Times New Roman"/>
          <w:color w:val="1F1F1F"/>
        </w:rPr>
      </w:pPr>
      <w:r w:rsidRPr="00FA0F29">
        <w:rPr>
          <w:rFonts w:ascii="Times New Roman" w:hAnsi="Times New Roman" w:cs="Times New Roman"/>
          <w:color w:val="1F1F1F"/>
        </w:rPr>
        <w:t>Route Optimization and Traffic Flow Management</w:t>
      </w:r>
    </w:p>
    <w:p w14:paraId="0FC00587"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QAI introduces unparalleled efficiency to logistics and traffic management.</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Utilizing Grover's algorithm, quantum annealing, and quantum random walk algorithms, transportation networks can assess virtually infinite routing permutations simultaneously.</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Whether a municipality is attempting to optimize the flow of thousands of autonomous vehicles through a congested urban grid, or a global shipping conglomerate is redirecting maritime fleets around oceanic storms, quantum systems can adapt routing in real-time.</w:t>
      </w:r>
      <w:r w:rsidRPr="00FA0F29">
        <w:rPr>
          <w:rFonts w:ascii="Times New Roman" w:hAnsi="Times New Roman" w:cs="Times New Roman"/>
          <w:color w:val="444746"/>
          <w:sz w:val="24"/>
          <w:szCs w:val="24"/>
          <w:vertAlign w:val="superscript"/>
        </w:rPr>
        <w:t>1</w:t>
      </w:r>
    </w:p>
    <w:p w14:paraId="54A0BE52"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 xml:space="preserve">Traffic flow management systems powered by quantum computing </w:t>
      </w:r>
      <w:proofErr w:type="spellStart"/>
      <w:r w:rsidRPr="00FA0F29">
        <w:rPr>
          <w:rFonts w:ascii="Times New Roman" w:hAnsi="Times New Roman" w:cs="Times New Roman"/>
          <w:color w:val="1F1F1F"/>
        </w:rPr>
        <w:t>analyze</w:t>
      </w:r>
      <w:proofErr w:type="spellEnd"/>
      <w:r w:rsidRPr="00FA0F29">
        <w:rPr>
          <w:rFonts w:ascii="Times New Roman" w:hAnsi="Times New Roman" w:cs="Times New Roman"/>
          <w:color w:val="1F1F1F"/>
        </w:rPr>
        <w:t xml:space="preserve"> millions of data points from connected vehicles, smart traffic lights, and pedestrian sensors to calculate the absolute optimal flow patterns, drastically reducing urban congestion and commute times.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This not only minimizes fuel consumption and logistical overhead but directly supports the sustainability and carbon-reduction metrics inherent to Industry 5.0.</w:t>
      </w:r>
      <w:r w:rsidRPr="00FA0F29">
        <w:rPr>
          <w:rFonts w:ascii="Times New Roman" w:hAnsi="Times New Roman" w:cs="Times New Roman"/>
          <w:color w:val="444746"/>
          <w:sz w:val="24"/>
          <w:szCs w:val="24"/>
          <w:vertAlign w:val="superscript"/>
        </w:rPr>
        <w:t>1</w:t>
      </w:r>
    </w:p>
    <w:p w14:paraId="35B2250F" w14:textId="77777777" w:rsidR="00375BBE" w:rsidRPr="00FA0F29" w:rsidRDefault="00000000">
      <w:pPr>
        <w:pStyle w:val="Heading3"/>
        <w:spacing w:before="0" w:after="120" w:line="275" w:lineRule="auto"/>
        <w:rPr>
          <w:rFonts w:ascii="Times New Roman" w:hAnsi="Times New Roman" w:cs="Times New Roman"/>
          <w:color w:val="1F1F1F"/>
        </w:rPr>
      </w:pPr>
      <w:r w:rsidRPr="00FA0F29">
        <w:rPr>
          <w:rFonts w:ascii="Times New Roman" w:hAnsi="Times New Roman" w:cs="Times New Roman"/>
          <w:color w:val="1F1F1F"/>
        </w:rPr>
        <w:t>Inventory Management and Predictive Analytics</w:t>
      </w:r>
    </w:p>
    <w:p w14:paraId="0E447F0D"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The integration of QML models fundamentally enhances predictive analytics and inventory management.</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By </w:t>
      </w:r>
      <w:proofErr w:type="spellStart"/>
      <w:r w:rsidRPr="00FA0F29">
        <w:rPr>
          <w:rFonts w:ascii="Times New Roman" w:hAnsi="Times New Roman" w:cs="Times New Roman"/>
          <w:color w:val="1F1F1F"/>
        </w:rPr>
        <w:t>analyzing</w:t>
      </w:r>
      <w:proofErr w:type="spellEnd"/>
      <w:r w:rsidRPr="00FA0F29">
        <w:rPr>
          <w:rFonts w:ascii="Times New Roman" w:hAnsi="Times New Roman" w:cs="Times New Roman"/>
          <w:color w:val="1F1F1F"/>
        </w:rPr>
        <w:t xml:space="preserve"> global macroeconomic indicators, real-time sensor data, and historical purchasing trends through a quantum lens, retailers and manufacturers can optimize warehousing and inventory distribution.</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w:t>
      </w:r>
      <w:r w:rsidRPr="00FA0F29">
        <w:rPr>
          <w:rFonts w:ascii="Times New Roman" w:hAnsi="Times New Roman" w:cs="Times New Roman"/>
          <w:color w:val="1F1F1F"/>
        </w:rPr>
        <w:lastRenderedPageBreak/>
        <w:t xml:space="preserve">Quantum optimization ensures that just-in-time delivery models operate flawlessly, allowing manufacturers to achieve perfect inventory homeostasis. This capability eliminates the physical waste associated with overproduction and the financial </w:t>
      </w:r>
      <w:proofErr w:type="spellStart"/>
      <w:r w:rsidRPr="00FA0F29">
        <w:rPr>
          <w:rFonts w:ascii="Times New Roman" w:hAnsi="Times New Roman" w:cs="Times New Roman"/>
          <w:color w:val="1F1F1F"/>
        </w:rPr>
        <w:t>hemorrhaging</w:t>
      </w:r>
      <w:proofErr w:type="spellEnd"/>
      <w:r w:rsidRPr="00FA0F29">
        <w:rPr>
          <w:rFonts w:ascii="Times New Roman" w:hAnsi="Times New Roman" w:cs="Times New Roman"/>
          <w:color w:val="1F1F1F"/>
        </w:rPr>
        <w:t xml:space="preserve"> caused by supply chain stockouts.</w:t>
      </w:r>
      <w:r w:rsidRPr="00FA0F29">
        <w:rPr>
          <w:rFonts w:ascii="Times New Roman" w:hAnsi="Times New Roman" w:cs="Times New Roman"/>
          <w:color w:val="444746"/>
          <w:sz w:val="24"/>
          <w:szCs w:val="24"/>
          <w:vertAlign w:val="superscript"/>
        </w:rPr>
        <w:t>1</w:t>
      </w:r>
    </w:p>
    <w:p w14:paraId="74CADDF3" w14:textId="77777777" w:rsidR="00375BBE" w:rsidRPr="00FA0F29" w:rsidRDefault="00000000">
      <w:pPr>
        <w:pStyle w:val="Heading2"/>
        <w:spacing w:before="0" w:after="120" w:line="275" w:lineRule="auto"/>
        <w:rPr>
          <w:rFonts w:ascii="Times New Roman" w:hAnsi="Times New Roman" w:cs="Times New Roman"/>
          <w:color w:val="1F1F1F"/>
        </w:rPr>
      </w:pPr>
      <w:r w:rsidRPr="00FA0F29">
        <w:rPr>
          <w:rFonts w:ascii="Times New Roman" w:hAnsi="Times New Roman" w:cs="Times New Roman"/>
          <w:color w:val="1F1F1F"/>
        </w:rPr>
        <w:t xml:space="preserve">Environmental Sciences: Weather Forecasting and Climate </w:t>
      </w:r>
      <w:proofErr w:type="spellStart"/>
      <w:r w:rsidRPr="00FA0F29">
        <w:rPr>
          <w:rFonts w:ascii="Times New Roman" w:hAnsi="Times New Roman" w:cs="Times New Roman"/>
          <w:color w:val="1F1F1F"/>
        </w:rPr>
        <w:t>Modeling</w:t>
      </w:r>
      <w:proofErr w:type="spellEnd"/>
    </w:p>
    <w:p w14:paraId="25B1B761"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Weather forecasting requires simulating the Earth's atmosphere—a profoundly complex, chaotic fluid dynamics system heavily dependent on initial conditions. Classical supercomputers segment the atmosphere into volumetric grid boxes, but limited processing power forces meteorologists to use large grids, inherently missing micro-weather events and failing to achieve long-term accuracy.</w:t>
      </w:r>
      <w:r w:rsidRPr="00FA0F29">
        <w:rPr>
          <w:rFonts w:ascii="Times New Roman" w:hAnsi="Times New Roman" w:cs="Times New Roman"/>
          <w:color w:val="444746"/>
          <w:sz w:val="24"/>
          <w:szCs w:val="24"/>
          <w:vertAlign w:val="superscript"/>
        </w:rPr>
        <w:t>1</w:t>
      </w:r>
    </w:p>
    <w:p w14:paraId="2DD4C0B5" w14:textId="77777777" w:rsidR="00375BBE" w:rsidRPr="00FA0F29" w:rsidRDefault="00000000">
      <w:pPr>
        <w:pStyle w:val="Heading3"/>
        <w:spacing w:before="0" w:after="120" w:line="275" w:lineRule="auto"/>
        <w:rPr>
          <w:rFonts w:ascii="Times New Roman" w:hAnsi="Times New Roman" w:cs="Times New Roman"/>
          <w:color w:val="1F1F1F"/>
        </w:rPr>
      </w:pPr>
      <w:r w:rsidRPr="00FA0F29">
        <w:rPr>
          <w:rFonts w:ascii="Times New Roman" w:hAnsi="Times New Roman" w:cs="Times New Roman"/>
          <w:color w:val="1F1F1F"/>
        </w:rPr>
        <w:t>Quantum Optimization for Long-Term Accuracy</w:t>
      </w:r>
    </w:p>
    <w:p w14:paraId="55F1A9A2"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 xml:space="preserve">Quantum computing fundamentally transforms climate </w:t>
      </w:r>
      <w:proofErr w:type="spellStart"/>
      <w:r w:rsidRPr="00FA0F29">
        <w:rPr>
          <w:rFonts w:ascii="Times New Roman" w:hAnsi="Times New Roman" w:cs="Times New Roman"/>
          <w:color w:val="1F1F1F"/>
        </w:rPr>
        <w:t>modeling</w:t>
      </w:r>
      <w:proofErr w:type="spellEnd"/>
      <w:r w:rsidRPr="00FA0F29">
        <w:rPr>
          <w:rFonts w:ascii="Times New Roman" w:hAnsi="Times New Roman" w:cs="Times New Roman"/>
          <w:color w:val="1F1F1F"/>
        </w:rPr>
        <w:t xml:space="preserve"> and weather forecasting by leveraging quantum optimization algorithms.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By integrating QAI with vast datasets derived from atmospheric observations, terrestrial weather stations, and high-resolution satellite imagery, meteorologists can simulate weather patterns at a remarkably granular resolution.</w:t>
      </w:r>
      <w:r w:rsidRPr="00FA0F29">
        <w:rPr>
          <w:rFonts w:ascii="Times New Roman" w:hAnsi="Times New Roman" w:cs="Times New Roman"/>
          <w:color w:val="444746"/>
          <w:sz w:val="24"/>
          <w:szCs w:val="24"/>
          <w:vertAlign w:val="superscript"/>
        </w:rPr>
        <w:t>1</w:t>
      </w:r>
    </w:p>
    <w:p w14:paraId="33058970"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Quantum algorithms effortlessly process the non-linear, multi-variable interactions of ocean currents, solar radiation, atmospheric composition, and thermodynamic shifts.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The resulting climate models offer highly accurate, long-term predictions that classical models cannot generate without compounding mathematical errors over time.</w:t>
      </w:r>
      <w:r w:rsidRPr="00FA0F29">
        <w:rPr>
          <w:rFonts w:ascii="Times New Roman" w:hAnsi="Times New Roman" w:cs="Times New Roman"/>
          <w:color w:val="444746"/>
          <w:sz w:val="24"/>
          <w:szCs w:val="24"/>
          <w:vertAlign w:val="superscript"/>
        </w:rPr>
        <w:t>1</w:t>
      </w:r>
    </w:p>
    <w:p w14:paraId="76766281"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A direct socioeconomic consequence of this capability is the proactive management of natural disasters. Governments, urban planners, and agricultural sectors can prepare for extreme weather events—such as prolonged droughts, hurricanes, and flash floods—with significantly extended lead times, preventing mass casualties and stabilizing global supply chains.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Furthermore, in tracking long-term climate change, QAI helps map the exact trajectories of greenhouse gas accumulations, allowing for the precise targeting of ecological interventions.</w:t>
      </w:r>
      <w:r w:rsidRPr="00FA0F29">
        <w:rPr>
          <w:rFonts w:ascii="Times New Roman" w:hAnsi="Times New Roman" w:cs="Times New Roman"/>
          <w:color w:val="444746"/>
          <w:sz w:val="24"/>
          <w:szCs w:val="24"/>
          <w:vertAlign w:val="superscript"/>
        </w:rPr>
        <w:t>1</w:t>
      </w:r>
    </w:p>
    <w:p w14:paraId="36ADE061" w14:textId="77777777" w:rsidR="00375BBE" w:rsidRPr="00FA0F29" w:rsidRDefault="00000000">
      <w:pPr>
        <w:pStyle w:val="Heading2"/>
        <w:spacing w:before="0" w:after="120" w:line="275" w:lineRule="auto"/>
        <w:rPr>
          <w:rFonts w:ascii="Times New Roman" w:hAnsi="Times New Roman" w:cs="Times New Roman"/>
          <w:color w:val="1F1F1F"/>
        </w:rPr>
      </w:pPr>
      <w:r w:rsidRPr="00FA0F29">
        <w:rPr>
          <w:rFonts w:ascii="Times New Roman" w:hAnsi="Times New Roman" w:cs="Times New Roman"/>
          <w:color w:val="1F1F1F"/>
        </w:rPr>
        <w:t>Advanced Communications: Quantum Networks and Mobile Coverage</w:t>
      </w:r>
    </w:p>
    <w:p w14:paraId="4785CA45"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As global data consumption increases exponentially, the limits of classical telecommunications infrastructure are becoming apparent. Quantum computing offers novel solutions not only for securing these networks but for optimizing their physical distribution and operational efficiency.</w:t>
      </w:r>
      <w:r w:rsidRPr="00FA0F29">
        <w:rPr>
          <w:rFonts w:ascii="Times New Roman" w:hAnsi="Times New Roman" w:cs="Times New Roman"/>
          <w:color w:val="444746"/>
          <w:sz w:val="24"/>
          <w:szCs w:val="24"/>
          <w:vertAlign w:val="superscript"/>
        </w:rPr>
        <w:t>1</w:t>
      </w:r>
    </w:p>
    <w:p w14:paraId="72AD9B85" w14:textId="77777777" w:rsidR="00375BBE" w:rsidRPr="00FA0F29" w:rsidRDefault="00000000">
      <w:pPr>
        <w:pStyle w:val="Heading3"/>
        <w:spacing w:before="0" w:after="120" w:line="275" w:lineRule="auto"/>
        <w:rPr>
          <w:rFonts w:ascii="Times New Roman" w:hAnsi="Times New Roman" w:cs="Times New Roman"/>
          <w:color w:val="1F1F1F"/>
        </w:rPr>
      </w:pPr>
      <w:r w:rsidRPr="00FA0F29">
        <w:rPr>
          <w:rFonts w:ascii="Times New Roman" w:hAnsi="Times New Roman" w:cs="Times New Roman"/>
          <w:color w:val="1F1F1F"/>
        </w:rPr>
        <w:t>Optimizing Mobile Network Coverage</w:t>
      </w:r>
    </w:p>
    <w:p w14:paraId="09343116"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 xml:space="preserve">The deployment of 5G and forthcoming 6G mobile networks requires the optimal placement of hundreds of thousands of cellular towers, micro-antennas, and signal repeaters to ensure uninterrupted coverage while minimizing signal interference and infrastructure costs. This is a massive combinatorial optimization problem. Quantum algorithms can </w:t>
      </w:r>
      <w:proofErr w:type="spellStart"/>
      <w:r w:rsidRPr="00FA0F29">
        <w:rPr>
          <w:rFonts w:ascii="Times New Roman" w:hAnsi="Times New Roman" w:cs="Times New Roman"/>
          <w:color w:val="1F1F1F"/>
        </w:rPr>
        <w:t>analyze</w:t>
      </w:r>
      <w:proofErr w:type="spellEnd"/>
      <w:r w:rsidRPr="00FA0F29">
        <w:rPr>
          <w:rFonts w:ascii="Times New Roman" w:hAnsi="Times New Roman" w:cs="Times New Roman"/>
          <w:color w:val="1F1F1F"/>
        </w:rPr>
        <w:t xml:space="preserve"> topographical data, urban density, building materials, and user </w:t>
      </w:r>
      <w:r w:rsidRPr="00FA0F29">
        <w:rPr>
          <w:rFonts w:ascii="Times New Roman" w:hAnsi="Times New Roman" w:cs="Times New Roman"/>
          <w:color w:val="1F1F1F"/>
        </w:rPr>
        <w:lastRenderedPageBreak/>
        <w:t>mobility patterns simultaneously to calculate the absolute optimal geographic distribution of network infrastructure, thereby guaranteeing better mobile network coverage with fewer physical resources.</w:t>
      </w:r>
      <w:r w:rsidRPr="00FA0F29">
        <w:rPr>
          <w:rFonts w:ascii="Times New Roman" w:hAnsi="Times New Roman" w:cs="Times New Roman"/>
          <w:color w:val="444746"/>
          <w:sz w:val="24"/>
          <w:szCs w:val="24"/>
          <w:vertAlign w:val="superscript"/>
        </w:rPr>
        <w:t>1</w:t>
      </w:r>
    </w:p>
    <w:p w14:paraId="324BBE88" w14:textId="77777777" w:rsidR="00375BBE" w:rsidRPr="00FA0F29" w:rsidRDefault="00000000">
      <w:pPr>
        <w:pStyle w:val="Heading3"/>
        <w:spacing w:before="0" w:after="120" w:line="275" w:lineRule="auto"/>
        <w:rPr>
          <w:rFonts w:ascii="Times New Roman" w:hAnsi="Times New Roman" w:cs="Times New Roman"/>
          <w:color w:val="1F1F1F"/>
        </w:rPr>
      </w:pPr>
      <w:r w:rsidRPr="00FA0F29">
        <w:rPr>
          <w:rFonts w:ascii="Times New Roman" w:hAnsi="Times New Roman" w:cs="Times New Roman"/>
          <w:color w:val="1F1F1F"/>
        </w:rPr>
        <w:t>The Establishment of Quantum Networks</w:t>
      </w:r>
    </w:p>
    <w:p w14:paraId="1ED94153"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Beyond optimizing classical networks, the industry is actively establishing true Quantum Networks.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These networks are designed to transmit quantum information (qubits) rather than classical bits. The architectural topology of these networks includes Point-to-Point connections, Quantum Local Area Networks (QLAN), Quantum Metropolitan Area Networks (QMAN), and Quantum Wide Area Networks (QWAN).</w:t>
      </w:r>
      <w:r w:rsidRPr="00FA0F29">
        <w:rPr>
          <w:rFonts w:ascii="Times New Roman" w:hAnsi="Times New Roman" w:cs="Times New Roman"/>
          <w:color w:val="444746"/>
          <w:sz w:val="24"/>
          <w:szCs w:val="24"/>
          <w:vertAlign w:val="superscript"/>
        </w:rPr>
        <w:t>1</w:t>
      </w:r>
    </w:p>
    <w:p w14:paraId="0FABBF6F"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Building these networks requires entirely new hardware paradigms.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Quantum information cannot be amplified by standard classical repeaters without collapsing the quantum state (due to the no-cloning theorem). Therefore, engineers must deploy specialized Quantum Repeaters, Quantum Switches, and Quantum Memory modules.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The transmission of information across these networks relies heavily on Quantum Teleportation protocols and Quantum Routing, utilizing quantum optical </w:t>
      </w:r>
      <w:proofErr w:type="spellStart"/>
      <w:r w:rsidRPr="00FA0F29">
        <w:rPr>
          <w:rFonts w:ascii="Times New Roman" w:hAnsi="Times New Roman" w:cs="Times New Roman"/>
          <w:color w:val="1F1F1F"/>
        </w:rPr>
        <w:t>fibers</w:t>
      </w:r>
      <w:proofErr w:type="spellEnd"/>
      <w:r w:rsidRPr="00FA0F29">
        <w:rPr>
          <w:rFonts w:ascii="Times New Roman" w:hAnsi="Times New Roman" w:cs="Times New Roman"/>
          <w:color w:val="1F1F1F"/>
        </w:rPr>
        <w:t>, free-space quantum connections, and satellite-based quantum communication channels.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Overcoming quantum noise, decoherence, and network scalability remains the primary challenge in actualizing a global Quantum Internet.</w:t>
      </w:r>
      <w:r w:rsidRPr="00FA0F29">
        <w:rPr>
          <w:rFonts w:ascii="Times New Roman" w:hAnsi="Times New Roman" w:cs="Times New Roman"/>
          <w:color w:val="444746"/>
          <w:sz w:val="24"/>
          <w:szCs w:val="24"/>
          <w:vertAlign w:val="superscript"/>
        </w:rPr>
        <w:t>1</w:t>
      </w:r>
    </w:p>
    <w:p w14:paraId="4ADBB43B" w14:textId="77777777" w:rsidR="00375BBE" w:rsidRPr="00FA0F29" w:rsidRDefault="00000000">
      <w:pPr>
        <w:pStyle w:val="Heading2"/>
        <w:spacing w:before="0" w:after="120" w:line="275" w:lineRule="auto"/>
        <w:rPr>
          <w:rFonts w:ascii="Times New Roman" w:hAnsi="Times New Roman" w:cs="Times New Roman"/>
          <w:color w:val="1F1F1F"/>
        </w:rPr>
      </w:pPr>
      <w:r w:rsidRPr="00FA0F29">
        <w:rPr>
          <w:rFonts w:ascii="Times New Roman" w:hAnsi="Times New Roman" w:cs="Times New Roman"/>
          <w:color w:val="1F1F1F"/>
        </w:rPr>
        <w:t>Cybersecurity, Post-Quantum Cryptography, and Blockchain</w:t>
      </w:r>
    </w:p>
    <w:p w14:paraId="699E0A08"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The most immediate, existential disruption posed by quantum computing is its threat to global cybersecurity. Modern cryptographic protocols, such as the Data Encryption Standard (DES), Advanced Encryption Standard (AES), RSA, and Elliptic Curve Cryptography (ECC), rely entirely on the computational difficulty of specific mathematical problems—namely, factoring large prime numbers and computing discrete logarithms.</w:t>
      </w:r>
      <w:r w:rsidRPr="00FA0F29">
        <w:rPr>
          <w:rFonts w:ascii="Times New Roman" w:hAnsi="Times New Roman" w:cs="Times New Roman"/>
          <w:color w:val="444746"/>
          <w:sz w:val="24"/>
          <w:szCs w:val="24"/>
          <w:vertAlign w:val="superscript"/>
        </w:rPr>
        <w:t>1</w:t>
      </w:r>
    </w:p>
    <w:p w14:paraId="6EF3C37F"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Classical computers would require thousands of years to crack a 2048-bit RSA key. However, a fault-tolerant quantum computer running an improved version of Shor's algorithm can solve these mathematical problems in a matter of hours or minutes.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This impending vulnerability—often referred to as "Q-Day"—is driving a massive industrial pivot toward quantum-safe architectures. The threat is exacerbated by "Store Now, Decrypt Later" (SNDL) attacks, wherein malicious actors harvest encrypted data today with the intent to decrypt it once quantum hardware reaches maturity.</w:t>
      </w:r>
      <w:r w:rsidRPr="00FA0F29">
        <w:rPr>
          <w:rFonts w:ascii="Times New Roman" w:hAnsi="Times New Roman" w:cs="Times New Roman"/>
          <w:color w:val="444746"/>
          <w:sz w:val="24"/>
          <w:szCs w:val="24"/>
          <w:vertAlign w:val="superscript"/>
        </w:rPr>
        <w:t>1</w:t>
      </w:r>
    </w:p>
    <w:p w14:paraId="189FE33D" w14:textId="77777777" w:rsidR="00375BBE" w:rsidRPr="00FA0F29" w:rsidRDefault="00000000">
      <w:pPr>
        <w:pStyle w:val="Heading3"/>
        <w:spacing w:before="0" w:after="120" w:line="275" w:lineRule="auto"/>
        <w:rPr>
          <w:rFonts w:ascii="Times New Roman" w:hAnsi="Times New Roman" w:cs="Times New Roman"/>
          <w:color w:val="1F1F1F"/>
        </w:rPr>
      </w:pPr>
      <w:r w:rsidRPr="00FA0F29">
        <w:rPr>
          <w:rFonts w:ascii="Times New Roman" w:hAnsi="Times New Roman" w:cs="Times New Roman"/>
          <w:color w:val="1F1F1F"/>
        </w:rPr>
        <w:t>The Y2K Paradigm Parallel</w:t>
      </w:r>
    </w:p>
    <w:p w14:paraId="48DD57A1"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The transition to quantum-safe networks is frequently compared to the Year 2000 (Y2K) Problem.</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Just as the Y2K bug required a massive, proactive global effort to rewrite legacy code to prevent systemic infrastructure collapse, the transition to Post-Quantum Cryptography (PQC) requires an unprecedented, coordinated overhaul of global digital security protocols.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The lessons learned from Y2K—specifically the necessity of foresight, early detection, proactive measures, and cross-industry collaboration—are directly applicable to the quantum transition.</w:t>
      </w:r>
      <w:r w:rsidRPr="00FA0F29">
        <w:rPr>
          <w:rFonts w:ascii="Times New Roman" w:hAnsi="Times New Roman" w:cs="Times New Roman"/>
          <w:color w:val="444746"/>
          <w:sz w:val="24"/>
          <w:szCs w:val="24"/>
          <w:vertAlign w:val="superscript"/>
        </w:rPr>
        <w:t>1</w:t>
      </w:r>
    </w:p>
    <w:p w14:paraId="6E77855D" w14:textId="77777777" w:rsidR="00375BBE" w:rsidRPr="00FA0F29" w:rsidRDefault="00000000">
      <w:pPr>
        <w:pStyle w:val="Heading3"/>
        <w:spacing w:before="0" w:after="120" w:line="275" w:lineRule="auto"/>
        <w:rPr>
          <w:rFonts w:ascii="Times New Roman" w:hAnsi="Times New Roman" w:cs="Times New Roman"/>
          <w:color w:val="1F1F1F"/>
        </w:rPr>
      </w:pPr>
      <w:r w:rsidRPr="00FA0F29">
        <w:rPr>
          <w:rFonts w:ascii="Times New Roman" w:hAnsi="Times New Roman" w:cs="Times New Roman"/>
          <w:color w:val="1F1F1F"/>
        </w:rPr>
        <w:lastRenderedPageBreak/>
        <w:t>Post-Quantum Cryptography (PQC) Frameworks</w:t>
      </w:r>
    </w:p>
    <w:p w14:paraId="7A4444BB" w14:textId="77777777" w:rsidR="00375BBE" w:rsidRPr="00FA0F29" w:rsidRDefault="00000000" w:rsidP="00FA0F29">
      <w:pPr>
        <w:pBdr>
          <w:top w:val="nil"/>
          <w:left w:val="nil"/>
          <w:bottom w:val="nil"/>
          <w:right w:val="nil"/>
          <w:between w:val="nil"/>
        </w:pBdr>
        <w:spacing w:after="120" w:line="275" w:lineRule="auto"/>
        <w:jc w:val="both"/>
        <w:rPr>
          <w:rFonts w:ascii="Times New Roman" w:hAnsi="Times New Roman" w:cs="Times New Roman"/>
          <w:color w:val="1F1F1F"/>
        </w:rPr>
      </w:pPr>
      <w:r w:rsidRPr="00FA0F29">
        <w:rPr>
          <w:rFonts w:ascii="Times New Roman" w:hAnsi="Times New Roman" w:cs="Times New Roman"/>
          <w:color w:val="1F1F1F"/>
        </w:rPr>
        <w:t>To secure the digital economy, institutions like the National Institute of Standards and Technology (NIST) are actively standardizing Post-Quantum Cryptography.</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PQC relies on complex mathematical problems that remain intractable for both classical and quantum computers.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The primary architectural categories include:</w:t>
      </w:r>
    </w:p>
    <w:p w14:paraId="280DB531" w14:textId="77777777" w:rsidR="00375BBE" w:rsidRPr="00FA0F29" w:rsidRDefault="00000000" w:rsidP="00FA0F29">
      <w:pPr>
        <w:numPr>
          <w:ilvl w:val="0"/>
          <w:numId w:val="3"/>
        </w:numPr>
        <w:pBdr>
          <w:top w:val="nil"/>
          <w:left w:val="nil"/>
          <w:bottom w:val="nil"/>
          <w:right w:val="nil"/>
          <w:between w:val="nil"/>
        </w:pBdr>
        <w:spacing w:line="275" w:lineRule="auto"/>
        <w:jc w:val="both"/>
        <w:rPr>
          <w:rFonts w:ascii="Times New Roman" w:hAnsi="Times New Roman" w:cs="Times New Roman"/>
        </w:rPr>
      </w:pPr>
      <w:r w:rsidRPr="00FA0F29">
        <w:rPr>
          <w:rFonts w:ascii="Times New Roman" w:hAnsi="Times New Roman" w:cs="Times New Roman"/>
          <w:b/>
          <w:bCs/>
          <w:color w:val="1F1F1F"/>
        </w:rPr>
        <w:t>Lattice-Based Cryptography:</w:t>
      </w:r>
      <w:r w:rsidRPr="00FA0F29">
        <w:rPr>
          <w:rFonts w:ascii="Times New Roman" w:hAnsi="Times New Roman" w:cs="Times New Roman"/>
          <w:color w:val="1F1F1F"/>
        </w:rPr>
        <w:t xml:space="preserve"> Relies on the mathematical difficulty of finding the shortest vector within complex, multi-dimensional geometric grids.</w:t>
      </w:r>
      <w:r w:rsidRPr="00FA0F29">
        <w:rPr>
          <w:rFonts w:ascii="Times New Roman" w:hAnsi="Times New Roman" w:cs="Times New Roman"/>
          <w:color w:val="444746"/>
          <w:sz w:val="24"/>
          <w:szCs w:val="24"/>
          <w:vertAlign w:val="superscript"/>
        </w:rPr>
        <w:t>1</w:t>
      </w:r>
    </w:p>
    <w:p w14:paraId="30ECEB00" w14:textId="77777777" w:rsidR="00375BBE" w:rsidRPr="00FA0F29" w:rsidRDefault="00000000" w:rsidP="00FA0F29">
      <w:pPr>
        <w:numPr>
          <w:ilvl w:val="0"/>
          <w:numId w:val="3"/>
        </w:numPr>
        <w:pBdr>
          <w:top w:val="nil"/>
          <w:left w:val="nil"/>
          <w:bottom w:val="nil"/>
          <w:right w:val="nil"/>
          <w:between w:val="nil"/>
        </w:pBdr>
        <w:spacing w:line="275" w:lineRule="auto"/>
        <w:jc w:val="both"/>
        <w:rPr>
          <w:rFonts w:ascii="Times New Roman" w:hAnsi="Times New Roman" w:cs="Times New Roman"/>
        </w:rPr>
      </w:pPr>
      <w:r w:rsidRPr="00FA0F29">
        <w:rPr>
          <w:rFonts w:ascii="Times New Roman" w:hAnsi="Times New Roman" w:cs="Times New Roman"/>
          <w:b/>
          <w:bCs/>
          <w:color w:val="1F1F1F"/>
        </w:rPr>
        <w:t>Hash-Based Cryptography:</w:t>
      </w:r>
      <w:r w:rsidRPr="00FA0F29">
        <w:rPr>
          <w:rFonts w:ascii="Times New Roman" w:hAnsi="Times New Roman" w:cs="Times New Roman"/>
          <w:color w:val="1F1F1F"/>
        </w:rPr>
        <w:t xml:space="preserve"> Utilizes robust cryptographic hash functions to create secure, quantum-resistant digital signatures.</w:t>
      </w:r>
      <w:r w:rsidRPr="00FA0F29">
        <w:rPr>
          <w:rFonts w:ascii="Times New Roman" w:hAnsi="Times New Roman" w:cs="Times New Roman"/>
          <w:color w:val="444746"/>
          <w:sz w:val="24"/>
          <w:szCs w:val="24"/>
          <w:vertAlign w:val="superscript"/>
        </w:rPr>
        <w:t>1</w:t>
      </w:r>
    </w:p>
    <w:p w14:paraId="0C001C72" w14:textId="77777777" w:rsidR="00375BBE" w:rsidRPr="00FA0F29" w:rsidRDefault="00000000" w:rsidP="00FA0F29">
      <w:pPr>
        <w:numPr>
          <w:ilvl w:val="0"/>
          <w:numId w:val="3"/>
        </w:numPr>
        <w:pBdr>
          <w:top w:val="nil"/>
          <w:left w:val="nil"/>
          <w:bottom w:val="nil"/>
          <w:right w:val="nil"/>
          <w:between w:val="nil"/>
        </w:pBdr>
        <w:spacing w:line="275" w:lineRule="auto"/>
        <w:jc w:val="both"/>
        <w:rPr>
          <w:rFonts w:ascii="Times New Roman" w:hAnsi="Times New Roman" w:cs="Times New Roman"/>
        </w:rPr>
      </w:pPr>
      <w:r w:rsidRPr="00FA0F29">
        <w:rPr>
          <w:rFonts w:ascii="Times New Roman" w:hAnsi="Times New Roman" w:cs="Times New Roman"/>
          <w:b/>
          <w:bCs/>
          <w:color w:val="1F1F1F"/>
        </w:rPr>
        <w:t>Code-Based Cryptography:</w:t>
      </w:r>
      <w:r w:rsidRPr="00FA0F29">
        <w:rPr>
          <w:rFonts w:ascii="Times New Roman" w:hAnsi="Times New Roman" w:cs="Times New Roman"/>
          <w:color w:val="1F1F1F"/>
        </w:rPr>
        <w:t xml:space="preserve"> Exploits the mathematics of error-correcting codes to mask data securely.</w:t>
      </w:r>
      <w:r w:rsidRPr="00FA0F29">
        <w:rPr>
          <w:rFonts w:ascii="Times New Roman" w:hAnsi="Times New Roman" w:cs="Times New Roman"/>
          <w:color w:val="444746"/>
          <w:sz w:val="24"/>
          <w:szCs w:val="24"/>
          <w:vertAlign w:val="superscript"/>
        </w:rPr>
        <w:t>1</w:t>
      </w:r>
    </w:p>
    <w:p w14:paraId="7B4FF2CA" w14:textId="77777777" w:rsidR="00375BBE" w:rsidRPr="00FA0F29" w:rsidRDefault="00000000" w:rsidP="00FA0F29">
      <w:pPr>
        <w:numPr>
          <w:ilvl w:val="0"/>
          <w:numId w:val="3"/>
        </w:numPr>
        <w:pBdr>
          <w:top w:val="nil"/>
          <w:left w:val="nil"/>
          <w:bottom w:val="nil"/>
          <w:right w:val="nil"/>
          <w:between w:val="nil"/>
        </w:pBdr>
        <w:spacing w:line="275" w:lineRule="auto"/>
        <w:jc w:val="both"/>
        <w:rPr>
          <w:rFonts w:ascii="Times New Roman" w:hAnsi="Times New Roman" w:cs="Times New Roman"/>
        </w:rPr>
      </w:pPr>
      <w:r w:rsidRPr="00FA0F29">
        <w:rPr>
          <w:rFonts w:ascii="Times New Roman" w:hAnsi="Times New Roman" w:cs="Times New Roman"/>
          <w:b/>
          <w:bCs/>
          <w:color w:val="1F1F1F"/>
        </w:rPr>
        <w:t>Multivariate Cryptography:</w:t>
      </w:r>
      <w:r w:rsidRPr="00FA0F29">
        <w:rPr>
          <w:rFonts w:ascii="Times New Roman" w:hAnsi="Times New Roman" w:cs="Times New Roman"/>
          <w:color w:val="1F1F1F"/>
        </w:rPr>
        <w:t xml:space="preserve"> Requires solving highly complex, non-linear systems of multivariate polynomials.</w:t>
      </w:r>
      <w:r w:rsidRPr="00FA0F29">
        <w:rPr>
          <w:rFonts w:ascii="Times New Roman" w:hAnsi="Times New Roman" w:cs="Times New Roman"/>
          <w:color w:val="444746"/>
          <w:sz w:val="24"/>
          <w:szCs w:val="24"/>
          <w:vertAlign w:val="superscript"/>
        </w:rPr>
        <w:t>1</w:t>
      </w:r>
    </w:p>
    <w:p w14:paraId="4522241F" w14:textId="77777777" w:rsidR="00375BBE" w:rsidRPr="00FA0F29" w:rsidRDefault="00000000" w:rsidP="00FA0F29">
      <w:pPr>
        <w:numPr>
          <w:ilvl w:val="0"/>
          <w:numId w:val="3"/>
        </w:numPr>
        <w:pBdr>
          <w:top w:val="nil"/>
          <w:left w:val="nil"/>
          <w:bottom w:val="nil"/>
          <w:right w:val="nil"/>
          <w:between w:val="nil"/>
        </w:pBdr>
        <w:spacing w:after="120" w:line="275" w:lineRule="auto"/>
        <w:jc w:val="both"/>
        <w:rPr>
          <w:rFonts w:ascii="Times New Roman" w:hAnsi="Times New Roman" w:cs="Times New Roman"/>
        </w:rPr>
      </w:pPr>
      <w:proofErr w:type="spellStart"/>
      <w:r w:rsidRPr="00FA0F29">
        <w:rPr>
          <w:rFonts w:ascii="Times New Roman" w:hAnsi="Times New Roman" w:cs="Times New Roman"/>
          <w:b/>
          <w:bCs/>
          <w:color w:val="1F1F1F"/>
        </w:rPr>
        <w:t>Supersingular</w:t>
      </w:r>
      <w:proofErr w:type="spellEnd"/>
      <w:r w:rsidRPr="00FA0F29">
        <w:rPr>
          <w:rFonts w:ascii="Times New Roman" w:hAnsi="Times New Roman" w:cs="Times New Roman"/>
          <w:b/>
          <w:bCs/>
          <w:color w:val="1F1F1F"/>
        </w:rPr>
        <w:t xml:space="preserve"> Elliptic Curve Isogeny Cryptography:</w:t>
      </w:r>
      <w:r w:rsidRPr="00FA0F29">
        <w:rPr>
          <w:rFonts w:ascii="Times New Roman" w:hAnsi="Times New Roman" w:cs="Times New Roman"/>
          <w:color w:val="1F1F1F"/>
        </w:rPr>
        <w:t xml:space="preserve"> Computes walks on isogeny graphs of </w:t>
      </w:r>
      <w:proofErr w:type="spellStart"/>
      <w:r w:rsidRPr="00FA0F29">
        <w:rPr>
          <w:rFonts w:ascii="Times New Roman" w:hAnsi="Times New Roman" w:cs="Times New Roman"/>
          <w:color w:val="1F1F1F"/>
        </w:rPr>
        <w:t>supersingular</w:t>
      </w:r>
      <w:proofErr w:type="spellEnd"/>
      <w:r w:rsidRPr="00FA0F29">
        <w:rPr>
          <w:rFonts w:ascii="Times New Roman" w:hAnsi="Times New Roman" w:cs="Times New Roman"/>
          <w:color w:val="1F1F1F"/>
        </w:rPr>
        <w:t xml:space="preserve"> elliptic curves.</w:t>
      </w:r>
      <w:r w:rsidRPr="00FA0F29">
        <w:rPr>
          <w:rFonts w:ascii="Times New Roman" w:hAnsi="Times New Roman" w:cs="Times New Roman"/>
          <w:color w:val="444746"/>
          <w:sz w:val="24"/>
          <w:szCs w:val="24"/>
          <w:vertAlign w:val="superscript"/>
        </w:rPr>
        <w:t>1</w:t>
      </w:r>
    </w:p>
    <w:p w14:paraId="49D0931A" w14:textId="77777777" w:rsidR="00375BBE" w:rsidRPr="00FA0F29" w:rsidRDefault="00000000">
      <w:pPr>
        <w:pStyle w:val="Heading3"/>
        <w:spacing w:after="120" w:line="275" w:lineRule="auto"/>
        <w:rPr>
          <w:rFonts w:ascii="Times New Roman" w:hAnsi="Times New Roman" w:cs="Times New Roman"/>
          <w:color w:val="1F1F1F"/>
        </w:rPr>
      </w:pPr>
      <w:r w:rsidRPr="00FA0F29">
        <w:rPr>
          <w:rFonts w:ascii="Times New Roman" w:hAnsi="Times New Roman" w:cs="Times New Roman"/>
          <w:color w:val="1F1F1F"/>
        </w:rPr>
        <w:t>Quantum Random Number Generation (QRNG)</w:t>
      </w:r>
    </w:p>
    <w:p w14:paraId="61A81E1E"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A critical vulnerability in classical cryptography is the reliance on deterministic algorithms to produce pseudo-random numbers, which can theoretically be reverse-engineered.</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Quantum Random Number Generation (QRNG) solves this by leveraging the fundamental, physical uncertainty of quantum mechanics to generate true, absolute randomness.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QRNG systems achieve this by measuring photon polarization, </w:t>
      </w:r>
      <w:proofErr w:type="spellStart"/>
      <w:r w:rsidRPr="00FA0F29">
        <w:rPr>
          <w:rFonts w:ascii="Times New Roman" w:hAnsi="Times New Roman" w:cs="Times New Roman"/>
          <w:color w:val="1F1F1F"/>
        </w:rPr>
        <w:t>analyzing</w:t>
      </w:r>
      <w:proofErr w:type="spellEnd"/>
      <w:r w:rsidRPr="00FA0F29">
        <w:rPr>
          <w:rFonts w:ascii="Times New Roman" w:hAnsi="Times New Roman" w:cs="Times New Roman"/>
          <w:color w:val="1F1F1F"/>
        </w:rPr>
        <w:t xml:space="preserve"> atomic quantum states, conducting Bell tests to measure non-local entanglement, or measuring pure vacuum fluctuations.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Incorporating QRNG ensures that the cryptographic keys generated for post-quantum systems are mathematically impenetrable.</w:t>
      </w:r>
      <w:r w:rsidRPr="00FA0F29">
        <w:rPr>
          <w:rFonts w:ascii="Times New Roman" w:hAnsi="Times New Roman" w:cs="Times New Roman"/>
          <w:color w:val="444746"/>
          <w:sz w:val="24"/>
          <w:szCs w:val="24"/>
          <w:vertAlign w:val="superscript"/>
        </w:rPr>
        <w:t>1</w:t>
      </w:r>
    </w:p>
    <w:p w14:paraId="09983E4B" w14:textId="77777777" w:rsidR="00375BBE" w:rsidRPr="00FA0F29" w:rsidRDefault="00000000">
      <w:pPr>
        <w:pStyle w:val="Heading3"/>
        <w:spacing w:before="0" w:after="120" w:line="275" w:lineRule="auto"/>
        <w:rPr>
          <w:rFonts w:ascii="Times New Roman" w:hAnsi="Times New Roman" w:cs="Times New Roman"/>
          <w:color w:val="1F1F1F"/>
        </w:rPr>
      </w:pPr>
      <w:r w:rsidRPr="00FA0F29">
        <w:rPr>
          <w:rFonts w:ascii="Times New Roman" w:hAnsi="Times New Roman" w:cs="Times New Roman"/>
          <w:color w:val="1F1F1F"/>
        </w:rPr>
        <w:t>Blockchain and Distributed Ledgers</w:t>
      </w:r>
    </w:p>
    <w:p w14:paraId="309A6B1C"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Blockchain technology, which underpins cryptocurrencies, smart contracts, and decentralized logistics ledgers, is inherently vulnerable to quantum attacks due to its reliance on classical hashing and public-key cryptography (like ECC) for transaction signing.</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However, the fusion of blockchain and quantum computing yields an immutable, quantum-resistant paradigm.</w:t>
      </w:r>
      <w:r w:rsidRPr="00FA0F29">
        <w:rPr>
          <w:rFonts w:ascii="Times New Roman" w:hAnsi="Times New Roman" w:cs="Times New Roman"/>
          <w:color w:val="444746"/>
          <w:sz w:val="24"/>
          <w:szCs w:val="24"/>
          <w:vertAlign w:val="superscript"/>
        </w:rPr>
        <w:t>1</w:t>
      </w:r>
    </w:p>
    <w:p w14:paraId="2F0BDCED" w14:textId="77777777" w:rsidR="00375BBE"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Implementing lattice-based PQC into blockchain protocols secures digital wallets and the consensus mechanisms themselves against Shor's algorithm.</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Furthermore, utilizing Quantum Key Distribution (QKD) ensures highly secure key distribution across the blockchain network.</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Integrating QAI with blockchain facilitates highly efficient data analysis of the ledger, identifying fraudulent transactions instantly, and allowing for enhanced data privacy and anonymization through advanced cryptographic data controls.</w:t>
      </w:r>
      <w:r w:rsidRPr="00FA0F29">
        <w:rPr>
          <w:rFonts w:ascii="Times New Roman" w:hAnsi="Times New Roman" w:cs="Times New Roman"/>
          <w:color w:val="444746"/>
          <w:sz w:val="24"/>
          <w:szCs w:val="24"/>
          <w:vertAlign w:val="superscript"/>
        </w:rPr>
        <w:t>1</w:t>
      </w:r>
    </w:p>
    <w:p w14:paraId="7FD50235" w14:textId="77777777" w:rsidR="00FA0F29" w:rsidRDefault="00FA0F29"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p>
    <w:p w14:paraId="2CEAB13C" w14:textId="77777777" w:rsidR="00FA0F29" w:rsidRPr="00FA0F29" w:rsidRDefault="00FA0F29"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p>
    <w:p w14:paraId="75273C12" w14:textId="77777777" w:rsidR="00375BBE" w:rsidRPr="00FA0F29" w:rsidRDefault="00000000">
      <w:pPr>
        <w:pStyle w:val="Heading2"/>
        <w:spacing w:before="0" w:after="120" w:line="275" w:lineRule="auto"/>
        <w:rPr>
          <w:rFonts w:ascii="Times New Roman" w:hAnsi="Times New Roman" w:cs="Times New Roman"/>
          <w:color w:val="1F1F1F"/>
        </w:rPr>
      </w:pPr>
      <w:r w:rsidRPr="00FA0F29">
        <w:rPr>
          <w:rFonts w:ascii="Times New Roman" w:hAnsi="Times New Roman" w:cs="Times New Roman"/>
          <w:color w:val="1F1F1F"/>
        </w:rPr>
        <w:lastRenderedPageBreak/>
        <w:t>Consumer Technology: Voice-Controlled Devices, Advertising, and Gaming</w:t>
      </w:r>
    </w:p>
    <w:p w14:paraId="7D3885C8"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1F1F1F"/>
        </w:rPr>
      </w:pPr>
      <w:r w:rsidRPr="00FA0F29">
        <w:rPr>
          <w:rFonts w:ascii="Times New Roman" w:hAnsi="Times New Roman" w:cs="Times New Roman"/>
          <w:color w:val="1F1F1F"/>
        </w:rPr>
        <w:t>The integration of QAI is not limited to heavy industry and national security; it extends deeply into consumer-facing technologies, transforming how individuals interact with digital environments.</w:t>
      </w:r>
    </w:p>
    <w:p w14:paraId="7C71449C" w14:textId="77777777" w:rsidR="00375BBE" w:rsidRPr="00FA0F29" w:rsidRDefault="00000000">
      <w:pPr>
        <w:pStyle w:val="Heading3"/>
        <w:spacing w:before="0" w:after="120" w:line="275" w:lineRule="auto"/>
        <w:rPr>
          <w:rFonts w:ascii="Times New Roman" w:hAnsi="Times New Roman" w:cs="Times New Roman"/>
          <w:color w:val="1F1F1F"/>
        </w:rPr>
      </w:pPr>
      <w:r w:rsidRPr="00FA0F29">
        <w:rPr>
          <w:rFonts w:ascii="Times New Roman" w:hAnsi="Times New Roman" w:cs="Times New Roman"/>
          <w:color w:val="1F1F1F"/>
        </w:rPr>
        <w:t>The QAI Paradigm for Voice-Controlled Devices</w:t>
      </w:r>
    </w:p>
    <w:p w14:paraId="206217B9"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Artificial intelligence currently powers voice-controlled devices such as virtual assistants (e.g., Siri, Alexa), smart home automation, and vehicular command systems.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However, classical Natural Language Processing (NLP) and speech recognition models face severe limitations regarding context comprehension, semantic nuance, real-time multi-lingual processing, and heavy computational latency.</w:t>
      </w:r>
      <w:r w:rsidRPr="00FA0F29">
        <w:rPr>
          <w:rFonts w:ascii="Times New Roman" w:hAnsi="Times New Roman" w:cs="Times New Roman"/>
          <w:color w:val="444746"/>
          <w:sz w:val="24"/>
          <w:szCs w:val="24"/>
          <w:vertAlign w:val="superscript"/>
        </w:rPr>
        <w:t>1</w:t>
      </w:r>
    </w:p>
    <w:p w14:paraId="6E34E234" w14:textId="77777777" w:rsidR="00375BBE" w:rsidRPr="00FA0F29" w:rsidRDefault="00000000" w:rsidP="00FA0F29">
      <w:pPr>
        <w:pBdr>
          <w:top w:val="nil"/>
          <w:left w:val="nil"/>
          <w:bottom w:val="nil"/>
          <w:right w:val="nil"/>
          <w:between w:val="nil"/>
        </w:pBdr>
        <w:spacing w:after="120" w:line="275" w:lineRule="auto"/>
        <w:jc w:val="both"/>
        <w:rPr>
          <w:rFonts w:ascii="Times New Roman" w:hAnsi="Times New Roman" w:cs="Times New Roman"/>
          <w:color w:val="1F1F1F"/>
        </w:rPr>
      </w:pPr>
      <w:r w:rsidRPr="00FA0F29">
        <w:rPr>
          <w:rFonts w:ascii="Times New Roman" w:hAnsi="Times New Roman" w:cs="Times New Roman"/>
          <w:color w:val="1F1F1F"/>
        </w:rPr>
        <w:t>QAI fundamentally elevates Natural Language Understanding (NLU).</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Quantum algorithms accelerate the complex matrices of deep learning models, enabling Quantum Neural Networks (QNNs) to map grammatical structures and semantic relationships dynamically.</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In the context of NLP:</w:t>
      </w:r>
    </w:p>
    <w:p w14:paraId="7DD6E876" w14:textId="77777777" w:rsidR="00375BBE" w:rsidRPr="00FA0F29" w:rsidRDefault="00000000" w:rsidP="00FA0F29">
      <w:pPr>
        <w:numPr>
          <w:ilvl w:val="0"/>
          <w:numId w:val="4"/>
        </w:numPr>
        <w:pBdr>
          <w:top w:val="nil"/>
          <w:left w:val="nil"/>
          <w:bottom w:val="nil"/>
          <w:right w:val="nil"/>
          <w:between w:val="nil"/>
        </w:pBdr>
        <w:spacing w:line="275" w:lineRule="auto"/>
        <w:jc w:val="both"/>
        <w:rPr>
          <w:rFonts w:ascii="Times New Roman" w:hAnsi="Times New Roman" w:cs="Times New Roman"/>
        </w:rPr>
      </w:pPr>
      <w:r w:rsidRPr="00FA0F29">
        <w:rPr>
          <w:rFonts w:ascii="Times New Roman" w:hAnsi="Times New Roman" w:cs="Times New Roman"/>
          <w:color w:val="1F1F1F"/>
        </w:rPr>
        <w:t>Quantum computing parses textual components exponentially faster, instantly identifying Named Entities and processing complex syntax.</w:t>
      </w:r>
    </w:p>
    <w:p w14:paraId="38A0F592" w14:textId="77777777" w:rsidR="00375BBE" w:rsidRPr="00FA0F29" w:rsidRDefault="00000000" w:rsidP="00FA0F29">
      <w:pPr>
        <w:numPr>
          <w:ilvl w:val="0"/>
          <w:numId w:val="4"/>
        </w:numPr>
        <w:pBdr>
          <w:top w:val="nil"/>
          <w:left w:val="nil"/>
          <w:bottom w:val="nil"/>
          <w:right w:val="nil"/>
          <w:between w:val="nil"/>
        </w:pBdr>
        <w:spacing w:line="275" w:lineRule="auto"/>
        <w:jc w:val="both"/>
        <w:rPr>
          <w:rFonts w:ascii="Times New Roman" w:hAnsi="Times New Roman" w:cs="Times New Roman"/>
        </w:rPr>
      </w:pPr>
      <w:r w:rsidRPr="00FA0F29">
        <w:rPr>
          <w:rFonts w:ascii="Times New Roman" w:hAnsi="Times New Roman" w:cs="Times New Roman"/>
          <w:color w:val="1F1F1F"/>
        </w:rPr>
        <w:t>QML algorithms detect subtle emotional cues, regional dialects, and linguistic nuances by evaluating non-linear linguistic patterns that classical Markov models overlook.</w:t>
      </w:r>
      <w:r w:rsidRPr="00FA0F29">
        <w:rPr>
          <w:rFonts w:ascii="Times New Roman" w:hAnsi="Times New Roman" w:cs="Times New Roman"/>
          <w:color w:val="444746"/>
          <w:sz w:val="24"/>
          <w:szCs w:val="24"/>
          <w:vertAlign w:val="superscript"/>
        </w:rPr>
        <w:t>1</w:t>
      </w:r>
    </w:p>
    <w:p w14:paraId="11F9C1E0" w14:textId="77777777" w:rsidR="00375BBE" w:rsidRPr="00FA0F29" w:rsidRDefault="00000000" w:rsidP="00FA0F29">
      <w:pPr>
        <w:numPr>
          <w:ilvl w:val="0"/>
          <w:numId w:val="4"/>
        </w:numPr>
        <w:pBdr>
          <w:top w:val="nil"/>
          <w:left w:val="nil"/>
          <w:bottom w:val="nil"/>
          <w:right w:val="nil"/>
          <w:between w:val="nil"/>
        </w:pBdr>
        <w:spacing w:after="120" w:line="275" w:lineRule="auto"/>
        <w:jc w:val="both"/>
        <w:rPr>
          <w:rFonts w:ascii="Times New Roman" w:hAnsi="Times New Roman" w:cs="Times New Roman"/>
        </w:rPr>
      </w:pPr>
      <w:r w:rsidRPr="00FA0F29">
        <w:rPr>
          <w:rFonts w:ascii="Times New Roman" w:hAnsi="Times New Roman" w:cs="Times New Roman"/>
          <w:color w:val="1F1F1F"/>
        </w:rPr>
        <w:t>The integration of QAI allows voice assistants to process auditory, visual, and contextual data simultaneously, creating an intuitive, highly personalized, and human-like interaction paradigm essential for Industry 5.0.</w:t>
      </w:r>
      <w:r w:rsidRPr="00FA0F29">
        <w:rPr>
          <w:rFonts w:ascii="Times New Roman" w:hAnsi="Times New Roman" w:cs="Times New Roman"/>
          <w:color w:val="444746"/>
          <w:sz w:val="24"/>
          <w:szCs w:val="24"/>
          <w:vertAlign w:val="superscript"/>
        </w:rPr>
        <w:t>1</w:t>
      </w:r>
    </w:p>
    <w:p w14:paraId="358F6E11" w14:textId="77777777" w:rsidR="00375BBE" w:rsidRPr="00FA0F29" w:rsidRDefault="00000000">
      <w:pPr>
        <w:pStyle w:val="Heading3"/>
        <w:spacing w:after="120" w:line="275" w:lineRule="auto"/>
        <w:rPr>
          <w:rFonts w:ascii="Times New Roman" w:hAnsi="Times New Roman" w:cs="Times New Roman"/>
          <w:color w:val="1F1F1F"/>
        </w:rPr>
      </w:pPr>
      <w:r w:rsidRPr="00FA0F29">
        <w:rPr>
          <w:rFonts w:ascii="Times New Roman" w:hAnsi="Times New Roman" w:cs="Times New Roman"/>
          <w:color w:val="1F1F1F"/>
        </w:rPr>
        <w:t>Advertising and Gaming Mechanics</w:t>
      </w:r>
    </w:p>
    <w:p w14:paraId="5A7E44C9"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 xml:space="preserve">In the realm of digital advertising, QAI optimizes ad targeting by </w:t>
      </w:r>
      <w:proofErr w:type="spellStart"/>
      <w:r w:rsidRPr="00FA0F29">
        <w:rPr>
          <w:rFonts w:ascii="Times New Roman" w:hAnsi="Times New Roman" w:cs="Times New Roman"/>
          <w:color w:val="1F1F1F"/>
        </w:rPr>
        <w:t>analyzing</w:t>
      </w:r>
      <w:proofErr w:type="spellEnd"/>
      <w:r w:rsidRPr="00FA0F29">
        <w:rPr>
          <w:rFonts w:ascii="Times New Roman" w:hAnsi="Times New Roman" w:cs="Times New Roman"/>
          <w:color w:val="1F1F1F"/>
        </w:rPr>
        <w:t xml:space="preserve"> vast, unstructured consumer datasets.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Quantum algorithms model deeply intricate customer </w:t>
      </w:r>
      <w:proofErr w:type="spellStart"/>
      <w:r w:rsidRPr="00FA0F29">
        <w:rPr>
          <w:rFonts w:ascii="Times New Roman" w:hAnsi="Times New Roman" w:cs="Times New Roman"/>
          <w:color w:val="1F1F1F"/>
        </w:rPr>
        <w:t>behaviors</w:t>
      </w:r>
      <w:proofErr w:type="spellEnd"/>
      <w:r w:rsidRPr="00FA0F29">
        <w:rPr>
          <w:rFonts w:ascii="Times New Roman" w:hAnsi="Times New Roman" w:cs="Times New Roman"/>
          <w:color w:val="1F1F1F"/>
        </w:rPr>
        <w:t xml:space="preserve"> and purchasing histories, establishing hyper-personalized recommendation engines that classical collaborative filtering cannot match.</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This ensures that advertising spend is allocated with maximum efficiency, displaying content to users with the highest statistical probability of conversion.</w:t>
      </w:r>
      <w:r w:rsidRPr="00FA0F29">
        <w:rPr>
          <w:rFonts w:ascii="Times New Roman" w:hAnsi="Times New Roman" w:cs="Times New Roman"/>
          <w:color w:val="444746"/>
          <w:sz w:val="24"/>
          <w:szCs w:val="24"/>
          <w:vertAlign w:val="superscript"/>
        </w:rPr>
        <w:t>1</w:t>
      </w:r>
    </w:p>
    <w:p w14:paraId="3921BF37"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Similarly, in the gaming industry, quantum mechanics introduces unprecedented capabilities for procedural generation, non-player character (NPC) artificial intelligence, and absolute randomness.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By leveraging QRNG, games can generate truly unpredictable environments and loot mechanics, while QML allows NPCs to adapt to player strategies in real-time, creating highly immersive, dynamic virtual worlds.</w:t>
      </w:r>
      <w:r w:rsidRPr="00FA0F29">
        <w:rPr>
          <w:rFonts w:ascii="Times New Roman" w:hAnsi="Times New Roman" w:cs="Times New Roman"/>
          <w:color w:val="444746"/>
          <w:sz w:val="24"/>
          <w:szCs w:val="24"/>
          <w:vertAlign w:val="superscript"/>
        </w:rPr>
        <w:t>1</w:t>
      </w:r>
    </w:p>
    <w:p w14:paraId="5EB185E8" w14:textId="77777777" w:rsidR="00375BBE" w:rsidRPr="00FA0F29" w:rsidRDefault="00000000">
      <w:pPr>
        <w:pStyle w:val="Heading2"/>
        <w:spacing w:before="0" w:after="120" w:line="275" w:lineRule="auto"/>
        <w:rPr>
          <w:rFonts w:ascii="Times New Roman" w:hAnsi="Times New Roman" w:cs="Times New Roman"/>
          <w:color w:val="1F1F1F"/>
        </w:rPr>
      </w:pPr>
      <w:r w:rsidRPr="00FA0F29">
        <w:rPr>
          <w:rFonts w:ascii="Times New Roman" w:hAnsi="Times New Roman" w:cs="Times New Roman"/>
          <w:color w:val="1F1F1F"/>
        </w:rPr>
        <w:t>The Entrepreneurial Ecosystem and Commercial Opportunities</w:t>
      </w:r>
    </w:p>
    <w:p w14:paraId="5B6B08D2"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The theoretical promise of quantum computing is rapidly transitioning into applied commercialization, driving a unique, high-stakes entrepreneurial ecosystem.</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As global investment in quantum technologies surges toward an estimated $100 billion market over the next decade, startups, venture capitalists, and </w:t>
      </w:r>
      <w:r w:rsidRPr="00FA0F29">
        <w:rPr>
          <w:rFonts w:ascii="Times New Roman" w:hAnsi="Times New Roman" w:cs="Times New Roman"/>
          <w:color w:val="1F1F1F"/>
        </w:rPr>
        <w:lastRenderedPageBreak/>
        <w:t>academic spin-offs are capitalizing on AI-driven quantum advancements.</w:t>
      </w:r>
      <w:r w:rsidRPr="00FA0F29">
        <w:rPr>
          <w:rFonts w:ascii="Times New Roman" w:hAnsi="Times New Roman" w:cs="Times New Roman"/>
          <w:color w:val="444746"/>
          <w:sz w:val="24"/>
          <w:szCs w:val="24"/>
          <w:vertAlign w:val="superscript"/>
        </w:rPr>
        <w:t>1</w:t>
      </w:r>
    </w:p>
    <w:p w14:paraId="343E3D93" w14:textId="77777777" w:rsidR="00375BBE" w:rsidRPr="00FA0F29" w:rsidRDefault="00000000">
      <w:pPr>
        <w:pStyle w:val="Heading3"/>
        <w:spacing w:before="0" w:after="120" w:line="275" w:lineRule="auto"/>
        <w:rPr>
          <w:rFonts w:ascii="Times New Roman" w:hAnsi="Times New Roman" w:cs="Times New Roman"/>
          <w:color w:val="1F1F1F"/>
        </w:rPr>
      </w:pPr>
      <w:r w:rsidRPr="00FA0F29">
        <w:rPr>
          <w:rFonts w:ascii="Times New Roman" w:hAnsi="Times New Roman" w:cs="Times New Roman"/>
          <w:color w:val="1F1F1F"/>
        </w:rPr>
        <w:t>Market Trends and Startup Innovations</w:t>
      </w:r>
    </w:p>
    <w:p w14:paraId="52CD0FB6"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Early quantum entrepreneurship focused heavily on developing physical hardware. However, as hardware platforms mature and become accessible via cloud infrastructure (Quantum-Computing-as-a-Service), the entrepreneurial focus is shifting aggressively toward quantum software, algorithmic development, and industry-specific applications.</w:t>
      </w:r>
      <w:r w:rsidRPr="00FA0F29">
        <w:rPr>
          <w:rFonts w:ascii="Times New Roman" w:hAnsi="Times New Roman" w:cs="Times New Roman"/>
          <w:color w:val="444746"/>
          <w:sz w:val="24"/>
          <w:szCs w:val="24"/>
          <w:vertAlign w:val="superscript"/>
        </w:rPr>
        <w:t>1</w:t>
      </w:r>
    </w:p>
    <w:p w14:paraId="1FE094C2" w14:textId="77777777" w:rsidR="00375BBE" w:rsidRPr="00FA0F29" w:rsidRDefault="00000000" w:rsidP="00FA0F29">
      <w:pPr>
        <w:pBdr>
          <w:top w:val="nil"/>
          <w:left w:val="nil"/>
          <w:bottom w:val="nil"/>
          <w:right w:val="nil"/>
          <w:between w:val="nil"/>
        </w:pBdr>
        <w:spacing w:after="120" w:line="275" w:lineRule="auto"/>
        <w:jc w:val="both"/>
        <w:rPr>
          <w:rFonts w:ascii="Times New Roman" w:hAnsi="Times New Roman" w:cs="Times New Roman"/>
          <w:color w:val="1F1F1F"/>
        </w:rPr>
      </w:pPr>
      <w:r w:rsidRPr="00FA0F29">
        <w:rPr>
          <w:rFonts w:ascii="Times New Roman" w:hAnsi="Times New Roman" w:cs="Times New Roman"/>
          <w:color w:val="1F1F1F"/>
        </w:rPr>
        <w:t xml:space="preserve">The current landscape is defined by specialized startups targeting distinct industry verticals </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w:t>
      </w:r>
    </w:p>
    <w:p w14:paraId="05B78F93" w14:textId="77777777" w:rsidR="00375BBE" w:rsidRPr="00FA0F29" w:rsidRDefault="00000000" w:rsidP="00FA0F29">
      <w:pPr>
        <w:numPr>
          <w:ilvl w:val="0"/>
          <w:numId w:val="5"/>
        </w:numPr>
        <w:pBdr>
          <w:top w:val="nil"/>
          <w:left w:val="nil"/>
          <w:bottom w:val="nil"/>
          <w:right w:val="nil"/>
          <w:between w:val="nil"/>
        </w:pBdr>
        <w:spacing w:line="275" w:lineRule="auto"/>
        <w:jc w:val="both"/>
        <w:rPr>
          <w:rFonts w:ascii="Times New Roman" w:hAnsi="Times New Roman" w:cs="Times New Roman"/>
        </w:rPr>
      </w:pPr>
      <w:r w:rsidRPr="00FA0F29">
        <w:rPr>
          <w:rFonts w:ascii="Times New Roman" w:hAnsi="Times New Roman" w:cs="Times New Roman"/>
          <w:b/>
          <w:bCs/>
          <w:color w:val="1F1F1F"/>
        </w:rPr>
        <w:t>Xanadu (Canada):</w:t>
      </w:r>
      <w:r w:rsidRPr="00FA0F29">
        <w:rPr>
          <w:rFonts w:ascii="Times New Roman" w:hAnsi="Times New Roman" w:cs="Times New Roman"/>
          <w:color w:val="1F1F1F"/>
        </w:rPr>
        <w:t xml:space="preserve"> Focuses heavily on quantum drug discovery, utilizing algorithms for molecular and materials simulation to drastically accelerate pharmaceutical R&amp;D.</w:t>
      </w:r>
      <w:r w:rsidRPr="00FA0F29">
        <w:rPr>
          <w:rFonts w:ascii="Times New Roman" w:hAnsi="Times New Roman" w:cs="Times New Roman"/>
          <w:color w:val="444746"/>
          <w:sz w:val="24"/>
          <w:szCs w:val="24"/>
          <w:vertAlign w:val="superscript"/>
        </w:rPr>
        <w:t>1</w:t>
      </w:r>
    </w:p>
    <w:p w14:paraId="6E0BBD9C" w14:textId="77777777" w:rsidR="00375BBE" w:rsidRPr="00FA0F29" w:rsidRDefault="00000000" w:rsidP="00FA0F29">
      <w:pPr>
        <w:numPr>
          <w:ilvl w:val="0"/>
          <w:numId w:val="5"/>
        </w:numPr>
        <w:pBdr>
          <w:top w:val="nil"/>
          <w:left w:val="nil"/>
          <w:bottom w:val="nil"/>
          <w:right w:val="nil"/>
          <w:between w:val="nil"/>
        </w:pBdr>
        <w:spacing w:line="275" w:lineRule="auto"/>
        <w:jc w:val="both"/>
        <w:rPr>
          <w:rFonts w:ascii="Times New Roman" w:hAnsi="Times New Roman" w:cs="Times New Roman"/>
        </w:rPr>
      </w:pPr>
      <w:r w:rsidRPr="00FA0F29">
        <w:rPr>
          <w:rFonts w:ascii="Times New Roman" w:hAnsi="Times New Roman" w:cs="Times New Roman"/>
          <w:b/>
          <w:bCs/>
          <w:color w:val="1F1F1F"/>
        </w:rPr>
        <w:t>Zapata Computing (US):</w:t>
      </w:r>
      <w:r w:rsidRPr="00FA0F29">
        <w:rPr>
          <w:rFonts w:ascii="Times New Roman" w:hAnsi="Times New Roman" w:cs="Times New Roman"/>
          <w:color w:val="1F1F1F"/>
        </w:rPr>
        <w:t xml:space="preserve"> Targets the financial sector, deploying hybrid AI-quantum algorithms for complex financial </w:t>
      </w:r>
      <w:proofErr w:type="spellStart"/>
      <w:r w:rsidRPr="00FA0F29">
        <w:rPr>
          <w:rFonts w:ascii="Times New Roman" w:hAnsi="Times New Roman" w:cs="Times New Roman"/>
          <w:color w:val="1F1F1F"/>
        </w:rPr>
        <w:t>modeling</w:t>
      </w:r>
      <w:proofErr w:type="spellEnd"/>
      <w:r w:rsidRPr="00FA0F29">
        <w:rPr>
          <w:rFonts w:ascii="Times New Roman" w:hAnsi="Times New Roman" w:cs="Times New Roman"/>
          <w:color w:val="1F1F1F"/>
        </w:rPr>
        <w:t>, risk analysis, and portfolio optimization.</w:t>
      </w:r>
      <w:r w:rsidRPr="00FA0F29">
        <w:rPr>
          <w:rFonts w:ascii="Times New Roman" w:hAnsi="Times New Roman" w:cs="Times New Roman"/>
          <w:color w:val="444746"/>
          <w:sz w:val="24"/>
          <w:szCs w:val="24"/>
          <w:vertAlign w:val="superscript"/>
        </w:rPr>
        <w:t>1</w:t>
      </w:r>
    </w:p>
    <w:p w14:paraId="53760740" w14:textId="77777777" w:rsidR="00375BBE" w:rsidRPr="00FA0F29" w:rsidRDefault="00000000" w:rsidP="00FA0F29">
      <w:pPr>
        <w:numPr>
          <w:ilvl w:val="0"/>
          <w:numId w:val="5"/>
        </w:numPr>
        <w:pBdr>
          <w:top w:val="nil"/>
          <w:left w:val="nil"/>
          <w:bottom w:val="nil"/>
          <w:right w:val="nil"/>
          <w:between w:val="nil"/>
        </w:pBdr>
        <w:spacing w:line="275" w:lineRule="auto"/>
        <w:jc w:val="both"/>
        <w:rPr>
          <w:rFonts w:ascii="Times New Roman" w:hAnsi="Times New Roman" w:cs="Times New Roman"/>
        </w:rPr>
      </w:pPr>
      <w:proofErr w:type="spellStart"/>
      <w:r w:rsidRPr="00FA0F29">
        <w:rPr>
          <w:rFonts w:ascii="Times New Roman" w:hAnsi="Times New Roman" w:cs="Times New Roman"/>
          <w:b/>
          <w:bCs/>
          <w:color w:val="1F1F1F"/>
        </w:rPr>
        <w:t>QuTech</w:t>
      </w:r>
      <w:proofErr w:type="spellEnd"/>
      <w:r w:rsidRPr="00FA0F29">
        <w:rPr>
          <w:rFonts w:ascii="Times New Roman" w:hAnsi="Times New Roman" w:cs="Times New Roman"/>
          <w:b/>
          <w:bCs/>
          <w:color w:val="1F1F1F"/>
        </w:rPr>
        <w:t xml:space="preserve"> Delft (Netherlands):</w:t>
      </w:r>
      <w:r w:rsidRPr="00FA0F29">
        <w:rPr>
          <w:rFonts w:ascii="Times New Roman" w:hAnsi="Times New Roman" w:cs="Times New Roman"/>
          <w:color w:val="1F1F1F"/>
        </w:rPr>
        <w:t xml:space="preserve"> Pioneers advancements in both accessible quantum hardware/software interfaces and quantum cybersecurity, developing attack-resistant protocols for the post-quantum era.</w:t>
      </w:r>
      <w:r w:rsidRPr="00FA0F29">
        <w:rPr>
          <w:rFonts w:ascii="Times New Roman" w:hAnsi="Times New Roman" w:cs="Times New Roman"/>
          <w:color w:val="444746"/>
          <w:sz w:val="24"/>
          <w:szCs w:val="24"/>
          <w:vertAlign w:val="superscript"/>
        </w:rPr>
        <w:t>1</w:t>
      </w:r>
    </w:p>
    <w:p w14:paraId="72010C92" w14:textId="77777777" w:rsidR="00375BBE" w:rsidRPr="00FA0F29" w:rsidRDefault="00000000" w:rsidP="00FA0F29">
      <w:pPr>
        <w:numPr>
          <w:ilvl w:val="0"/>
          <w:numId w:val="5"/>
        </w:numPr>
        <w:pBdr>
          <w:top w:val="nil"/>
          <w:left w:val="nil"/>
          <w:bottom w:val="nil"/>
          <w:right w:val="nil"/>
          <w:between w:val="nil"/>
        </w:pBdr>
        <w:spacing w:after="120" w:line="275" w:lineRule="auto"/>
        <w:jc w:val="both"/>
        <w:rPr>
          <w:rFonts w:ascii="Times New Roman" w:hAnsi="Times New Roman" w:cs="Times New Roman"/>
        </w:rPr>
      </w:pPr>
      <w:r w:rsidRPr="00FA0F29">
        <w:rPr>
          <w:rFonts w:ascii="Times New Roman" w:hAnsi="Times New Roman" w:cs="Times New Roman"/>
          <w:b/>
          <w:bCs/>
          <w:color w:val="1F1F1F"/>
        </w:rPr>
        <w:t>Cambridge Quantum Computing (UK):</w:t>
      </w:r>
      <w:r w:rsidRPr="00FA0F29">
        <w:rPr>
          <w:rFonts w:ascii="Times New Roman" w:hAnsi="Times New Roman" w:cs="Times New Roman"/>
          <w:color w:val="1F1F1F"/>
        </w:rPr>
        <w:t xml:space="preserve"> Merges AI with quantum computing to revolutionize materials science and quantum chemistry, designing novel materials and chemical catalysts.</w:t>
      </w:r>
      <w:r w:rsidRPr="00FA0F29">
        <w:rPr>
          <w:rFonts w:ascii="Times New Roman" w:hAnsi="Times New Roman" w:cs="Times New Roman"/>
          <w:color w:val="444746"/>
          <w:sz w:val="24"/>
          <w:szCs w:val="24"/>
          <w:vertAlign w:val="superscript"/>
        </w:rPr>
        <w:t>1</w:t>
      </w:r>
    </w:p>
    <w:p w14:paraId="2D4C3394" w14:textId="77777777" w:rsidR="00375BBE" w:rsidRPr="00FA0F29" w:rsidRDefault="00000000">
      <w:pPr>
        <w:pStyle w:val="Heading3"/>
        <w:spacing w:after="120" w:line="275" w:lineRule="auto"/>
        <w:rPr>
          <w:rFonts w:ascii="Times New Roman" w:hAnsi="Times New Roman" w:cs="Times New Roman"/>
          <w:color w:val="1F1F1F"/>
        </w:rPr>
      </w:pPr>
      <w:r w:rsidRPr="00FA0F29">
        <w:rPr>
          <w:rFonts w:ascii="Times New Roman" w:hAnsi="Times New Roman" w:cs="Times New Roman"/>
          <w:color w:val="1F1F1F"/>
        </w:rPr>
        <w:t>Entrepreneurial Challenges and Theoretical Frameworks</w:t>
      </w:r>
    </w:p>
    <w:p w14:paraId="5F637607"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Despite the influx of venture capital and government grants, entrepreneurs in the QAI space face distinct, formidable bottlenecks.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The primary limitation is a severe global talent deficit; individuals possessing deep, interdisciplinary expertise in both quantum mechanics and artificial intelligence are exceptionally rare.</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Furthermore, startups must navigate hardware scalability limitations, profound quantum error correction challenges, and immense algorithmic complexity.</w:t>
      </w:r>
      <w:r w:rsidRPr="00FA0F29">
        <w:rPr>
          <w:rFonts w:ascii="Times New Roman" w:hAnsi="Times New Roman" w:cs="Times New Roman"/>
          <w:color w:val="444746"/>
          <w:sz w:val="24"/>
          <w:szCs w:val="24"/>
          <w:vertAlign w:val="superscript"/>
        </w:rPr>
        <w:t>1</w:t>
      </w:r>
    </w:p>
    <w:p w14:paraId="05B3CC67"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The regulatory environment also presents significant uncertainty. The lack of standardized legislative frameworks regarding quantum data privacy, international technology transfer, and intellectual property rights creates compliance ambiguities for new ventures.</w:t>
      </w:r>
      <w:r w:rsidRPr="00FA0F29">
        <w:rPr>
          <w:rFonts w:ascii="Times New Roman" w:hAnsi="Times New Roman" w:cs="Times New Roman"/>
          <w:color w:val="444746"/>
          <w:sz w:val="24"/>
          <w:szCs w:val="24"/>
          <w:vertAlign w:val="superscript"/>
        </w:rPr>
        <w:t>1</w:t>
      </w:r>
    </w:p>
    <w:p w14:paraId="5DB5476F"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444746"/>
          <w:sz w:val="24"/>
          <w:szCs w:val="24"/>
          <w:vertAlign w:val="superscript"/>
        </w:rPr>
      </w:pPr>
      <w:r w:rsidRPr="00FA0F29">
        <w:rPr>
          <w:rFonts w:ascii="Times New Roman" w:hAnsi="Times New Roman" w:cs="Times New Roman"/>
          <w:color w:val="1F1F1F"/>
        </w:rPr>
        <w:t>To navigate this quantum frontier, successful entrepreneurs rely on robust theoretical frameworks.</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This includes adapting traditional Technology Adoption Frameworks to account for the unique diffusion curve of quantum tech, and utilizing Business Model Innovation frameworks (like Open Innovation Models and Platform Business Models) to leverage cloud-based quantum access rather than building proprietary hardware.</w:t>
      </w:r>
      <w:r w:rsidRPr="00FA0F29">
        <w:rPr>
          <w:rFonts w:ascii="Times New Roman" w:hAnsi="Times New Roman" w:cs="Times New Roman"/>
          <w:color w:val="444746"/>
          <w:sz w:val="24"/>
          <w:szCs w:val="24"/>
          <w:vertAlign w:val="superscript"/>
        </w:rPr>
        <w:t>1</w:t>
      </w:r>
      <w:r w:rsidRPr="00FA0F29">
        <w:rPr>
          <w:rFonts w:ascii="Times New Roman" w:hAnsi="Times New Roman" w:cs="Times New Roman"/>
          <w:color w:val="1F1F1F"/>
        </w:rPr>
        <w:t xml:space="preserve"> Risk management frameworks, utilizing Monte Carlo simulations and agile experimentation, are vital for anticipating technological failure points and market dynamics in this highly volatile sector.</w:t>
      </w:r>
      <w:r w:rsidRPr="00FA0F29">
        <w:rPr>
          <w:rFonts w:ascii="Times New Roman" w:hAnsi="Times New Roman" w:cs="Times New Roman"/>
          <w:color w:val="444746"/>
          <w:sz w:val="24"/>
          <w:szCs w:val="24"/>
          <w:vertAlign w:val="superscript"/>
        </w:rPr>
        <w:t>1</w:t>
      </w:r>
    </w:p>
    <w:p w14:paraId="0E825A20" w14:textId="77777777" w:rsidR="00375BBE" w:rsidRPr="00FA0F29" w:rsidRDefault="00000000">
      <w:pPr>
        <w:pStyle w:val="Heading2"/>
        <w:spacing w:before="0" w:after="120" w:line="275" w:lineRule="auto"/>
        <w:rPr>
          <w:rFonts w:ascii="Times New Roman" w:hAnsi="Times New Roman" w:cs="Times New Roman"/>
          <w:color w:val="1F1F1F"/>
        </w:rPr>
      </w:pPr>
      <w:r w:rsidRPr="00FA0F29">
        <w:rPr>
          <w:rFonts w:ascii="Times New Roman" w:hAnsi="Times New Roman" w:cs="Times New Roman"/>
          <w:color w:val="1F1F1F"/>
        </w:rPr>
        <w:t>Strategic Outlook and Future Trajectories</w:t>
      </w:r>
    </w:p>
    <w:p w14:paraId="39C82736"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1F1F1F"/>
        </w:rPr>
      </w:pPr>
      <w:r w:rsidRPr="00FA0F29">
        <w:rPr>
          <w:rFonts w:ascii="Times New Roman" w:hAnsi="Times New Roman" w:cs="Times New Roman"/>
          <w:color w:val="1F1F1F"/>
        </w:rPr>
        <w:t>The intersection of Quantum Computing and Artificial Intelligence is not merely an incremental technological upgrade; it represents an absolute paradigm shift in human computational capability. As evidenced by the exhaustive array of industry use cases—from optimizing the chaotic variables of global weather systems and supply chains to simulating the atomic structures of life-saving pharmaceuticals—</w:t>
      </w:r>
      <w:r w:rsidRPr="00FA0F29">
        <w:rPr>
          <w:rFonts w:ascii="Times New Roman" w:hAnsi="Times New Roman" w:cs="Times New Roman"/>
          <w:color w:val="1F1F1F"/>
        </w:rPr>
        <w:lastRenderedPageBreak/>
        <w:t>QAI transcends classical binary limitations, enabling solutions to problems previously deemed computationally impossible.</w:t>
      </w:r>
    </w:p>
    <w:p w14:paraId="4E951530"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1F1F1F"/>
        </w:rPr>
      </w:pPr>
      <w:r w:rsidRPr="00FA0F29">
        <w:rPr>
          <w:rFonts w:ascii="Times New Roman" w:hAnsi="Times New Roman" w:cs="Times New Roman"/>
          <w:color w:val="1F1F1F"/>
        </w:rPr>
        <w:t>The integration of QAI acts as the principal catalyst for the realization of Industry 5.0. By shifting the industrial focus from unchecked, rigid automation to sustainable, human-centric, and highly resilient ecosystems, QAI empowers collaborative robotics, eliminates systemic waste through perfect routing optimization, and designs the next generation of eco-friendly materials.</w:t>
      </w:r>
    </w:p>
    <w:p w14:paraId="485AB2B8" w14:textId="77777777" w:rsidR="00375BBE" w:rsidRPr="00FA0F29" w:rsidRDefault="00000000" w:rsidP="00FA0F29">
      <w:pPr>
        <w:pBdr>
          <w:top w:val="nil"/>
          <w:left w:val="nil"/>
          <w:bottom w:val="nil"/>
          <w:right w:val="nil"/>
          <w:between w:val="nil"/>
        </w:pBdr>
        <w:spacing w:after="240" w:line="275" w:lineRule="auto"/>
        <w:jc w:val="both"/>
        <w:rPr>
          <w:rFonts w:ascii="Times New Roman" w:hAnsi="Times New Roman" w:cs="Times New Roman"/>
          <w:color w:val="1F1F1F"/>
        </w:rPr>
      </w:pPr>
      <w:r w:rsidRPr="00FA0F29">
        <w:rPr>
          <w:rFonts w:ascii="Times New Roman" w:hAnsi="Times New Roman" w:cs="Times New Roman"/>
          <w:color w:val="1F1F1F"/>
        </w:rPr>
        <w:t>However, this transition is accompanied by severe systemic risks. The imminent threat posed by Shor's algorithm to existing public-key infrastructure mandates an immediate, coordinated global transition to Post-Quantum Cryptography to prevent the collapse of secure digital communications. Concurrently, the ethical deployment of QAI requires robust, forward-looking regulatory frameworks to prevent algorithmic bias, manage intellectual property, and ensure equitable access to quantum resources.</w:t>
      </w:r>
    </w:p>
    <w:p w14:paraId="5A872657" w14:textId="77777777" w:rsidR="00375BBE" w:rsidRPr="00FA0F29" w:rsidRDefault="00000000" w:rsidP="00FA0F29">
      <w:pPr>
        <w:pBdr>
          <w:top w:val="nil"/>
          <w:left w:val="nil"/>
          <w:bottom w:val="nil"/>
          <w:right w:val="nil"/>
          <w:between w:val="nil"/>
        </w:pBdr>
        <w:spacing w:after="255" w:line="275" w:lineRule="auto"/>
        <w:jc w:val="both"/>
        <w:rPr>
          <w:rFonts w:ascii="Times New Roman" w:hAnsi="Times New Roman" w:cs="Times New Roman"/>
          <w:color w:val="1F1F1F"/>
        </w:rPr>
      </w:pPr>
      <w:r w:rsidRPr="00FA0F29">
        <w:rPr>
          <w:rFonts w:ascii="Times New Roman" w:hAnsi="Times New Roman" w:cs="Times New Roman"/>
          <w:color w:val="1F1F1F"/>
        </w:rPr>
        <w:t>In the ensuing decade, the organizations, entrepreneurs, and nations that successfully harness the convergence of Quantum Computing and Artificial Intelligence will dominate the global economic, scientific, and geopolitical landscape. The trajectory is unequivocally clear: as the industry moves from Noisy Intermediate-Scale Quantum (NISQ) devices toward fully fault-tolerant quantum mainframes, the capabilities of artificial intelligence will be exponentially amplified. This convergence will unlock an era of unprecedented scientific discovery, hyper-optimized global industries, and radical technological breakthroughs that will fundamentally reshape human society.</w:t>
      </w:r>
    </w:p>
    <w:p w14:paraId="0DD6CE38" w14:textId="77777777" w:rsidR="00375BBE" w:rsidRPr="00FA0F29" w:rsidRDefault="00000000">
      <w:pPr>
        <w:pStyle w:val="Heading4"/>
        <w:spacing w:before="0"/>
        <w:rPr>
          <w:rFonts w:ascii="Times New Roman" w:hAnsi="Times New Roman" w:cs="Times New Roman"/>
        </w:rPr>
      </w:pPr>
      <w:r w:rsidRPr="00FA0F29">
        <w:rPr>
          <w:rFonts w:ascii="Times New Roman" w:hAnsi="Times New Roman" w:cs="Times New Roman"/>
        </w:rPr>
        <w:t>Works cited</w:t>
      </w:r>
    </w:p>
    <w:p w14:paraId="04B2026E" w14:textId="77777777" w:rsidR="00375BBE" w:rsidRPr="00FA0F29" w:rsidRDefault="00000000">
      <w:pPr>
        <w:numPr>
          <w:ilvl w:val="0"/>
          <w:numId w:val="6"/>
        </w:numPr>
        <w:pBdr>
          <w:top w:val="nil"/>
          <w:left w:val="nil"/>
          <w:bottom w:val="nil"/>
          <w:right w:val="nil"/>
          <w:between w:val="nil"/>
        </w:pBdr>
        <w:rPr>
          <w:rFonts w:ascii="Times New Roman" w:hAnsi="Times New Roman" w:cs="Times New Roman"/>
        </w:rPr>
      </w:pPr>
      <w:r w:rsidRPr="00FA0F29">
        <w:rPr>
          <w:rFonts w:ascii="Times New Roman" w:hAnsi="Times New Roman" w:cs="Times New Roman"/>
          <w:sz w:val="24"/>
          <w:szCs w:val="24"/>
        </w:rPr>
        <w:t xml:space="preserve">Quantum Computing and Artificial Intelligence </w:t>
      </w:r>
      <w:proofErr w:type="gramStart"/>
      <w:r w:rsidRPr="00FA0F29">
        <w:rPr>
          <w:rFonts w:ascii="Times New Roman" w:hAnsi="Times New Roman" w:cs="Times New Roman"/>
          <w:sz w:val="24"/>
          <w:szCs w:val="24"/>
        </w:rPr>
        <w:t>The</w:t>
      </w:r>
      <w:proofErr w:type="gramEnd"/>
      <w:r w:rsidRPr="00FA0F29">
        <w:rPr>
          <w:rFonts w:ascii="Times New Roman" w:hAnsi="Times New Roman" w:cs="Times New Roman"/>
          <w:sz w:val="24"/>
          <w:szCs w:val="24"/>
        </w:rPr>
        <w:t xml:space="preserve"> Industry Use Cases.pdf</w:t>
      </w:r>
    </w:p>
    <w:p w14:paraId="3C13DF66" w14:textId="77777777" w:rsidR="00375BBE" w:rsidRPr="00FA0F29" w:rsidRDefault="00000000">
      <w:pPr>
        <w:numPr>
          <w:ilvl w:val="0"/>
          <w:numId w:val="6"/>
        </w:numPr>
        <w:pBdr>
          <w:top w:val="nil"/>
          <w:left w:val="nil"/>
          <w:bottom w:val="nil"/>
          <w:right w:val="nil"/>
          <w:between w:val="nil"/>
        </w:pBdr>
        <w:rPr>
          <w:rFonts w:ascii="Times New Roman" w:hAnsi="Times New Roman" w:cs="Times New Roman"/>
        </w:rPr>
      </w:pPr>
      <w:r w:rsidRPr="00FA0F29">
        <w:rPr>
          <w:rFonts w:ascii="Times New Roman" w:hAnsi="Times New Roman" w:cs="Times New Roman"/>
          <w:sz w:val="24"/>
          <w:szCs w:val="24"/>
        </w:rPr>
        <w:t xml:space="preserve">Quantum Computers: Real-World Applications and Challenges - ResearchGate, accessed March 26, 2026, </w:t>
      </w:r>
      <w:hyperlink r:id="rId8">
        <w:r w:rsidRPr="00FA0F29">
          <w:rPr>
            <w:rFonts w:ascii="Times New Roman" w:hAnsi="Times New Roman" w:cs="Times New Roman"/>
            <w:color w:val="0000EE"/>
            <w:sz w:val="24"/>
            <w:szCs w:val="24"/>
            <w:u w:val="single"/>
          </w:rPr>
          <w:t>https://www.researchgate.net/publication/389899445_Quantum_Computers_Real-World_Applications_and_Challenges</w:t>
        </w:r>
      </w:hyperlink>
    </w:p>
    <w:p w14:paraId="616E10B0" w14:textId="77777777" w:rsidR="00375BBE" w:rsidRPr="00FA0F29" w:rsidRDefault="00000000">
      <w:pPr>
        <w:numPr>
          <w:ilvl w:val="0"/>
          <w:numId w:val="6"/>
        </w:numPr>
        <w:pBdr>
          <w:top w:val="nil"/>
          <w:left w:val="nil"/>
          <w:bottom w:val="nil"/>
          <w:right w:val="nil"/>
          <w:between w:val="nil"/>
        </w:pBdr>
        <w:rPr>
          <w:rFonts w:ascii="Times New Roman" w:hAnsi="Times New Roman" w:cs="Times New Roman"/>
        </w:rPr>
      </w:pPr>
      <w:r w:rsidRPr="00FA0F29">
        <w:rPr>
          <w:rFonts w:ascii="Times New Roman" w:hAnsi="Times New Roman" w:cs="Times New Roman"/>
          <w:sz w:val="24"/>
          <w:szCs w:val="24"/>
        </w:rPr>
        <w:t xml:space="preserve">Quantum Finance Unleashed: - IGI Global, accessed March 26, 2026, </w:t>
      </w:r>
      <w:hyperlink r:id="rId9">
        <w:r w:rsidRPr="00FA0F29">
          <w:rPr>
            <w:rFonts w:ascii="Times New Roman" w:hAnsi="Times New Roman" w:cs="Times New Roman"/>
            <w:color w:val="0000EE"/>
            <w:sz w:val="24"/>
            <w:szCs w:val="24"/>
            <w:u w:val="single"/>
          </w:rPr>
          <w:t>https://www.igi-global.com/viewtitle.aspx?TitleId=393986&amp;isxn=9798337328935</w:t>
        </w:r>
      </w:hyperlink>
    </w:p>
    <w:p w14:paraId="56831876" w14:textId="77777777" w:rsidR="00375BBE" w:rsidRPr="00FA0F29" w:rsidRDefault="00000000">
      <w:pPr>
        <w:numPr>
          <w:ilvl w:val="0"/>
          <w:numId w:val="6"/>
        </w:numPr>
        <w:pBdr>
          <w:top w:val="nil"/>
          <w:left w:val="nil"/>
          <w:bottom w:val="nil"/>
          <w:right w:val="nil"/>
          <w:between w:val="nil"/>
        </w:pBdr>
        <w:rPr>
          <w:rFonts w:ascii="Times New Roman" w:hAnsi="Times New Roman" w:cs="Times New Roman"/>
        </w:rPr>
      </w:pPr>
      <w:r w:rsidRPr="00FA0F29">
        <w:rPr>
          <w:rFonts w:ascii="Times New Roman" w:hAnsi="Times New Roman" w:cs="Times New Roman"/>
          <w:sz w:val="24"/>
          <w:szCs w:val="24"/>
        </w:rPr>
        <w:t xml:space="preserve">1 Quantum Computers—Real-World Applications and Challenges - COPYRIGHTED MATERIAL, accessed March 26, 2026, </w:t>
      </w:r>
      <w:hyperlink r:id="rId10">
        <w:r w:rsidRPr="00FA0F29">
          <w:rPr>
            <w:rFonts w:ascii="Times New Roman" w:hAnsi="Times New Roman" w:cs="Times New Roman"/>
            <w:color w:val="0000EE"/>
            <w:sz w:val="24"/>
            <w:szCs w:val="24"/>
            <w:u w:val="single"/>
          </w:rPr>
          <w:t>https://catalogimages.wiley.com/images/db/pdf/9781394242368.excerpt.pdf</w:t>
        </w:r>
      </w:hyperlink>
    </w:p>
    <w:p w14:paraId="7E4E4F9D" w14:textId="77777777" w:rsidR="00375BBE" w:rsidRPr="00FA0F29" w:rsidRDefault="00000000">
      <w:pPr>
        <w:numPr>
          <w:ilvl w:val="0"/>
          <w:numId w:val="6"/>
        </w:numPr>
        <w:pBdr>
          <w:top w:val="nil"/>
          <w:left w:val="nil"/>
          <w:bottom w:val="nil"/>
          <w:right w:val="nil"/>
          <w:between w:val="nil"/>
        </w:pBdr>
        <w:rPr>
          <w:rFonts w:ascii="Times New Roman" w:hAnsi="Times New Roman" w:cs="Times New Roman"/>
        </w:rPr>
      </w:pPr>
      <w:r w:rsidRPr="00FA0F29">
        <w:rPr>
          <w:rFonts w:ascii="Times New Roman" w:hAnsi="Times New Roman" w:cs="Times New Roman"/>
          <w:sz w:val="24"/>
          <w:szCs w:val="24"/>
        </w:rPr>
        <w:t xml:space="preserve">(PDF) QUANTUM MACHINE LEARNING ALGORITHMS FOR BIG DATA OPTIMIZATION, accessed March 26, 2026, </w:t>
      </w:r>
      <w:hyperlink r:id="rId11">
        <w:r w:rsidRPr="00FA0F29">
          <w:rPr>
            <w:rFonts w:ascii="Times New Roman" w:hAnsi="Times New Roman" w:cs="Times New Roman"/>
            <w:color w:val="0000EE"/>
            <w:sz w:val="24"/>
            <w:szCs w:val="24"/>
            <w:u w:val="single"/>
          </w:rPr>
          <w:t>https://www.researchgate.net/publication/394668999_QUANTUM_MACHINE_LEARNING_ALGORITHMS_FOR_BIG_DATA_OPTIMIZATION</w:t>
        </w:r>
      </w:hyperlink>
    </w:p>
    <w:p w14:paraId="1D5137B1" w14:textId="77777777" w:rsidR="00375BBE" w:rsidRPr="00FA0F29" w:rsidRDefault="00000000">
      <w:pPr>
        <w:numPr>
          <w:ilvl w:val="0"/>
          <w:numId w:val="6"/>
        </w:numPr>
        <w:pBdr>
          <w:top w:val="nil"/>
          <w:left w:val="nil"/>
          <w:bottom w:val="nil"/>
          <w:right w:val="nil"/>
          <w:between w:val="nil"/>
        </w:pBdr>
        <w:rPr>
          <w:rFonts w:ascii="Times New Roman" w:hAnsi="Times New Roman" w:cs="Times New Roman"/>
        </w:rPr>
      </w:pPr>
      <w:r w:rsidRPr="00FA0F29">
        <w:rPr>
          <w:rFonts w:ascii="Times New Roman" w:hAnsi="Times New Roman" w:cs="Times New Roman"/>
          <w:sz w:val="24"/>
          <w:szCs w:val="24"/>
        </w:rPr>
        <w:t xml:space="preserve">Industry 5.0: Offering Human-Centric Solutions - CTO Magazine, accessed March 26, 2026, </w:t>
      </w:r>
      <w:hyperlink r:id="rId12">
        <w:r w:rsidRPr="00FA0F29">
          <w:rPr>
            <w:rFonts w:ascii="Times New Roman" w:hAnsi="Times New Roman" w:cs="Times New Roman"/>
            <w:color w:val="0000EE"/>
            <w:sz w:val="24"/>
            <w:szCs w:val="24"/>
            <w:u w:val="single"/>
          </w:rPr>
          <w:t>https://ctomagazine.com/industry-5-0-shift/</w:t>
        </w:r>
      </w:hyperlink>
    </w:p>
    <w:p w14:paraId="4FD24C4E" w14:textId="77777777" w:rsidR="00375BBE" w:rsidRPr="00FA0F29" w:rsidRDefault="00000000">
      <w:pPr>
        <w:numPr>
          <w:ilvl w:val="0"/>
          <w:numId w:val="6"/>
        </w:numPr>
        <w:pBdr>
          <w:top w:val="nil"/>
          <w:left w:val="nil"/>
          <w:bottom w:val="nil"/>
          <w:right w:val="nil"/>
          <w:between w:val="nil"/>
        </w:pBdr>
        <w:rPr>
          <w:rFonts w:ascii="Times New Roman" w:hAnsi="Times New Roman" w:cs="Times New Roman"/>
        </w:rPr>
      </w:pPr>
      <w:r w:rsidRPr="00FA0F29">
        <w:rPr>
          <w:rFonts w:ascii="Times New Roman" w:hAnsi="Times New Roman" w:cs="Times New Roman"/>
          <w:sz w:val="24"/>
          <w:szCs w:val="24"/>
        </w:rPr>
        <w:t xml:space="preserve">accessed March 26, 2026, </w:t>
      </w:r>
      <w:hyperlink r:id="rId13" w:anchor=":~:text=If%20Industry%204.0%20is%20about,simultaneously%20focusing%20on%20sustainable%20manufacturing">
        <w:r w:rsidRPr="00FA0F29">
          <w:rPr>
            <w:rFonts w:ascii="Times New Roman" w:hAnsi="Times New Roman" w:cs="Times New Roman"/>
            <w:color w:val="0000EE"/>
            <w:sz w:val="24"/>
            <w:szCs w:val="24"/>
            <w:u w:val="single"/>
          </w:rPr>
          <w:t>https://pmc.ncbi.nlm.nih.gov/articles/PMC9899508/#:~:text=If%20Industry%204.0%20is%20about,simultaneously%20focusing%20on%20sustainable%20manufacturing</w:t>
        </w:r>
      </w:hyperlink>
    </w:p>
    <w:p w14:paraId="51C61F5B" w14:textId="77777777" w:rsidR="00375BBE" w:rsidRPr="00FA0F29" w:rsidRDefault="00000000">
      <w:pPr>
        <w:numPr>
          <w:ilvl w:val="0"/>
          <w:numId w:val="6"/>
        </w:numPr>
        <w:pBdr>
          <w:top w:val="nil"/>
          <w:left w:val="nil"/>
          <w:bottom w:val="nil"/>
          <w:right w:val="nil"/>
          <w:between w:val="nil"/>
        </w:pBdr>
        <w:rPr>
          <w:rFonts w:ascii="Times New Roman" w:hAnsi="Times New Roman" w:cs="Times New Roman"/>
        </w:rPr>
      </w:pPr>
      <w:r w:rsidRPr="00FA0F29">
        <w:rPr>
          <w:rFonts w:ascii="Times New Roman" w:hAnsi="Times New Roman" w:cs="Times New Roman"/>
          <w:sz w:val="24"/>
          <w:szCs w:val="24"/>
        </w:rPr>
        <w:t xml:space="preserve">What is Industry 4.0 vs. Industry 5.0? - Infor, accessed March 26, 2026, </w:t>
      </w:r>
      <w:hyperlink r:id="rId14">
        <w:r w:rsidRPr="00FA0F29">
          <w:rPr>
            <w:rFonts w:ascii="Times New Roman" w:hAnsi="Times New Roman" w:cs="Times New Roman"/>
            <w:color w:val="0000EE"/>
            <w:sz w:val="24"/>
            <w:szCs w:val="24"/>
            <w:u w:val="single"/>
          </w:rPr>
          <w:t>https://www.infor.com/industries/industrial-manufacturing/industry-4-0-vs-5-0</w:t>
        </w:r>
      </w:hyperlink>
    </w:p>
    <w:p w14:paraId="38ADC9CA" w14:textId="77777777" w:rsidR="00375BBE" w:rsidRPr="00FA0F29" w:rsidRDefault="00000000">
      <w:pPr>
        <w:numPr>
          <w:ilvl w:val="0"/>
          <w:numId w:val="6"/>
        </w:numPr>
        <w:pBdr>
          <w:top w:val="nil"/>
          <w:left w:val="nil"/>
          <w:bottom w:val="nil"/>
          <w:right w:val="nil"/>
          <w:between w:val="nil"/>
        </w:pBdr>
        <w:rPr>
          <w:rFonts w:ascii="Times New Roman" w:hAnsi="Times New Roman" w:cs="Times New Roman"/>
        </w:rPr>
      </w:pPr>
      <w:r w:rsidRPr="00FA0F29">
        <w:rPr>
          <w:rFonts w:ascii="Times New Roman" w:hAnsi="Times New Roman" w:cs="Times New Roman"/>
          <w:sz w:val="24"/>
          <w:szCs w:val="24"/>
        </w:rPr>
        <w:t xml:space="preserve">Industry 5.0 or industry 4.0S? Introduction to industry 4.0 and a peek into the prospective </w:t>
      </w:r>
      <w:r w:rsidRPr="00FA0F29">
        <w:rPr>
          <w:rFonts w:ascii="Times New Roman" w:hAnsi="Times New Roman" w:cs="Times New Roman"/>
          <w:sz w:val="24"/>
          <w:szCs w:val="24"/>
        </w:rPr>
        <w:lastRenderedPageBreak/>
        <w:t xml:space="preserve">industry 5.0 technologies - PMC, accessed March 26, 2026, </w:t>
      </w:r>
      <w:hyperlink r:id="rId15">
        <w:r w:rsidRPr="00FA0F29">
          <w:rPr>
            <w:rFonts w:ascii="Times New Roman" w:hAnsi="Times New Roman" w:cs="Times New Roman"/>
            <w:color w:val="0000EE"/>
            <w:sz w:val="24"/>
            <w:szCs w:val="24"/>
            <w:u w:val="single"/>
          </w:rPr>
          <w:t>https://pmc.ncbi.nlm.nih.gov/articles/PMC9899508/</w:t>
        </w:r>
      </w:hyperlink>
    </w:p>
    <w:p w14:paraId="7E231B27" w14:textId="77777777" w:rsidR="00375BBE" w:rsidRPr="00FA0F29" w:rsidRDefault="00000000">
      <w:pPr>
        <w:numPr>
          <w:ilvl w:val="0"/>
          <w:numId w:val="6"/>
        </w:numPr>
        <w:pBdr>
          <w:top w:val="nil"/>
          <w:left w:val="nil"/>
          <w:bottom w:val="nil"/>
          <w:right w:val="nil"/>
          <w:between w:val="nil"/>
        </w:pBdr>
        <w:rPr>
          <w:rFonts w:ascii="Times New Roman" w:hAnsi="Times New Roman" w:cs="Times New Roman"/>
        </w:rPr>
      </w:pPr>
      <w:r w:rsidRPr="00FA0F29">
        <w:rPr>
          <w:rFonts w:ascii="Times New Roman" w:hAnsi="Times New Roman" w:cs="Times New Roman"/>
          <w:sz w:val="24"/>
          <w:szCs w:val="24"/>
        </w:rPr>
        <w:t xml:space="preserve">What is Industry 5.0 &amp; How Does it Differ from Industry 4.0?, accessed March 26, 2026, </w:t>
      </w:r>
      <w:hyperlink r:id="rId16">
        <w:r w:rsidRPr="00FA0F29">
          <w:rPr>
            <w:rFonts w:ascii="Times New Roman" w:hAnsi="Times New Roman" w:cs="Times New Roman"/>
            <w:color w:val="0000EE"/>
            <w:sz w:val="24"/>
            <w:szCs w:val="24"/>
            <w:u w:val="single"/>
          </w:rPr>
          <w:t>https://epackagingsw.com/blog/what-is-industry-5.0-how-does-it-differ-from-industry-4.0</w:t>
        </w:r>
      </w:hyperlink>
    </w:p>
    <w:p w14:paraId="23D5A008" w14:textId="77777777" w:rsidR="00375BBE" w:rsidRPr="00FA0F29" w:rsidRDefault="00000000">
      <w:pPr>
        <w:numPr>
          <w:ilvl w:val="0"/>
          <w:numId w:val="6"/>
        </w:numPr>
        <w:pBdr>
          <w:top w:val="nil"/>
          <w:left w:val="nil"/>
          <w:bottom w:val="nil"/>
          <w:right w:val="nil"/>
          <w:between w:val="nil"/>
        </w:pBdr>
        <w:rPr>
          <w:rFonts w:ascii="Times New Roman" w:hAnsi="Times New Roman" w:cs="Times New Roman"/>
        </w:rPr>
      </w:pPr>
      <w:r w:rsidRPr="00FA0F29">
        <w:rPr>
          <w:rFonts w:ascii="Times New Roman" w:hAnsi="Times New Roman" w:cs="Times New Roman"/>
          <w:sz w:val="24"/>
          <w:szCs w:val="24"/>
        </w:rPr>
        <w:t xml:space="preserve">The Quantum Economy Network | Home - The World Economic Forum, accessed March 26, 2026, </w:t>
      </w:r>
      <w:hyperlink r:id="rId17">
        <w:r w:rsidRPr="00FA0F29">
          <w:rPr>
            <w:rFonts w:ascii="Times New Roman" w:hAnsi="Times New Roman" w:cs="Times New Roman"/>
            <w:color w:val="0000EE"/>
            <w:sz w:val="24"/>
            <w:szCs w:val="24"/>
            <w:u w:val="single"/>
          </w:rPr>
          <w:t>https://initiatives.weforum.org/quantum/home</w:t>
        </w:r>
      </w:hyperlink>
    </w:p>
    <w:p w14:paraId="556905EE" w14:textId="77777777" w:rsidR="00375BBE" w:rsidRPr="00FA0F29" w:rsidRDefault="00000000">
      <w:pPr>
        <w:numPr>
          <w:ilvl w:val="0"/>
          <w:numId w:val="6"/>
        </w:numPr>
        <w:pBdr>
          <w:top w:val="nil"/>
          <w:left w:val="nil"/>
          <w:bottom w:val="nil"/>
          <w:right w:val="nil"/>
          <w:between w:val="nil"/>
        </w:pBdr>
        <w:rPr>
          <w:rFonts w:ascii="Times New Roman" w:hAnsi="Times New Roman" w:cs="Times New Roman"/>
        </w:rPr>
      </w:pPr>
      <w:r w:rsidRPr="00FA0F29">
        <w:rPr>
          <w:rFonts w:ascii="Times New Roman" w:hAnsi="Times New Roman" w:cs="Times New Roman"/>
          <w:sz w:val="24"/>
          <w:szCs w:val="24"/>
        </w:rPr>
        <w:t xml:space="preserve">Workshop – QAI: Case Studies and Applications in Real World Scenarios, accessed March 26, 2026, </w:t>
      </w:r>
      <w:hyperlink r:id="rId18">
        <w:r w:rsidRPr="00FA0F29">
          <w:rPr>
            <w:rFonts w:ascii="Times New Roman" w:hAnsi="Times New Roman" w:cs="Times New Roman"/>
            <w:color w:val="0000EE"/>
            <w:sz w:val="24"/>
            <w:szCs w:val="24"/>
            <w:u w:val="single"/>
          </w:rPr>
          <w:t>https://qai2025.unina.it/workshop_qai_applications/</w:t>
        </w:r>
      </w:hyperlink>
    </w:p>
    <w:p w14:paraId="3915700D" w14:textId="77777777" w:rsidR="00375BBE" w:rsidRPr="00FA0F29" w:rsidRDefault="00000000">
      <w:pPr>
        <w:numPr>
          <w:ilvl w:val="0"/>
          <w:numId w:val="6"/>
        </w:numPr>
        <w:pBdr>
          <w:top w:val="nil"/>
          <w:left w:val="nil"/>
          <w:bottom w:val="nil"/>
          <w:right w:val="nil"/>
          <w:between w:val="nil"/>
        </w:pBdr>
        <w:rPr>
          <w:rFonts w:ascii="Times New Roman" w:hAnsi="Times New Roman" w:cs="Times New Roman"/>
        </w:rPr>
      </w:pPr>
      <w:r w:rsidRPr="00FA0F29">
        <w:rPr>
          <w:rFonts w:ascii="Times New Roman" w:hAnsi="Times New Roman" w:cs="Times New Roman"/>
          <w:sz w:val="24"/>
          <w:szCs w:val="24"/>
        </w:rPr>
        <w:t xml:space="preserve">Quantum Computing Applications in Supply Chain Information and Optimization: Future Scenarios and Opportunities - ResearchGate, accessed March 26, 2026, </w:t>
      </w:r>
      <w:hyperlink r:id="rId19">
        <w:r w:rsidRPr="00FA0F29">
          <w:rPr>
            <w:rFonts w:ascii="Times New Roman" w:hAnsi="Times New Roman" w:cs="Times New Roman"/>
            <w:color w:val="0000EE"/>
            <w:sz w:val="24"/>
            <w:szCs w:val="24"/>
            <w:u w:val="single"/>
          </w:rPr>
          <w:t>https://www.researchgate.net/publication/394910443_Quantum_Computing_Applications_in_Supply_Chain_Information_and_Optimization_Future_Scenarios_and_Opportunities</w:t>
        </w:r>
      </w:hyperlink>
    </w:p>
    <w:p w14:paraId="06786E7B" w14:textId="77777777" w:rsidR="00375BBE" w:rsidRPr="00FA0F29" w:rsidRDefault="00000000">
      <w:pPr>
        <w:numPr>
          <w:ilvl w:val="0"/>
          <w:numId w:val="6"/>
        </w:numPr>
        <w:pBdr>
          <w:top w:val="nil"/>
          <w:left w:val="nil"/>
          <w:bottom w:val="nil"/>
          <w:right w:val="nil"/>
          <w:between w:val="nil"/>
        </w:pBdr>
        <w:rPr>
          <w:rFonts w:ascii="Times New Roman" w:hAnsi="Times New Roman" w:cs="Times New Roman"/>
        </w:rPr>
      </w:pPr>
      <w:r w:rsidRPr="00FA0F29">
        <w:rPr>
          <w:rFonts w:ascii="Times New Roman" w:hAnsi="Times New Roman" w:cs="Times New Roman"/>
          <w:sz w:val="24"/>
          <w:szCs w:val="24"/>
        </w:rPr>
        <w:t xml:space="preserve">Multi-Objective Quantum Optimization of Process Intensification Strategies in Next-Generation Chemical Plants - ResearchGate, accessed March 26, 2026, </w:t>
      </w:r>
      <w:hyperlink r:id="rId20">
        <w:r w:rsidRPr="00FA0F29">
          <w:rPr>
            <w:rFonts w:ascii="Times New Roman" w:hAnsi="Times New Roman" w:cs="Times New Roman"/>
            <w:color w:val="0000EE"/>
            <w:sz w:val="24"/>
            <w:szCs w:val="24"/>
            <w:u w:val="single"/>
          </w:rPr>
          <w:t>https://www.researchgate.net/publication/397647002_Multi-Objective_Quantum_Optimization_of_Process_Intensification_Strategies_in_Next-Generation_Chemical_Plants</w:t>
        </w:r>
      </w:hyperlink>
    </w:p>
    <w:p w14:paraId="55330A4C" w14:textId="77777777" w:rsidR="00375BBE" w:rsidRPr="00FA0F29" w:rsidRDefault="00000000">
      <w:pPr>
        <w:numPr>
          <w:ilvl w:val="0"/>
          <w:numId w:val="6"/>
        </w:numPr>
        <w:pBdr>
          <w:top w:val="nil"/>
          <w:left w:val="nil"/>
          <w:bottom w:val="nil"/>
          <w:right w:val="nil"/>
          <w:between w:val="nil"/>
        </w:pBdr>
        <w:rPr>
          <w:rFonts w:ascii="Times New Roman" w:hAnsi="Times New Roman" w:cs="Times New Roman"/>
        </w:rPr>
      </w:pPr>
      <w:r w:rsidRPr="00FA0F29">
        <w:rPr>
          <w:rFonts w:ascii="Times New Roman" w:hAnsi="Times New Roman" w:cs="Times New Roman"/>
          <w:sz w:val="24"/>
          <w:szCs w:val="24"/>
        </w:rPr>
        <w:t xml:space="preserve">The Year of Quantum: From concept to reality in 2025 - McKinsey, accessed March 26, 2026, </w:t>
      </w:r>
      <w:hyperlink r:id="rId21">
        <w:r w:rsidRPr="00FA0F29">
          <w:rPr>
            <w:rFonts w:ascii="Times New Roman" w:hAnsi="Times New Roman" w:cs="Times New Roman"/>
            <w:color w:val="0000EE"/>
            <w:sz w:val="24"/>
            <w:szCs w:val="24"/>
            <w:u w:val="single"/>
          </w:rPr>
          <w:t>https://www.mckinsey.com/capabilities/tech-and-ai/our-insights/the-year-of-quantum-from-concept-to-reality-in-2025</w:t>
        </w:r>
      </w:hyperlink>
    </w:p>
    <w:sectPr w:rsidR="00375BBE" w:rsidRPr="00FA0F2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7DD25AC-ED26-407A-A5ED-AE35F0F657A0}"/>
  </w:font>
  <w:font w:name="Calibri">
    <w:panose1 w:val="020F0502020204030204"/>
    <w:charset w:val="00"/>
    <w:family w:val="swiss"/>
    <w:pitch w:val="variable"/>
    <w:sig w:usb0="E4002EFF" w:usb1="C200247B" w:usb2="00000009" w:usb3="00000000" w:csb0="000001FF" w:csb1="00000000"/>
    <w:embedRegular r:id="rId2" w:fontKey="{4142A726-C651-4118-811D-8EF636192869}"/>
  </w:font>
  <w:font w:name="Myanmar Text">
    <w:panose1 w:val="020B0502040204020203"/>
    <w:charset w:val="00"/>
    <w:family w:val="swiss"/>
    <w:pitch w:val="variable"/>
    <w:sig w:usb0="80000003" w:usb1="00000000" w:usb2="00000400" w:usb3="00000000" w:csb0="00000001" w:csb1="00000000"/>
    <w:embedRegular r:id="rId3" w:fontKey="{6D491874-3545-4CAC-B564-5D0FD88F3A93}"/>
  </w:font>
  <w:font w:name="Cambria">
    <w:panose1 w:val="02040503050406030204"/>
    <w:charset w:val="00"/>
    <w:family w:val="roman"/>
    <w:pitch w:val="variable"/>
    <w:sig w:usb0="E00006FF" w:usb1="420024FF" w:usb2="02000000" w:usb3="00000000" w:csb0="0000019F" w:csb1="00000000"/>
    <w:embedRegular r:id="rId4" w:fontKey="{209AA57A-B5F1-4897-9E19-A51BAA25C0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E77A5"/>
    <w:multiLevelType w:val="multilevel"/>
    <w:tmpl w:val="805845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790789D"/>
    <w:multiLevelType w:val="multilevel"/>
    <w:tmpl w:val="FCB0A3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5EA023C"/>
    <w:multiLevelType w:val="multilevel"/>
    <w:tmpl w:val="5462AD6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5213C98"/>
    <w:multiLevelType w:val="multilevel"/>
    <w:tmpl w:val="A8CAD30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8E618FC"/>
    <w:multiLevelType w:val="multilevel"/>
    <w:tmpl w:val="49023CF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8291EFA"/>
    <w:multiLevelType w:val="multilevel"/>
    <w:tmpl w:val="3A6EE55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87720710">
    <w:abstractNumId w:val="2"/>
  </w:num>
  <w:num w:numId="2" w16cid:durableId="679435636">
    <w:abstractNumId w:val="3"/>
  </w:num>
  <w:num w:numId="3" w16cid:durableId="1474833451">
    <w:abstractNumId w:val="4"/>
  </w:num>
  <w:num w:numId="4" w16cid:durableId="933056913">
    <w:abstractNumId w:val="1"/>
  </w:num>
  <w:num w:numId="5" w16cid:durableId="934634908">
    <w:abstractNumId w:val="0"/>
  </w:num>
  <w:num w:numId="6" w16cid:durableId="5308436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BBE"/>
    <w:rsid w:val="00184ED5"/>
    <w:rsid w:val="00375BBE"/>
    <w:rsid w:val="00FA0F29"/>
  </w:rsids>
  <m:mathPr>
    <m:mathFont m:val="Cambria Math"/>
    <m:brkBin m:val="before"/>
    <m:brkBinSub m:val="--"/>
    <m:smallFrac m:val="0"/>
    <m:dispDef/>
    <m:lMargin m:val="0"/>
    <m:rMargin m:val="0"/>
    <m:defJc m:val="centerGroup"/>
    <m:wrapIndent m:val="1440"/>
    <m:intLim m:val="subSup"/>
    <m:naryLim m:val="undOvr"/>
  </m:mathPr>
  <w:themeFontLang w:val="en-SG"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3E386"/>
  <w15:docId w15:val="{EBCA8140-76CC-43BC-80C6-5725C1B0A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en-SG" w:bidi="my-MM"/>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89899445_Quantum_Computers_Real-World_Applications_and_Challenges" TargetMode="External"/><Relationship Id="rId13" Type="http://schemas.openxmlformats.org/officeDocument/2006/relationships/hyperlink" Target="https://pmc.ncbi.nlm.nih.gov/articles/PMC9899508/" TargetMode="External"/><Relationship Id="rId18" Type="http://schemas.openxmlformats.org/officeDocument/2006/relationships/hyperlink" Target="https://qai2025.unina.it/workshop_qai_applications/" TargetMode="External"/><Relationship Id="rId3" Type="http://schemas.openxmlformats.org/officeDocument/2006/relationships/settings" Target="settings.xml"/><Relationship Id="rId21" Type="http://schemas.openxmlformats.org/officeDocument/2006/relationships/hyperlink" Target="https://www.mckinsey.com/capabilities/tech-and-ai/our-insights/the-year-of-quantum-from-concept-to-reality-in-2025" TargetMode="External"/><Relationship Id="rId7" Type="http://schemas.openxmlformats.org/officeDocument/2006/relationships/image" Target="media/image3.png"/><Relationship Id="rId12" Type="http://schemas.openxmlformats.org/officeDocument/2006/relationships/hyperlink" Target="https://ctomagazine.com/industry-5-0-shift/" TargetMode="External"/><Relationship Id="rId17" Type="http://schemas.openxmlformats.org/officeDocument/2006/relationships/hyperlink" Target="https://initiatives.weforum.org/quantum/home" TargetMode="External"/><Relationship Id="rId2" Type="http://schemas.openxmlformats.org/officeDocument/2006/relationships/styles" Target="styles.xml"/><Relationship Id="rId16" Type="http://schemas.openxmlformats.org/officeDocument/2006/relationships/hyperlink" Target="https://epackagingsw.com/blog/what-is-industry-5.0-how-does-it-differ-from-industry-4.0" TargetMode="External"/><Relationship Id="rId20" Type="http://schemas.openxmlformats.org/officeDocument/2006/relationships/hyperlink" Target="https://www.researchgate.net/publication/397647002_Multi-Objective_Quantum_Optimization_of_Process_Intensification_Strategies_in_Next-Generation_Chemical_Plant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researchgate.net/publication/394668999_QUANTUM_MACHINE_LEARNING_ALGORITHMS_FOR_BIG_DATA_OPTIMIZATION" TargetMode="External"/><Relationship Id="rId5" Type="http://schemas.openxmlformats.org/officeDocument/2006/relationships/image" Target="media/image1.png"/><Relationship Id="rId15" Type="http://schemas.openxmlformats.org/officeDocument/2006/relationships/hyperlink" Target="https://pmc.ncbi.nlm.nih.gov/articles/PMC9899508/" TargetMode="External"/><Relationship Id="rId23" Type="http://schemas.openxmlformats.org/officeDocument/2006/relationships/theme" Target="theme/theme1.xml"/><Relationship Id="rId10" Type="http://schemas.openxmlformats.org/officeDocument/2006/relationships/hyperlink" Target="https://catalogimages.wiley.com/images/db/pdf/9781394242368.excerpt.pdf" TargetMode="External"/><Relationship Id="rId19" Type="http://schemas.openxmlformats.org/officeDocument/2006/relationships/hyperlink" Target="https://www.researchgate.net/publication/394910443_Quantum_Computing_Applications_in_Supply_Chain_Information_and_Optimization_Future_Scenarios_and_Opportunities" TargetMode="External"/><Relationship Id="rId4" Type="http://schemas.openxmlformats.org/officeDocument/2006/relationships/webSettings" Target="webSettings.xml"/><Relationship Id="rId9" Type="http://schemas.openxmlformats.org/officeDocument/2006/relationships/hyperlink" Target="https://www.igi-global.com/viewtitle.aspx?TitleId=393986&amp;isxn=9798337328935" TargetMode="External"/><Relationship Id="rId14" Type="http://schemas.openxmlformats.org/officeDocument/2006/relationships/hyperlink" Target="https://www.infor.com/industries/industrial-manufacturing/industry-4-0-vs-5-0"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4460</Words>
  <Characters>32430</Characters>
  <Application>Microsoft Office Word</Application>
  <DocSecurity>0</DocSecurity>
  <Lines>661</Lines>
  <Paragraphs>212</Paragraphs>
  <ScaleCrop>false</ScaleCrop>
  <Company/>
  <LinksUpToDate>false</LinksUpToDate>
  <CharactersWithSpaces>36678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Nay Linn Aung</cp:lastModifiedBy>
  <cp:revision>2</cp:revision>
  <dcterms:created xsi:type="dcterms:W3CDTF">2026-03-26T19:14:00Z</dcterms:created>
  <dcterms:modified xsi:type="dcterms:W3CDTF">2026-03-26T19:17:00Z</dcterms:modified>
</cp:coreProperties>
</file>