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6"/>
      </w:pPr>
      <w:r>
        <w:rPr>
          <w:b/>
          <w:bCs/>
          <w:color w:val="5C6670"/>
          <w:spacing w:val="60"/>
          <w:sz w:val="18"/>
          <w:szCs w:val="18"/>
        </w:rPr>
        <w:t xml:space="preserve">COMMAND DESK</w:t>
      </w:r>
    </w:p>
    <w:p>
      <w:pPr>
        <w:spacing w:after="90"/>
      </w:pPr>
      <w:r>
        <w:rPr>
          <w:b/>
          <w:bCs/>
          <w:color w:val="1A1D21"/>
          <w:sz w:val="42"/>
          <w:szCs w:val="42"/>
        </w:rPr>
        <w:t xml:space="preserve">Worker Roster</w:t>
      </w:r>
    </w:p>
    <w:p>
      <w:pPr>
        <w:spacing w:after="80" w:before="0"/>
      </w:pPr>
      <w:r>
        <w:rPr>
          <w:color w:val="5C6670"/>
          <w:sz w:val="22"/>
          <w:szCs w:val="22"/>
        </w:rPr>
        <w:t xml:space="preserve">Every model in the system and what it does. Requirements are in document 03; guards are in document 04.</w:t>
      </w:r>
    </w:p>
    <w:p>
      <w:pPr>
        <w:spacing w:after="200" w:before="0"/>
      </w:pPr>
      <w:r>
        <w:rPr>
          <w:rFonts w:ascii="Consolas" w:cs="Consolas" w:eastAsia="Consolas" w:hAnsi="Consolas"/>
          <w:color w:val="5C6670"/>
          <w:sz w:val="16"/>
          <w:szCs w:val="16"/>
        </w:rPr>
        <w:t xml:space="preserve">Document 02  ·  version 1.0  ·  3 August 2026  ·  one of four</w:t>
      </w:r>
    </w:p>
    <w:p>
      <w:pPr>
        <w:pBdr>
          <w:bottom w:val="single" w:color="1A1D21" w:sz="12"/>
        </w:pBdr>
        <w:spacing w:after="220"/>
      </w:pPr>
      <w:r>
        <w:t xml:space="preserv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At a glance</w:t>
      </w:r>
    </w:p>
    <w:tbl>
      <w:tblPr>
        <w:tblW w:type="dxa" w:w="9000"/>
        <w:tblBorders>
          <w:top w:val="single" w:color="C8CDD4" w:sz="4"/>
          <w:left w:val="none"/>
          <w:bottom w:val="single" w:color="C8CDD4" w:sz="4"/>
          <w:right w:val="none"/>
          <w:insideH w:val="single" w:color="DCE0E6" w:sz="2"/>
          <w:insideV w:val="none"/>
        </w:tblBorders>
      </w:tblPr>
      <w:tblGrid>
        <w:gridCol w:w="2100"/>
        <w:gridCol w:w="2100"/>
        <w:gridCol w:w="4800"/>
      </w:tblGrid>
      <w:tr>
        <w:trPr>
          <w:tblHeader/>
        </w:trPr>
        <w:tc>
          <w:tcPr>
            <w:tcW w:type="dxa" w:w="2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Worker</w:t>
            </w:r>
          </w:p>
        </w:tc>
        <w:tc>
          <w:tcPr>
            <w:tcW w:type="dxa" w:w="21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Model</w:t>
            </w:r>
          </w:p>
        </w:tc>
        <w:tc>
          <w:tcPr>
            <w:tcW w:type="dxa" w:w="4800"/>
            <w:shd w:fill="EDEFF2" w:color="auto" w:val="clear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b/>
                <w:bCs/>
                <w:color w:val="5C6670"/>
                <w:sz w:val="16"/>
                <w:szCs w:val="16"/>
              </w:rPr>
              <w:t xml:space="preserve">What it does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nova_voice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llama3.2 local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Input and output.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router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claude 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Resolves a request to exactly one worker, with a confidence value.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hub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claude-sonnet-5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Sole decision authority.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builder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claude-haiku-4.5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Architecture, implementation, debugging and deployment.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tester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claude-haiku-4.5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Verification of Builder’s output.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research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claude-haiku-4.5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Investigates a subject and returns findings that can be acted on.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consolidator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llama3.2 local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long-term store.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clerk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Produces the factual record of a completed session.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checker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Extracts four fields from a stated intention.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angel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Writes Sam a note where an automated check has flagged a session.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memory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unassigned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The knowledge base and decision log.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writing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unassigned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Drafts and edits in Sam’s voice for material that is not email.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observer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Audits system behaviour across time.</w:t>
            </w:r>
          </w:p>
        </w:tc>
      </w:tr>
      <w:tr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1D21"/>
                <w:sz w:val="19"/>
                <w:szCs w:val="19"/>
              </w:rPr>
              <w:t xml:space="preserve">watcher</w:t>
            </w:r>
          </w:p>
        </w:tc>
        <w:tc>
          <w:tcPr>
            <w:tcW w:type="dxa" w:w="21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cheap tier</w:t>
            </w:r>
          </w:p>
        </w:tc>
        <w:tc>
          <w:tcPr>
            <w:tcW w:type="dxa" w:w="4800"/>
            <w:tcMar>
              <w:top w:type="dxa" w:w="82"/>
              <w:left w:type="dxa" w:w="112"/>
              <w:bottom w:type="dxa" w:w="82"/>
              <w:right w:type="dxa" w:w="112"/>
            </w:tcMar>
          </w:tcPr>
          <w:p>
            <w:pPr>
              <w:spacing w:after="0"/>
            </w:pPr>
            <w:r>
              <w:rPr>
                <w:color w:val="1A1D21"/>
                <w:sz w:val="19"/>
                <w:szCs w:val="19"/>
              </w:rPr>
              <w:t xml:space="preserve">Produces an independent account of work already performed, without sight of what the performing worker claimed.</w:t>
            </w:r>
          </w:p>
        </w:tc>
      </w:tr>
    </w:tbl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The chain</w:t>
      </w:r>
    </w:p>
    <w:p>
      <w:pPr>
        <w:spacing w:after="130"/>
      </w:pPr>
      <w:r>
        <w:drawing>
          <wp:inline distT="0" distB="0" distL="0" distR="0">
            <wp:extent cx="6000750" cy="677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color w:val="5C6670"/>
          <w:sz w:val="19"/>
          <w:szCs w:val="19"/>
        </w:rPr>
        <w:t xml:space="preserve">Task descends, result ascends, every loop terminates at Hub. No lateral path exists between workers.</w:t>
      </w:r>
    </w:p>
    <w:p>
      <w:r>
        <w:br w:type="pag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Who can see whom</w:t>
      </w:r>
    </w:p>
    <w:p>
      <w:pPr>
        <w:spacing w:after="130"/>
      </w:pPr>
      <w:r>
        <w:drawing>
          <wp:inline distT="0" distB="0" distL="0" distR="0">
            <wp:extent cx="600075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</w:pPr>
      <w:r>
        <w:rPr>
          <w:color w:val="5C6670"/>
          <w:sz w:val="19"/>
          <w:szCs w:val="19"/>
        </w:rPr>
        <w:t xml:space="preserve">Four memory pools. Each wall is a branch in the orchestrator rather than an instruction in a prompt, which is why it holds.</w:t>
      </w:r>
    </w:p>
    <w:p>
      <w:r>
        <w:br w:type="page"/>
      </w:r>
    </w:p>
    <w:p>
      <w:pPr>
        <w:pStyle w:val="Heading1"/>
        <w:spacing w:after="150" w:before="340"/>
      </w:pPr>
      <w:r>
        <w:rPr>
          <w:b/>
          <w:bCs/>
          <w:color w:val="1A1D21"/>
          <w:sz w:val="32"/>
          <w:szCs w:val="32"/>
        </w:rPr>
        <w:t xml:space="preserve">Each worker</w:t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A — LIVE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nova_voice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local, escalating to claude-sonnet-5   ·   pool: own line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Input and output. Receives what Sam says, returns the reply in speech and on screen. Holds no authority.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Result is rendered to speech and to screen.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router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 cheap tier, dedicated module   ·   pool: none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Resolves a request to exactly one worker, with a confidence value. Logged on every evaluation.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worker (string or null), confidence, reason.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hub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claude-sonnet-5, fixed   ·   pool: shared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Sole decision authority. Locks the goal, allocates work, evaluates what returns, and determines whether it proceeds, returns for correction, or reaches Sam.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schema, preceded by the INTENT line. The INTENT line is a declared override.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builder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Architecture, implementation, debugging and deployment. Delivers to Tester for verification.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tester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isolated — build_test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Verification of Builder’s output. Writes and executes tests, and reports defects without moderation.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is mandatory on a pass.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research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claude-haiku-4.5   ·   pool: shared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Investigates a subject and returns findings that can be acted 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Standard schema. Evidence carries the sources.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consolidator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llama3.2 local   ·   pool: shared — vault owner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long-term store. Determines whether a subject has arisen previously.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the matching material, or the single word No.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clerk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post-session   ·   pool: none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Produces the factual record of a completed session.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requested, performed, resulted. Facts only.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checker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extraction only   ·   pool: none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Extracts four fields from a stated intention. Determines nothing.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action, recipient, amount, reference. The standard schema does not apply.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angel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conditional   ·   pool: none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Writes Sam a note where an automated check has flagged a session. The last read before an effect reaches a third party.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a note written into the review queue.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B — ON THE BOX, NOT CONNECTED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memory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The knowledge base and decision log. Recalls what was decided and on what basis.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decision, reason, evidence reference, date — or a clean nil return.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writing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unassigned — prompt present, not in configuration   ·   pool: shared (proposed)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Drafts and edits in Sam’s voice for material that is not email. Superseded for mail by style_profile.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finished text.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Bdr>
          <w:bottom w:val="single" w:color="1A1D21" w:sz="12"/>
        </w:pBdr>
        <w:spacing w:after="58" w:before="400"/>
      </w:pPr>
      <w:r>
        <w:rPr>
          <w:b/>
          <w:bCs/>
          <w:color w:val="8A5A0B"/>
          <w:spacing w:val="30"/>
          <w:sz w:val="18"/>
          <w:szCs w:val="18"/>
        </w:rPr>
        <w:t xml:space="preserve">GROUP C — SPECIFIED, TO BUILD</w:t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observer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tier, read-only   ·   pool: observer_readonly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Audits system behaviour across time. Reports on request. Holds no decision authority.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finding, threshold met, evidence identifiers, confidence, affected workers, and one line on why it matters. No recommendation.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p>
      <w:pPr>
        <w:pStyle w:val="Heading2"/>
        <w:spacing w:after="28" w:before="290"/>
      </w:pPr>
      <w:r>
        <w:rPr>
          <w:rFonts w:ascii="Consolas" w:cs="Consolas" w:eastAsia="Consolas" w:hAnsi="Consolas"/>
          <w:b/>
          <w:bCs/>
          <w:color w:val="1A1D21"/>
          <w:sz w:val="25"/>
          <w:szCs w:val="25"/>
        </w:rPr>
        <w:t xml:space="preserve">watcher</w:t>
      </w:r>
    </w:p>
    <w:p>
      <w:pPr>
        <w:spacing w:after="100" w:before="0"/>
      </w:pPr>
      <w:r>
        <w:rPr>
          <w:rFonts w:ascii="Consolas" w:cs="Consolas" w:eastAsia="Consolas" w:hAnsi="Consolas"/>
          <w:color w:val="5C6670"/>
          <w:sz w:val="17"/>
          <w:szCs w:val="17"/>
        </w:rPr>
        <w:t xml:space="preserve">cheap tier   ·   pool: none — record only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Produces an independent account of work already performed, without sight of what the performing worker claimed.</w:t>
      </w:r>
    </w:p>
    <w:p>
      <w:pPr>
        <w:spacing w:after="52" w:before="145"/>
      </w:pPr>
      <w:r>
        <w:rPr>
          <w:b/>
          <w:bCs/>
          <w:color w:val="5C6670"/>
          <w:spacing w:val="22"/>
          <w:sz w:val="16"/>
          <w:szCs w:val="16"/>
        </w:rPr>
        <w:t xml:space="preserve">OUTPUT</w:t>
      </w:r>
    </w:p>
    <w:p>
      <w:pPr>
        <w:spacing w:after="120" w:before="0"/>
      </w:pPr>
      <w:r>
        <w:rPr>
          <w:color w:val="1A1D21"/>
          <w:sz w:val="21"/>
          <w:szCs w:val="21"/>
        </w:rPr>
        <w:t xml:space="preserve">Declared override: performed, not performed, unverifiable — the shape a worker returns, written from the record alone.</w:t>
      </w:r>
    </w:p>
    <w:p>
      <w:pPr>
        <w:pBdr>
          <w:bottom w:val="single" w:color="C8CDD4" w:sz="6"/>
        </w:pBdr>
        <w:spacing w:after="180" w:before="105"/>
      </w:pPr>
      <w:r>
        <w:t xml:space="preserve"/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×"/>
      <w:lvlJc w:val="left"/>
      <w:pPr>
        <w:ind w:left="34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↺"/>
      <w:lvlJc w:val="left"/>
      <w:pPr>
        <w:ind w:left="340" w:hanging="2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0d95984b325c5a1ff90159fc8824113504e5b40.png"/><Relationship Id="rId8" Type="http://schemas.openxmlformats.org/officeDocument/2006/relationships/image" Target="media/a87d4c3595df50d25fd0cb298a74cc377dd11fb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2026-08-03T02:21:30.919Z</dcterms:created>
  <dcterms:modified xsi:type="dcterms:W3CDTF">2026-08-03T02:21:30.919Z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