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4"/>
      </w:pPr>
      <w:r>
        <w:rPr>
          <w:b/>
          <w:bCs/>
          <w:color w:val="5C6670"/>
          <w:spacing w:val="60"/>
          <w:sz w:val="18"/>
          <w:szCs w:val="18"/>
        </w:rPr>
        <w:t xml:space="preserve">COMMAND DESK</w:t>
      </w:r>
    </w:p>
    <w:p>
      <w:pPr>
        <w:spacing w:after="86"/>
      </w:pPr>
      <w:r>
        <w:rPr>
          <w:b/>
          <w:bCs/>
          <w:color w:val="1A1D21"/>
          <w:sz w:val="44"/>
          <w:szCs w:val="44"/>
        </w:rPr>
        <w:t xml:space="preserve">Master Specification</w:t>
      </w:r>
    </w:p>
    <w:p>
      <w:pPr>
        <w:spacing w:after="150" w:before="0"/>
      </w:pPr>
      <w:r>
        <w:rPr>
          <w:color w:val="5C6670"/>
          <w:sz w:val="22"/>
          <w:szCs w:val="22"/>
        </w:rPr>
        <w:t xml:space="preserve">Every requirement, rubric, guardrail, workflow rule, map note, change record and approval held across the full document set, consolidated into one reference. Duplicated text appears once. Nothing has been removed.</w:t>
      </w:r>
    </w:p>
    <w:p>
      <w:pPr>
        <w:spacing w:after="200" w:before="0"/>
      </w:pPr>
      <w:r>
        <w:rPr>
          <w:rFonts w:ascii="Consolas" w:cs="Consolas" w:eastAsia="Consolas" w:hAnsi="Consolas"/>
          <w:color w:val="5C6670"/>
          <w:sz w:val="16"/>
          <w:szCs w:val="16"/>
        </w:rPr>
        <w:t xml:space="preserve">Consolidated 3 August 2026</w:t>
      </w:r>
    </w:p>
    <w:p>
      <w:pPr>
        <w:pBdr>
          <w:bottom w:val="single" w:color="1A1D21" w:sz="12"/>
        </w:pBdr>
        <w:spacing w:after="200"/>
      </w:pPr>
      <w:r>
        <w:t xml:space="preserve"/>
      </w:r>
    </w:p>
    <w:p>
      <w:pPr>
        <w:pStyle w:val="Heading2"/>
        <w:spacing w:after="95" w:before="280"/>
      </w:pPr>
      <w:r>
        <w:rPr>
          <w:b/>
          <w:bCs/>
          <w:color w:val="1A1D21"/>
          <w:sz w:val="24"/>
          <w:szCs w:val="24"/>
        </w:rPr>
        <w:t xml:space="preserve">What this is</w:t>
      </w:r>
    </w:p>
    <w:p>
      <w:pPr>
        <w:spacing w:after="100" w:before="0"/>
      </w:pPr>
      <w:r>
        <w:rPr>
          <w:color w:val="1A1D21"/>
          <w:sz w:val="20"/>
          <w:szCs w:val="20"/>
        </w:rPr>
        <w:t xml:space="preserve">This document is a consolidation, not a new version. It carries the text of every source document it was built from, in full. Where the same sentence appeared in more than one source it is written here once. No requirement, clause, rubric line, guardrail, map note or record has been shortened, paraphrased or dropped.</w:t>
      </w:r>
    </w:p>
    <w:p>
      <w:pPr>
        <w:spacing w:after="100" w:before="0"/>
      </w:pPr>
      <w:r>
        <w:rPr>
          <w:b/>
          <w:bCs/>
          <w:color w:val="1A1D21"/>
          <w:sz w:val="20"/>
          <w:szCs w:val="20"/>
        </w:rPr>
        <w:t xml:space="preserve">It does not supersede anything. The approved specification remains the governing document. This is a reference you can read end to end without opening ten files.</w:t>
      </w:r>
    </w:p>
    <w:p>
      <w:pPr>
        <w:pStyle w:val="Heading2"/>
        <w:spacing w:after="95" w:before="280"/>
      </w:pPr>
      <w:r>
        <w:rPr>
          <w:b/>
          <w:bCs/>
          <w:color w:val="1A1D21"/>
          <w:sz w:val="24"/>
          <w:szCs w:val="24"/>
        </w:rPr>
        <w:t xml:space="preserve">Source manifest</w:t>
      </w:r>
    </w:p>
    <w:tbl>
      <w:tblPr>
        <w:tblW w:type="dxa" w:w="9000"/>
        <w:tblBorders>
          <w:top w:val="single" w:color="C8CDD4" w:sz="4"/>
          <w:left w:val="none"/>
          <w:bottom w:val="single" w:color="C8CDD4" w:sz="4"/>
          <w:right w:val="none"/>
          <w:insideH w:val="single" w:color="DCE0E6" w:sz="2"/>
          <w:insideV w:val="none"/>
        </w:tblBorders>
      </w:tblPr>
      <w:tblGrid>
        <w:gridCol w:w="5200"/>
        <w:gridCol w:w="1900"/>
        <w:gridCol w:w="1900"/>
      </w:tblGrid>
      <w:tr>
        <w:trPr>
          <w:tblHeader/>
        </w:trPr>
        <w:tc>
          <w:tcPr>
            <w:tcW w:type="dxa" w:w="5200"/>
            <w:shd w:fill="EDEFF2" w:color="auto" w:val="clear"/>
            <w:tcMar>
              <w:top w:type="dxa" w:w="80"/>
              <w:left w:type="dxa" w:w="110"/>
              <w:bottom w:type="dxa" w:w="80"/>
              <w:right w:type="dxa" w:w="110"/>
            </w:tcMar>
          </w:tcPr>
          <w:p>
            <w:pPr>
              <w:spacing w:after="0"/>
            </w:pPr>
            <w:r>
              <w:rPr>
                <w:b/>
                <w:bCs/>
                <w:color w:val="5C6670"/>
                <w:sz w:val="16"/>
                <w:szCs w:val="16"/>
              </w:rPr>
              <w:t xml:space="preserve">Source</w:t>
            </w:r>
          </w:p>
        </w:tc>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Paragraphs</w:t>
            </w:r>
          </w:p>
        </w:tc>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Words</w:t>
            </w:r>
          </w:p>
        </w:tc>
      </w:tr>
      <w:tr>
        <w:tc>
          <w:tcPr>
            <w:tcW w:type="dxa" w:w="5200"/>
            <w:tcMar>
              <w:top w:type="dxa" w:w="80"/>
              <w:left w:type="dxa" w:w="110"/>
              <w:bottom w:type="dxa" w:w="80"/>
              <w:right w:type="dxa" w:w="110"/>
            </w:tcMar>
          </w:tcPr>
          <w:p>
            <w:pPr>
              <w:spacing w:after="0"/>
            </w:pPr>
            <w:r>
              <w:rPr>
                <w:color w:val="1A1D21"/>
                <w:sz w:val="19"/>
                <w:szCs w:val="19"/>
              </w:rPr>
              <w:t xml:space="preserve">ENGSTD.docx</w:t>
            </w:r>
          </w:p>
        </w:tc>
        <w:tc>
          <w:tcPr>
            <w:tcW w:type="dxa" w:w="1900"/>
            <w:tcMar>
              <w:top w:type="dxa" w:w="80"/>
              <w:left w:type="dxa" w:w="110"/>
              <w:bottom w:type="dxa" w:w="80"/>
              <w:right w:type="dxa" w:w="110"/>
            </w:tcMar>
          </w:tcPr>
          <w:p>
            <w:pPr>
              <w:spacing w:after="0"/>
            </w:pPr>
            <w:r>
              <w:rPr>
                <w:color w:val="1A1D21"/>
                <w:sz w:val="19"/>
                <w:szCs w:val="19"/>
              </w:rPr>
              <w:t xml:space="preserve">86</w:t>
            </w:r>
          </w:p>
        </w:tc>
        <w:tc>
          <w:tcPr>
            <w:tcW w:type="dxa" w:w="1900"/>
            <w:tcMar>
              <w:top w:type="dxa" w:w="80"/>
              <w:left w:type="dxa" w:w="110"/>
              <w:bottom w:type="dxa" w:w="80"/>
              <w:right w:type="dxa" w:w="110"/>
            </w:tcMar>
          </w:tcPr>
          <w:p>
            <w:pPr>
              <w:spacing w:after="0"/>
            </w:pPr>
            <w:r>
              <w:rPr>
                <w:color w:val="1A1D21"/>
                <w:sz w:val="19"/>
                <w:szCs w:val="19"/>
              </w:rPr>
              <w:t xml:space="preserve">399</w:t>
            </w:r>
          </w:p>
        </w:tc>
      </w:tr>
      <w:tr>
        <w:tc>
          <w:tcPr>
            <w:tcW w:type="dxa" w:w="5200"/>
            <w:tcMar>
              <w:top w:type="dxa" w:w="80"/>
              <w:left w:type="dxa" w:w="110"/>
              <w:bottom w:type="dxa" w:w="80"/>
              <w:right w:type="dxa" w:w="110"/>
            </w:tcMar>
          </w:tcPr>
          <w:p>
            <w:pPr>
              <w:spacing w:after="0"/>
            </w:pPr>
            <w:r>
              <w:rPr>
                <w:color w:val="1A1D21"/>
                <w:sz w:val="19"/>
                <w:szCs w:val="19"/>
              </w:rPr>
              <w:t xml:space="preserve">GOAL.docx</w:t>
            </w:r>
          </w:p>
        </w:tc>
        <w:tc>
          <w:tcPr>
            <w:tcW w:type="dxa" w:w="1900"/>
            <w:tcMar>
              <w:top w:type="dxa" w:w="80"/>
              <w:left w:type="dxa" w:w="110"/>
              <w:bottom w:type="dxa" w:w="80"/>
              <w:right w:type="dxa" w:w="110"/>
            </w:tcMar>
          </w:tcPr>
          <w:p>
            <w:pPr>
              <w:spacing w:after="0"/>
            </w:pPr>
            <w:r>
              <w:rPr>
                <w:color w:val="1A1D21"/>
                <w:sz w:val="19"/>
                <w:szCs w:val="19"/>
              </w:rPr>
              <w:t xml:space="preserve">445</w:t>
            </w:r>
          </w:p>
        </w:tc>
        <w:tc>
          <w:tcPr>
            <w:tcW w:type="dxa" w:w="1900"/>
            <w:tcMar>
              <w:top w:type="dxa" w:w="80"/>
              <w:left w:type="dxa" w:w="110"/>
              <w:bottom w:type="dxa" w:w="80"/>
              <w:right w:type="dxa" w:w="110"/>
            </w:tcMar>
          </w:tcPr>
          <w:p>
            <w:pPr>
              <w:spacing w:after="0"/>
            </w:pPr>
            <w:r>
              <w:rPr>
                <w:color w:val="1A1D21"/>
                <w:sz w:val="19"/>
                <w:szCs w:val="19"/>
              </w:rPr>
              <w:t xml:space="preserve">4068</w:t>
            </w:r>
          </w:p>
        </w:tc>
      </w:tr>
      <w:tr>
        <w:tc>
          <w:tcPr>
            <w:tcW w:type="dxa" w:w="5200"/>
            <w:tcMar>
              <w:top w:type="dxa" w:w="80"/>
              <w:left w:type="dxa" w:w="110"/>
              <w:bottom w:type="dxa" w:w="80"/>
              <w:right w:type="dxa" w:w="110"/>
            </w:tcMar>
          </w:tcPr>
          <w:p>
            <w:pPr>
              <w:spacing w:after="0"/>
            </w:pPr>
            <w:r>
              <w:rPr>
                <w:color w:val="1A1D21"/>
                <w:sz w:val="19"/>
                <w:szCs w:val="19"/>
              </w:rPr>
              <w:t xml:space="preserve">v1.2 / 00_READ_ME_FIRST.docx</w:t>
            </w:r>
          </w:p>
        </w:tc>
        <w:tc>
          <w:tcPr>
            <w:tcW w:type="dxa" w:w="1900"/>
            <w:tcMar>
              <w:top w:type="dxa" w:w="80"/>
              <w:left w:type="dxa" w:w="110"/>
              <w:bottom w:type="dxa" w:w="80"/>
              <w:right w:type="dxa" w:w="110"/>
            </w:tcMar>
          </w:tcPr>
          <w:p>
            <w:pPr>
              <w:spacing w:after="0"/>
            </w:pPr>
            <w:r>
              <w:rPr>
                <w:color w:val="1A1D21"/>
                <w:sz w:val="19"/>
                <w:szCs w:val="19"/>
              </w:rPr>
              <w:t xml:space="preserve">81</w:t>
            </w:r>
          </w:p>
        </w:tc>
        <w:tc>
          <w:tcPr>
            <w:tcW w:type="dxa" w:w="1900"/>
            <w:tcMar>
              <w:top w:type="dxa" w:w="80"/>
              <w:left w:type="dxa" w:w="110"/>
              <w:bottom w:type="dxa" w:w="80"/>
              <w:right w:type="dxa" w:w="110"/>
            </w:tcMar>
          </w:tcPr>
          <w:p>
            <w:pPr>
              <w:spacing w:after="0"/>
            </w:pPr>
            <w:r>
              <w:rPr>
                <w:color w:val="1A1D21"/>
                <w:sz w:val="19"/>
                <w:szCs w:val="19"/>
              </w:rPr>
              <w:t xml:space="preserve">836</w:t>
            </w:r>
          </w:p>
        </w:tc>
      </w:tr>
      <w:tr>
        <w:tc>
          <w:tcPr>
            <w:tcW w:type="dxa" w:w="5200"/>
            <w:tcMar>
              <w:top w:type="dxa" w:w="80"/>
              <w:left w:type="dxa" w:w="110"/>
              <w:bottom w:type="dxa" w:w="80"/>
              <w:right w:type="dxa" w:w="110"/>
            </w:tcMar>
          </w:tcPr>
          <w:p>
            <w:pPr>
              <w:spacing w:after="0"/>
            </w:pPr>
            <w:r>
              <w:rPr>
                <w:color w:val="1A1D21"/>
                <w:sz w:val="19"/>
                <w:szCs w:val="19"/>
              </w:rPr>
              <w:t xml:space="preserve">v1.2 / 01_Engineering_Standard.docx</w:t>
            </w:r>
          </w:p>
        </w:tc>
        <w:tc>
          <w:tcPr>
            <w:tcW w:type="dxa" w:w="1900"/>
            <w:tcMar>
              <w:top w:type="dxa" w:w="80"/>
              <w:left w:type="dxa" w:w="110"/>
              <w:bottom w:type="dxa" w:w="80"/>
              <w:right w:type="dxa" w:w="110"/>
            </w:tcMar>
          </w:tcPr>
          <w:p>
            <w:pPr>
              <w:spacing w:after="0"/>
            </w:pPr>
            <w:r>
              <w:rPr>
                <w:color w:val="1A1D21"/>
                <w:sz w:val="19"/>
                <w:szCs w:val="19"/>
              </w:rPr>
              <w:t xml:space="preserve">183</w:t>
            </w:r>
          </w:p>
        </w:tc>
        <w:tc>
          <w:tcPr>
            <w:tcW w:type="dxa" w:w="1900"/>
            <w:tcMar>
              <w:top w:type="dxa" w:w="80"/>
              <w:left w:type="dxa" w:w="110"/>
              <w:bottom w:type="dxa" w:w="80"/>
              <w:right w:type="dxa" w:w="110"/>
            </w:tcMar>
          </w:tcPr>
          <w:p>
            <w:pPr>
              <w:spacing w:after="0"/>
            </w:pPr>
            <w:r>
              <w:rPr>
                <w:color w:val="1A1D21"/>
                <w:sz w:val="19"/>
                <w:szCs w:val="19"/>
              </w:rPr>
              <w:t xml:space="preserve">1579</w:t>
            </w:r>
          </w:p>
        </w:tc>
      </w:tr>
      <w:tr>
        <w:tc>
          <w:tcPr>
            <w:tcW w:type="dxa" w:w="5200"/>
            <w:tcMar>
              <w:top w:type="dxa" w:w="80"/>
              <w:left w:type="dxa" w:w="110"/>
              <w:bottom w:type="dxa" w:w="80"/>
              <w:right w:type="dxa" w:w="110"/>
            </w:tcMar>
          </w:tcPr>
          <w:p>
            <w:pPr>
              <w:spacing w:after="0"/>
            </w:pPr>
            <w:r>
              <w:rPr>
                <w:color w:val="1A1D21"/>
                <w:sz w:val="19"/>
                <w:szCs w:val="19"/>
              </w:rPr>
              <w:t xml:space="preserve">v1.2 / 02_LLM_Roster.docx</w:t>
            </w:r>
          </w:p>
        </w:tc>
        <w:tc>
          <w:tcPr>
            <w:tcW w:type="dxa" w:w="1900"/>
            <w:tcMar>
              <w:top w:type="dxa" w:w="80"/>
              <w:left w:type="dxa" w:w="110"/>
              <w:bottom w:type="dxa" w:w="80"/>
              <w:right w:type="dxa" w:w="110"/>
            </w:tcMar>
          </w:tcPr>
          <w:p>
            <w:pPr>
              <w:spacing w:after="0"/>
            </w:pPr>
            <w:r>
              <w:rPr>
                <w:color w:val="1A1D21"/>
                <w:sz w:val="19"/>
                <w:szCs w:val="19"/>
              </w:rPr>
              <w:t xml:space="preserve">118</w:t>
            </w:r>
          </w:p>
        </w:tc>
        <w:tc>
          <w:tcPr>
            <w:tcW w:type="dxa" w:w="1900"/>
            <w:tcMar>
              <w:top w:type="dxa" w:w="80"/>
              <w:left w:type="dxa" w:w="110"/>
              <w:bottom w:type="dxa" w:w="80"/>
              <w:right w:type="dxa" w:w="110"/>
            </w:tcMar>
          </w:tcPr>
          <w:p>
            <w:pPr>
              <w:spacing w:after="0"/>
            </w:pPr>
            <w:r>
              <w:rPr>
                <w:color w:val="1A1D21"/>
                <w:sz w:val="19"/>
                <w:szCs w:val="19"/>
              </w:rPr>
              <w:t xml:space="preserve">679</w:t>
            </w:r>
          </w:p>
        </w:tc>
      </w:tr>
      <w:tr>
        <w:tc>
          <w:tcPr>
            <w:tcW w:type="dxa" w:w="5200"/>
            <w:tcMar>
              <w:top w:type="dxa" w:w="80"/>
              <w:left w:type="dxa" w:w="110"/>
              <w:bottom w:type="dxa" w:w="80"/>
              <w:right w:type="dxa" w:w="110"/>
            </w:tcMar>
          </w:tcPr>
          <w:p>
            <w:pPr>
              <w:spacing w:after="0"/>
            </w:pPr>
            <w:r>
              <w:rPr>
                <w:color w:val="1A1D21"/>
                <w:sz w:val="19"/>
                <w:szCs w:val="19"/>
              </w:rPr>
              <w:t xml:space="preserve">v1.2 / 03_Rubrics.docx</w:t>
            </w:r>
          </w:p>
        </w:tc>
        <w:tc>
          <w:tcPr>
            <w:tcW w:type="dxa" w:w="1900"/>
            <w:tcMar>
              <w:top w:type="dxa" w:w="80"/>
              <w:left w:type="dxa" w:w="110"/>
              <w:bottom w:type="dxa" w:w="80"/>
              <w:right w:type="dxa" w:w="110"/>
            </w:tcMar>
          </w:tcPr>
          <w:p>
            <w:pPr>
              <w:spacing w:after="0"/>
            </w:pPr>
            <w:r>
              <w:rPr>
                <w:color w:val="1A1D21"/>
                <w:sz w:val="19"/>
                <w:szCs w:val="19"/>
              </w:rPr>
              <w:t xml:space="preserve">306</w:t>
            </w:r>
          </w:p>
        </w:tc>
        <w:tc>
          <w:tcPr>
            <w:tcW w:type="dxa" w:w="1900"/>
            <w:tcMar>
              <w:top w:type="dxa" w:w="80"/>
              <w:left w:type="dxa" w:w="110"/>
              <w:bottom w:type="dxa" w:w="80"/>
              <w:right w:type="dxa" w:w="110"/>
            </w:tcMar>
          </w:tcPr>
          <w:p>
            <w:pPr>
              <w:spacing w:after="0"/>
            </w:pPr>
            <w:r>
              <w:rPr>
                <w:color w:val="1A1D21"/>
                <w:sz w:val="19"/>
                <w:szCs w:val="19"/>
              </w:rPr>
              <w:t xml:space="preserve">2366</w:t>
            </w:r>
          </w:p>
        </w:tc>
      </w:tr>
      <w:tr>
        <w:tc>
          <w:tcPr>
            <w:tcW w:type="dxa" w:w="5200"/>
            <w:tcMar>
              <w:top w:type="dxa" w:w="80"/>
              <w:left w:type="dxa" w:w="110"/>
              <w:bottom w:type="dxa" w:w="80"/>
              <w:right w:type="dxa" w:w="110"/>
            </w:tcMar>
          </w:tcPr>
          <w:p>
            <w:pPr>
              <w:spacing w:after="0"/>
            </w:pPr>
            <w:r>
              <w:rPr>
                <w:color w:val="1A1D21"/>
                <w:sz w:val="19"/>
                <w:szCs w:val="19"/>
              </w:rPr>
              <w:t xml:space="preserve">v1.2 / 04_Guardrails.docx</w:t>
            </w:r>
          </w:p>
        </w:tc>
        <w:tc>
          <w:tcPr>
            <w:tcW w:type="dxa" w:w="1900"/>
            <w:tcMar>
              <w:top w:type="dxa" w:w="80"/>
              <w:left w:type="dxa" w:w="110"/>
              <w:bottom w:type="dxa" w:w="80"/>
              <w:right w:type="dxa" w:w="110"/>
            </w:tcMar>
          </w:tcPr>
          <w:p>
            <w:pPr>
              <w:spacing w:after="0"/>
            </w:pPr>
            <w:r>
              <w:rPr>
                <w:color w:val="1A1D21"/>
                <w:sz w:val="19"/>
                <w:szCs w:val="19"/>
              </w:rPr>
              <w:t xml:space="preserve">166</w:t>
            </w:r>
          </w:p>
        </w:tc>
        <w:tc>
          <w:tcPr>
            <w:tcW w:type="dxa" w:w="1900"/>
            <w:tcMar>
              <w:top w:type="dxa" w:w="80"/>
              <w:left w:type="dxa" w:w="110"/>
              <w:bottom w:type="dxa" w:w="80"/>
              <w:right w:type="dxa" w:w="110"/>
            </w:tcMar>
          </w:tcPr>
          <w:p>
            <w:pPr>
              <w:spacing w:after="0"/>
            </w:pPr>
            <w:r>
              <w:rPr>
                <w:color w:val="1A1D21"/>
                <w:sz w:val="19"/>
                <w:szCs w:val="19"/>
              </w:rPr>
              <w:t xml:space="preserve">1320</w:t>
            </w:r>
          </w:p>
        </w:tc>
      </w:tr>
      <w:tr>
        <w:tc>
          <w:tcPr>
            <w:tcW w:type="dxa" w:w="5200"/>
            <w:tcMar>
              <w:top w:type="dxa" w:w="80"/>
              <w:left w:type="dxa" w:w="110"/>
              <w:bottom w:type="dxa" w:w="80"/>
              <w:right w:type="dxa" w:w="110"/>
            </w:tcMar>
          </w:tcPr>
          <w:p>
            <w:pPr>
              <w:spacing w:after="0"/>
            </w:pPr>
            <w:r>
              <w:rPr>
                <w:color w:val="1A1D21"/>
                <w:sz w:val="19"/>
                <w:szCs w:val="19"/>
              </w:rPr>
              <w:t xml:space="preserve">v1.2 / 05_Workflow.docx</w:t>
            </w:r>
          </w:p>
        </w:tc>
        <w:tc>
          <w:tcPr>
            <w:tcW w:type="dxa" w:w="1900"/>
            <w:tcMar>
              <w:top w:type="dxa" w:w="80"/>
              <w:left w:type="dxa" w:w="110"/>
              <w:bottom w:type="dxa" w:w="80"/>
              <w:right w:type="dxa" w:w="110"/>
            </w:tcMar>
          </w:tcPr>
          <w:p>
            <w:pPr>
              <w:spacing w:after="0"/>
            </w:pPr>
            <w:r>
              <w:rPr>
                <w:color w:val="1A1D21"/>
                <w:sz w:val="19"/>
                <w:szCs w:val="19"/>
              </w:rPr>
              <w:t xml:space="preserve">181</w:t>
            </w:r>
          </w:p>
        </w:tc>
        <w:tc>
          <w:tcPr>
            <w:tcW w:type="dxa" w:w="1900"/>
            <w:tcMar>
              <w:top w:type="dxa" w:w="80"/>
              <w:left w:type="dxa" w:w="110"/>
              <w:bottom w:type="dxa" w:w="80"/>
              <w:right w:type="dxa" w:w="110"/>
            </w:tcMar>
          </w:tcPr>
          <w:p>
            <w:pPr>
              <w:spacing w:after="0"/>
            </w:pPr>
            <w:r>
              <w:rPr>
                <w:color w:val="1A1D21"/>
                <w:sz w:val="19"/>
                <w:szCs w:val="19"/>
              </w:rPr>
              <w:t xml:space="preserve">1277</w:t>
            </w:r>
          </w:p>
        </w:tc>
      </w:tr>
      <w:tr>
        <w:tc>
          <w:tcPr>
            <w:tcW w:type="dxa" w:w="5200"/>
            <w:tcMar>
              <w:top w:type="dxa" w:w="80"/>
              <w:left w:type="dxa" w:w="110"/>
              <w:bottom w:type="dxa" w:w="80"/>
              <w:right w:type="dxa" w:w="110"/>
            </w:tcMar>
          </w:tcPr>
          <w:p>
            <w:pPr>
              <w:spacing w:after="0"/>
            </w:pPr>
            <w:r>
              <w:rPr>
                <w:color w:val="1A1D21"/>
                <w:sz w:val="19"/>
                <w:szCs w:val="19"/>
              </w:rPr>
              <w:t xml:space="preserve">v1.2 / 06_Maps.docx</w:t>
            </w:r>
          </w:p>
        </w:tc>
        <w:tc>
          <w:tcPr>
            <w:tcW w:type="dxa" w:w="1900"/>
            <w:tcMar>
              <w:top w:type="dxa" w:w="80"/>
              <w:left w:type="dxa" w:w="110"/>
              <w:bottom w:type="dxa" w:w="80"/>
              <w:right w:type="dxa" w:w="110"/>
            </w:tcMar>
          </w:tcPr>
          <w:p>
            <w:pPr>
              <w:spacing w:after="0"/>
            </w:pPr>
            <w:r>
              <w:rPr>
                <w:color w:val="1A1D21"/>
                <w:sz w:val="19"/>
                <w:szCs w:val="19"/>
              </w:rPr>
              <w:t xml:space="preserve">23</w:t>
            </w:r>
          </w:p>
        </w:tc>
        <w:tc>
          <w:tcPr>
            <w:tcW w:type="dxa" w:w="1900"/>
            <w:tcMar>
              <w:top w:type="dxa" w:w="80"/>
              <w:left w:type="dxa" w:w="110"/>
              <w:bottom w:type="dxa" w:w="80"/>
              <w:right w:type="dxa" w:w="110"/>
            </w:tcMar>
          </w:tcPr>
          <w:p>
            <w:pPr>
              <w:spacing w:after="0"/>
            </w:pPr>
            <w:r>
              <w:rPr>
                <w:color w:val="1A1D21"/>
                <w:sz w:val="19"/>
                <w:szCs w:val="19"/>
              </w:rPr>
              <w:t xml:space="preserve">238</w:t>
            </w:r>
          </w:p>
        </w:tc>
      </w:tr>
      <w:tr>
        <w:tc>
          <w:tcPr>
            <w:tcW w:type="dxa" w:w="5200"/>
            <w:tcMar>
              <w:top w:type="dxa" w:w="80"/>
              <w:left w:type="dxa" w:w="110"/>
              <w:bottom w:type="dxa" w:w="80"/>
              <w:right w:type="dxa" w:w="110"/>
            </w:tcMar>
          </w:tcPr>
          <w:p>
            <w:pPr>
              <w:spacing w:after="0"/>
            </w:pPr>
            <w:r>
              <w:rPr>
                <w:color w:val="1A1D21"/>
                <w:sz w:val="19"/>
                <w:szCs w:val="19"/>
              </w:rPr>
              <w:t xml:space="preserve">v1.2 / 07_CHANGE_LOG.docx</w:t>
            </w:r>
          </w:p>
        </w:tc>
        <w:tc>
          <w:tcPr>
            <w:tcW w:type="dxa" w:w="1900"/>
            <w:tcMar>
              <w:top w:type="dxa" w:w="80"/>
              <w:left w:type="dxa" w:w="110"/>
              <w:bottom w:type="dxa" w:w="80"/>
              <w:right w:type="dxa" w:w="110"/>
            </w:tcMar>
          </w:tcPr>
          <w:p>
            <w:pPr>
              <w:spacing w:after="0"/>
            </w:pPr>
            <w:r>
              <w:rPr>
                <w:color w:val="1A1D21"/>
                <w:sz w:val="19"/>
                <w:szCs w:val="19"/>
              </w:rPr>
              <w:t xml:space="preserve">105</w:t>
            </w:r>
          </w:p>
        </w:tc>
        <w:tc>
          <w:tcPr>
            <w:tcW w:type="dxa" w:w="1900"/>
            <w:tcMar>
              <w:top w:type="dxa" w:w="80"/>
              <w:left w:type="dxa" w:w="110"/>
              <w:bottom w:type="dxa" w:w="80"/>
              <w:right w:type="dxa" w:w="110"/>
            </w:tcMar>
          </w:tcPr>
          <w:p>
            <w:pPr>
              <w:spacing w:after="0"/>
            </w:pPr>
            <w:r>
              <w:rPr>
                <w:color w:val="1A1D21"/>
                <w:sz w:val="19"/>
                <w:szCs w:val="19"/>
              </w:rPr>
              <w:t xml:space="preserve">591</w:t>
            </w:r>
          </w:p>
        </w:tc>
      </w:tr>
      <w:tr>
        <w:tc>
          <w:tcPr>
            <w:tcW w:type="dxa" w:w="5200"/>
            <w:tcMar>
              <w:top w:type="dxa" w:w="80"/>
              <w:left w:type="dxa" w:w="110"/>
              <w:bottom w:type="dxa" w:w="80"/>
              <w:right w:type="dxa" w:w="110"/>
            </w:tcMar>
          </w:tcPr>
          <w:p>
            <w:pPr>
              <w:spacing w:after="0"/>
            </w:pPr>
            <w:r>
              <w:rPr>
                <w:color w:val="1A1D21"/>
                <w:sz w:val="19"/>
                <w:szCs w:val="19"/>
              </w:rPr>
              <w:t xml:space="preserve">v1.2 / 08_VERIFICATION_AND_DIFF_REPORT.docx</w:t>
            </w:r>
          </w:p>
        </w:tc>
        <w:tc>
          <w:tcPr>
            <w:tcW w:type="dxa" w:w="1900"/>
            <w:tcMar>
              <w:top w:type="dxa" w:w="80"/>
              <w:left w:type="dxa" w:w="110"/>
              <w:bottom w:type="dxa" w:w="80"/>
              <w:right w:type="dxa" w:w="110"/>
            </w:tcMar>
          </w:tcPr>
          <w:p>
            <w:pPr>
              <w:spacing w:after="0"/>
            </w:pPr>
            <w:r>
              <w:rPr>
                <w:color w:val="1A1D21"/>
                <w:sz w:val="19"/>
                <w:szCs w:val="19"/>
              </w:rPr>
              <w:t xml:space="preserve">57</w:t>
            </w:r>
          </w:p>
        </w:tc>
        <w:tc>
          <w:tcPr>
            <w:tcW w:type="dxa" w:w="1900"/>
            <w:tcMar>
              <w:top w:type="dxa" w:w="80"/>
              <w:left w:type="dxa" w:w="110"/>
              <w:bottom w:type="dxa" w:w="80"/>
              <w:right w:type="dxa" w:w="110"/>
            </w:tcMar>
          </w:tcPr>
          <w:p>
            <w:pPr>
              <w:spacing w:after="0"/>
            </w:pPr>
            <w:r>
              <w:rPr>
                <w:color w:val="1A1D21"/>
                <w:sz w:val="19"/>
                <w:szCs w:val="19"/>
              </w:rPr>
              <w:t xml:space="preserve">226</w:t>
            </w:r>
          </w:p>
        </w:tc>
      </w:tr>
      <w:tr>
        <w:tc>
          <w:tcPr>
            <w:tcW w:type="dxa" w:w="5200"/>
            <w:tcMar>
              <w:top w:type="dxa" w:w="80"/>
              <w:left w:type="dxa" w:w="110"/>
              <w:bottom w:type="dxa" w:w="80"/>
              <w:right w:type="dxa" w:w="110"/>
            </w:tcMar>
          </w:tcPr>
          <w:p>
            <w:pPr>
              <w:spacing w:after="0"/>
            </w:pPr>
            <w:r>
              <w:rPr>
                <w:color w:val="1A1D21"/>
                <w:sz w:val="19"/>
                <w:szCs w:val="19"/>
              </w:rPr>
              <w:t xml:space="preserve">v1.2 / 09_APPROVAL_RECORD.docx</w:t>
            </w:r>
          </w:p>
        </w:tc>
        <w:tc>
          <w:tcPr>
            <w:tcW w:type="dxa" w:w="1900"/>
            <w:tcMar>
              <w:top w:type="dxa" w:w="80"/>
              <w:left w:type="dxa" w:w="110"/>
              <w:bottom w:type="dxa" w:w="80"/>
              <w:right w:type="dxa" w:w="110"/>
            </w:tcMar>
          </w:tcPr>
          <w:p>
            <w:pPr>
              <w:spacing w:after="0"/>
            </w:pPr>
            <w:r>
              <w:rPr>
                <w:color w:val="1A1D21"/>
                <w:sz w:val="19"/>
                <w:szCs w:val="19"/>
              </w:rPr>
              <w:t xml:space="preserve">14</w:t>
            </w:r>
          </w:p>
        </w:tc>
        <w:tc>
          <w:tcPr>
            <w:tcW w:type="dxa" w:w="1900"/>
            <w:tcMar>
              <w:top w:type="dxa" w:w="80"/>
              <w:left w:type="dxa" w:w="110"/>
              <w:bottom w:type="dxa" w:w="80"/>
              <w:right w:type="dxa" w:w="110"/>
            </w:tcMar>
          </w:tcPr>
          <w:p>
            <w:pPr>
              <w:spacing w:after="0"/>
            </w:pPr>
            <w:r>
              <w:rPr>
                <w:color w:val="1A1D21"/>
                <w:sz w:val="19"/>
                <w:szCs w:val="19"/>
              </w:rPr>
              <w:t xml:space="preserve">122</w:t>
            </w:r>
          </w:p>
        </w:tc>
      </w:tr>
      <w:tr>
        <w:tc>
          <w:tcPr>
            <w:tcW w:type="dxa" w:w="5200"/>
            <w:tcMar>
              <w:top w:type="dxa" w:w="80"/>
              <w:left w:type="dxa" w:w="110"/>
              <w:bottom w:type="dxa" w:w="80"/>
              <w:right w:type="dxa" w:w="110"/>
            </w:tcMar>
          </w:tcPr>
          <w:p>
            <w:pPr>
              <w:spacing w:after="0"/>
            </w:pPr>
            <w:r>
              <w:rPr>
                <w:color w:val="1A1D21"/>
                <w:sz w:val="19"/>
                <w:szCs w:val="19"/>
              </w:rPr>
              <w:t xml:space="preserve">v1.3 / 00_READ_ME_FIRST.docx</w:t>
            </w:r>
          </w:p>
        </w:tc>
        <w:tc>
          <w:tcPr>
            <w:tcW w:type="dxa" w:w="1900"/>
            <w:tcMar>
              <w:top w:type="dxa" w:w="80"/>
              <w:left w:type="dxa" w:w="110"/>
              <w:bottom w:type="dxa" w:w="80"/>
              <w:right w:type="dxa" w:w="110"/>
            </w:tcMar>
          </w:tcPr>
          <w:p>
            <w:pPr>
              <w:spacing w:after="0"/>
            </w:pPr>
            <w:r>
              <w:rPr>
                <w:color w:val="1A1D21"/>
                <w:sz w:val="19"/>
                <w:szCs w:val="19"/>
              </w:rPr>
              <w:t xml:space="preserve">81</w:t>
            </w:r>
          </w:p>
        </w:tc>
        <w:tc>
          <w:tcPr>
            <w:tcW w:type="dxa" w:w="1900"/>
            <w:tcMar>
              <w:top w:type="dxa" w:w="80"/>
              <w:left w:type="dxa" w:w="110"/>
              <w:bottom w:type="dxa" w:w="80"/>
              <w:right w:type="dxa" w:w="110"/>
            </w:tcMar>
          </w:tcPr>
          <w:p>
            <w:pPr>
              <w:spacing w:after="0"/>
            </w:pPr>
            <w:r>
              <w:rPr>
                <w:color w:val="1A1D21"/>
                <w:sz w:val="19"/>
                <w:szCs w:val="19"/>
              </w:rPr>
              <w:t xml:space="preserve">836</w:t>
            </w:r>
          </w:p>
        </w:tc>
      </w:tr>
      <w:tr>
        <w:tc>
          <w:tcPr>
            <w:tcW w:type="dxa" w:w="5200"/>
            <w:tcMar>
              <w:top w:type="dxa" w:w="80"/>
              <w:left w:type="dxa" w:w="110"/>
              <w:bottom w:type="dxa" w:w="80"/>
              <w:right w:type="dxa" w:w="110"/>
            </w:tcMar>
          </w:tcPr>
          <w:p>
            <w:pPr>
              <w:spacing w:after="0"/>
            </w:pPr>
            <w:r>
              <w:rPr>
                <w:color w:val="1A1D21"/>
                <w:sz w:val="19"/>
                <w:szCs w:val="19"/>
              </w:rPr>
              <w:t xml:space="preserve">v1.3 / 01_Engineering_Standard.docx</w:t>
            </w:r>
          </w:p>
        </w:tc>
        <w:tc>
          <w:tcPr>
            <w:tcW w:type="dxa" w:w="1900"/>
            <w:tcMar>
              <w:top w:type="dxa" w:w="80"/>
              <w:left w:type="dxa" w:w="110"/>
              <w:bottom w:type="dxa" w:w="80"/>
              <w:right w:type="dxa" w:w="110"/>
            </w:tcMar>
          </w:tcPr>
          <w:p>
            <w:pPr>
              <w:spacing w:after="0"/>
            </w:pPr>
            <w:r>
              <w:rPr>
                <w:color w:val="1A1D21"/>
                <w:sz w:val="19"/>
                <w:szCs w:val="19"/>
              </w:rPr>
              <w:t xml:space="preserve">192</w:t>
            </w:r>
          </w:p>
        </w:tc>
        <w:tc>
          <w:tcPr>
            <w:tcW w:type="dxa" w:w="1900"/>
            <w:tcMar>
              <w:top w:type="dxa" w:w="80"/>
              <w:left w:type="dxa" w:w="110"/>
              <w:bottom w:type="dxa" w:w="80"/>
              <w:right w:type="dxa" w:w="110"/>
            </w:tcMar>
          </w:tcPr>
          <w:p>
            <w:pPr>
              <w:spacing w:after="0"/>
            </w:pPr>
            <w:r>
              <w:rPr>
                <w:color w:val="1A1D21"/>
                <w:sz w:val="19"/>
                <w:szCs w:val="19"/>
              </w:rPr>
              <w:t xml:space="preserve">1900</w:t>
            </w:r>
          </w:p>
        </w:tc>
      </w:tr>
      <w:tr>
        <w:tc>
          <w:tcPr>
            <w:tcW w:type="dxa" w:w="5200"/>
            <w:tcMar>
              <w:top w:type="dxa" w:w="80"/>
              <w:left w:type="dxa" w:w="110"/>
              <w:bottom w:type="dxa" w:w="80"/>
              <w:right w:type="dxa" w:w="110"/>
            </w:tcMar>
          </w:tcPr>
          <w:p>
            <w:pPr>
              <w:spacing w:after="0"/>
            </w:pPr>
            <w:r>
              <w:rPr>
                <w:color w:val="1A1D21"/>
                <w:sz w:val="19"/>
                <w:szCs w:val="19"/>
              </w:rPr>
              <w:t xml:space="preserve">v1.3 / 02_LLM_Roster.docx</w:t>
            </w:r>
          </w:p>
        </w:tc>
        <w:tc>
          <w:tcPr>
            <w:tcW w:type="dxa" w:w="1900"/>
            <w:tcMar>
              <w:top w:type="dxa" w:w="80"/>
              <w:left w:type="dxa" w:w="110"/>
              <w:bottom w:type="dxa" w:w="80"/>
              <w:right w:type="dxa" w:w="110"/>
            </w:tcMar>
          </w:tcPr>
          <w:p>
            <w:pPr>
              <w:spacing w:after="0"/>
            </w:pPr>
            <w:r>
              <w:rPr>
                <w:color w:val="1A1D21"/>
                <w:sz w:val="19"/>
                <w:szCs w:val="19"/>
              </w:rPr>
              <w:t xml:space="preserve">134</w:t>
            </w:r>
          </w:p>
        </w:tc>
        <w:tc>
          <w:tcPr>
            <w:tcW w:type="dxa" w:w="1900"/>
            <w:tcMar>
              <w:top w:type="dxa" w:w="80"/>
              <w:left w:type="dxa" w:w="110"/>
              <w:bottom w:type="dxa" w:w="80"/>
              <w:right w:type="dxa" w:w="110"/>
            </w:tcMar>
          </w:tcPr>
          <w:p>
            <w:pPr>
              <w:spacing w:after="0"/>
            </w:pPr>
            <w:r>
              <w:rPr>
                <w:color w:val="1A1D21"/>
                <w:sz w:val="19"/>
                <w:szCs w:val="19"/>
              </w:rPr>
              <w:t xml:space="preserve">776</w:t>
            </w:r>
          </w:p>
        </w:tc>
      </w:tr>
      <w:tr>
        <w:tc>
          <w:tcPr>
            <w:tcW w:type="dxa" w:w="5200"/>
            <w:tcMar>
              <w:top w:type="dxa" w:w="80"/>
              <w:left w:type="dxa" w:w="110"/>
              <w:bottom w:type="dxa" w:w="80"/>
              <w:right w:type="dxa" w:w="110"/>
            </w:tcMar>
          </w:tcPr>
          <w:p>
            <w:pPr>
              <w:spacing w:after="0"/>
            </w:pPr>
            <w:r>
              <w:rPr>
                <w:color w:val="1A1D21"/>
                <w:sz w:val="19"/>
                <w:szCs w:val="19"/>
              </w:rPr>
              <w:t xml:space="preserve">v1.3 / 03_Rubrics.docx</w:t>
            </w:r>
          </w:p>
        </w:tc>
        <w:tc>
          <w:tcPr>
            <w:tcW w:type="dxa" w:w="1900"/>
            <w:tcMar>
              <w:top w:type="dxa" w:w="80"/>
              <w:left w:type="dxa" w:w="110"/>
              <w:bottom w:type="dxa" w:w="80"/>
              <w:right w:type="dxa" w:w="110"/>
            </w:tcMar>
          </w:tcPr>
          <w:p>
            <w:pPr>
              <w:spacing w:after="0"/>
            </w:pPr>
            <w:r>
              <w:rPr>
                <w:color w:val="1A1D21"/>
                <w:sz w:val="19"/>
                <w:szCs w:val="19"/>
              </w:rPr>
              <w:t xml:space="preserve">316</w:t>
            </w:r>
          </w:p>
        </w:tc>
        <w:tc>
          <w:tcPr>
            <w:tcW w:type="dxa" w:w="1900"/>
            <w:tcMar>
              <w:top w:type="dxa" w:w="80"/>
              <w:left w:type="dxa" w:w="110"/>
              <w:bottom w:type="dxa" w:w="80"/>
              <w:right w:type="dxa" w:w="110"/>
            </w:tcMar>
          </w:tcPr>
          <w:p>
            <w:pPr>
              <w:spacing w:after="0"/>
            </w:pPr>
            <w:r>
              <w:rPr>
                <w:color w:val="1A1D21"/>
                <w:sz w:val="19"/>
                <w:szCs w:val="19"/>
              </w:rPr>
              <w:t xml:space="preserve">2458</w:t>
            </w:r>
          </w:p>
        </w:tc>
      </w:tr>
      <w:tr>
        <w:tc>
          <w:tcPr>
            <w:tcW w:type="dxa" w:w="5200"/>
            <w:tcMar>
              <w:top w:type="dxa" w:w="80"/>
              <w:left w:type="dxa" w:w="110"/>
              <w:bottom w:type="dxa" w:w="80"/>
              <w:right w:type="dxa" w:w="110"/>
            </w:tcMar>
          </w:tcPr>
          <w:p>
            <w:pPr>
              <w:spacing w:after="0"/>
            </w:pPr>
            <w:r>
              <w:rPr>
                <w:color w:val="1A1D21"/>
                <w:sz w:val="19"/>
                <w:szCs w:val="19"/>
              </w:rPr>
              <w:t xml:space="preserve">v1.3 / 04_Guardrails.docx</w:t>
            </w:r>
          </w:p>
        </w:tc>
        <w:tc>
          <w:tcPr>
            <w:tcW w:type="dxa" w:w="1900"/>
            <w:tcMar>
              <w:top w:type="dxa" w:w="80"/>
              <w:left w:type="dxa" w:w="110"/>
              <w:bottom w:type="dxa" w:w="80"/>
              <w:right w:type="dxa" w:w="110"/>
            </w:tcMar>
          </w:tcPr>
          <w:p>
            <w:pPr>
              <w:spacing w:after="0"/>
            </w:pPr>
            <w:r>
              <w:rPr>
                <w:color w:val="1A1D21"/>
                <w:sz w:val="19"/>
                <w:szCs w:val="19"/>
              </w:rPr>
              <w:t xml:space="preserve">184</w:t>
            </w:r>
          </w:p>
        </w:tc>
        <w:tc>
          <w:tcPr>
            <w:tcW w:type="dxa" w:w="1900"/>
            <w:tcMar>
              <w:top w:type="dxa" w:w="80"/>
              <w:left w:type="dxa" w:w="110"/>
              <w:bottom w:type="dxa" w:w="80"/>
              <w:right w:type="dxa" w:w="110"/>
            </w:tcMar>
          </w:tcPr>
          <w:p>
            <w:pPr>
              <w:spacing w:after="0"/>
            </w:pPr>
            <w:r>
              <w:rPr>
                <w:color w:val="1A1D21"/>
                <w:sz w:val="19"/>
                <w:szCs w:val="19"/>
              </w:rPr>
              <w:t xml:space="preserve">1466</w:t>
            </w:r>
          </w:p>
        </w:tc>
      </w:tr>
      <w:tr>
        <w:tc>
          <w:tcPr>
            <w:tcW w:type="dxa" w:w="5200"/>
            <w:tcMar>
              <w:top w:type="dxa" w:w="80"/>
              <w:left w:type="dxa" w:w="110"/>
              <w:bottom w:type="dxa" w:w="80"/>
              <w:right w:type="dxa" w:w="110"/>
            </w:tcMar>
          </w:tcPr>
          <w:p>
            <w:pPr>
              <w:spacing w:after="0"/>
            </w:pPr>
            <w:r>
              <w:rPr>
                <w:color w:val="1A1D21"/>
                <w:sz w:val="19"/>
                <w:szCs w:val="19"/>
              </w:rPr>
              <w:t xml:space="preserve">v1.3 / 05_Workflow.docx</w:t>
            </w:r>
          </w:p>
        </w:tc>
        <w:tc>
          <w:tcPr>
            <w:tcW w:type="dxa" w:w="1900"/>
            <w:tcMar>
              <w:top w:type="dxa" w:w="80"/>
              <w:left w:type="dxa" w:w="110"/>
              <w:bottom w:type="dxa" w:w="80"/>
              <w:right w:type="dxa" w:w="110"/>
            </w:tcMar>
          </w:tcPr>
          <w:p>
            <w:pPr>
              <w:spacing w:after="0"/>
            </w:pPr>
            <w:r>
              <w:rPr>
                <w:color w:val="1A1D21"/>
                <w:sz w:val="19"/>
                <w:szCs w:val="19"/>
              </w:rPr>
              <w:t xml:space="preserve">192</w:t>
            </w:r>
          </w:p>
        </w:tc>
        <w:tc>
          <w:tcPr>
            <w:tcW w:type="dxa" w:w="1900"/>
            <w:tcMar>
              <w:top w:type="dxa" w:w="80"/>
              <w:left w:type="dxa" w:w="110"/>
              <w:bottom w:type="dxa" w:w="80"/>
              <w:right w:type="dxa" w:w="110"/>
            </w:tcMar>
          </w:tcPr>
          <w:p>
            <w:pPr>
              <w:spacing w:after="0"/>
            </w:pPr>
            <w:r>
              <w:rPr>
                <w:color w:val="1A1D21"/>
                <w:sz w:val="19"/>
                <w:szCs w:val="19"/>
              </w:rPr>
              <w:t xml:space="preserve">1291</w:t>
            </w:r>
          </w:p>
        </w:tc>
      </w:tr>
      <w:tr>
        <w:tc>
          <w:tcPr>
            <w:tcW w:type="dxa" w:w="5200"/>
            <w:tcMar>
              <w:top w:type="dxa" w:w="80"/>
              <w:left w:type="dxa" w:w="110"/>
              <w:bottom w:type="dxa" w:w="80"/>
              <w:right w:type="dxa" w:w="110"/>
            </w:tcMar>
          </w:tcPr>
          <w:p>
            <w:pPr>
              <w:spacing w:after="0"/>
            </w:pPr>
            <w:r>
              <w:rPr>
                <w:color w:val="1A1D21"/>
                <w:sz w:val="19"/>
                <w:szCs w:val="19"/>
              </w:rPr>
              <w:t xml:space="preserve">v1.3 / 06_Maps.docx</w:t>
            </w:r>
          </w:p>
        </w:tc>
        <w:tc>
          <w:tcPr>
            <w:tcW w:type="dxa" w:w="1900"/>
            <w:tcMar>
              <w:top w:type="dxa" w:w="80"/>
              <w:left w:type="dxa" w:w="110"/>
              <w:bottom w:type="dxa" w:w="80"/>
              <w:right w:type="dxa" w:w="110"/>
            </w:tcMar>
          </w:tcPr>
          <w:p>
            <w:pPr>
              <w:spacing w:after="0"/>
            </w:pPr>
            <w:r>
              <w:rPr>
                <w:color w:val="1A1D21"/>
                <w:sz w:val="19"/>
                <w:szCs w:val="19"/>
              </w:rPr>
              <w:t xml:space="preserve">23</w:t>
            </w:r>
          </w:p>
        </w:tc>
        <w:tc>
          <w:tcPr>
            <w:tcW w:type="dxa" w:w="1900"/>
            <w:tcMar>
              <w:top w:type="dxa" w:w="80"/>
              <w:left w:type="dxa" w:w="110"/>
              <w:bottom w:type="dxa" w:w="80"/>
              <w:right w:type="dxa" w:w="110"/>
            </w:tcMar>
          </w:tcPr>
          <w:p>
            <w:pPr>
              <w:spacing w:after="0"/>
            </w:pPr>
            <w:r>
              <w:rPr>
                <w:color w:val="1A1D21"/>
                <w:sz w:val="19"/>
                <w:szCs w:val="19"/>
              </w:rPr>
              <w:t xml:space="preserve">238</w:t>
            </w:r>
          </w:p>
        </w:tc>
      </w:tr>
      <w:tr>
        <w:tc>
          <w:tcPr>
            <w:tcW w:type="dxa" w:w="5200"/>
            <w:tcMar>
              <w:top w:type="dxa" w:w="80"/>
              <w:left w:type="dxa" w:w="110"/>
              <w:bottom w:type="dxa" w:w="80"/>
              <w:right w:type="dxa" w:w="110"/>
            </w:tcMar>
          </w:tcPr>
          <w:p>
            <w:pPr>
              <w:spacing w:after="0"/>
            </w:pPr>
            <w:r>
              <w:rPr>
                <w:color w:val="1A1D21"/>
                <w:sz w:val="19"/>
                <w:szCs w:val="19"/>
              </w:rPr>
              <w:t xml:space="preserve">v1.3 / 07_CHANGE_LOG.docx</w:t>
            </w:r>
          </w:p>
        </w:tc>
        <w:tc>
          <w:tcPr>
            <w:tcW w:type="dxa" w:w="1900"/>
            <w:tcMar>
              <w:top w:type="dxa" w:w="80"/>
              <w:left w:type="dxa" w:w="110"/>
              <w:bottom w:type="dxa" w:w="80"/>
              <w:right w:type="dxa" w:w="110"/>
            </w:tcMar>
          </w:tcPr>
          <w:p>
            <w:pPr>
              <w:spacing w:after="0"/>
            </w:pPr>
            <w:r>
              <w:rPr>
                <w:color w:val="1A1D21"/>
                <w:sz w:val="19"/>
                <w:szCs w:val="19"/>
              </w:rPr>
              <w:t xml:space="preserve">105</w:t>
            </w:r>
          </w:p>
        </w:tc>
        <w:tc>
          <w:tcPr>
            <w:tcW w:type="dxa" w:w="1900"/>
            <w:tcMar>
              <w:top w:type="dxa" w:w="80"/>
              <w:left w:type="dxa" w:w="110"/>
              <w:bottom w:type="dxa" w:w="80"/>
              <w:right w:type="dxa" w:w="110"/>
            </w:tcMar>
          </w:tcPr>
          <w:p>
            <w:pPr>
              <w:spacing w:after="0"/>
            </w:pPr>
            <w:r>
              <w:rPr>
                <w:color w:val="1A1D21"/>
                <w:sz w:val="19"/>
                <w:szCs w:val="19"/>
              </w:rPr>
              <w:t xml:space="preserve">591</w:t>
            </w:r>
          </w:p>
        </w:tc>
      </w:tr>
      <w:tr>
        <w:tc>
          <w:tcPr>
            <w:tcW w:type="dxa" w:w="5200"/>
            <w:tcMar>
              <w:top w:type="dxa" w:w="80"/>
              <w:left w:type="dxa" w:w="110"/>
              <w:bottom w:type="dxa" w:w="80"/>
              <w:right w:type="dxa" w:w="110"/>
            </w:tcMar>
          </w:tcPr>
          <w:p>
            <w:pPr>
              <w:spacing w:after="0"/>
            </w:pPr>
            <w:r>
              <w:rPr>
                <w:color w:val="1A1D21"/>
                <w:sz w:val="19"/>
                <w:szCs w:val="19"/>
              </w:rPr>
              <w:t xml:space="preserve">v1.3 / 08_VERIFICATION_AND_DIFF_REPORT.docx</w:t>
            </w:r>
          </w:p>
        </w:tc>
        <w:tc>
          <w:tcPr>
            <w:tcW w:type="dxa" w:w="1900"/>
            <w:tcMar>
              <w:top w:type="dxa" w:w="80"/>
              <w:left w:type="dxa" w:w="110"/>
              <w:bottom w:type="dxa" w:w="80"/>
              <w:right w:type="dxa" w:w="110"/>
            </w:tcMar>
          </w:tcPr>
          <w:p>
            <w:pPr>
              <w:spacing w:after="0"/>
            </w:pPr>
            <w:r>
              <w:rPr>
                <w:color w:val="1A1D21"/>
                <w:sz w:val="19"/>
                <w:szCs w:val="19"/>
              </w:rPr>
              <w:t xml:space="preserve">57</w:t>
            </w:r>
          </w:p>
        </w:tc>
        <w:tc>
          <w:tcPr>
            <w:tcW w:type="dxa" w:w="1900"/>
            <w:tcMar>
              <w:top w:type="dxa" w:w="80"/>
              <w:left w:type="dxa" w:w="110"/>
              <w:bottom w:type="dxa" w:w="80"/>
              <w:right w:type="dxa" w:w="110"/>
            </w:tcMar>
          </w:tcPr>
          <w:p>
            <w:pPr>
              <w:spacing w:after="0"/>
            </w:pPr>
            <w:r>
              <w:rPr>
                <w:color w:val="1A1D21"/>
                <w:sz w:val="19"/>
                <w:szCs w:val="19"/>
              </w:rPr>
              <w:t xml:space="preserve">226</w:t>
            </w:r>
          </w:p>
        </w:tc>
      </w:tr>
      <w:tr>
        <w:tc>
          <w:tcPr>
            <w:tcW w:type="dxa" w:w="5200"/>
            <w:tcMar>
              <w:top w:type="dxa" w:w="80"/>
              <w:left w:type="dxa" w:w="110"/>
              <w:bottom w:type="dxa" w:w="80"/>
              <w:right w:type="dxa" w:w="110"/>
            </w:tcMar>
          </w:tcPr>
          <w:p>
            <w:pPr>
              <w:spacing w:after="0"/>
            </w:pPr>
            <w:r>
              <w:rPr>
                <w:color w:val="1A1D21"/>
                <w:sz w:val="19"/>
                <w:szCs w:val="19"/>
              </w:rPr>
              <w:t xml:space="preserve">v1.3 / 09_APPROVAL_RECORD.docx</w:t>
            </w:r>
          </w:p>
        </w:tc>
        <w:tc>
          <w:tcPr>
            <w:tcW w:type="dxa" w:w="1900"/>
            <w:tcMar>
              <w:top w:type="dxa" w:w="80"/>
              <w:left w:type="dxa" w:w="110"/>
              <w:bottom w:type="dxa" w:w="80"/>
              <w:right w:type="dxa" w:w="110"/>
            </w:tcMar>
          </w:tcPr>
          <w:p>
            <w:pPr>
              <w:spacing w:after="0"/>
            </w:pPr>
            <w:r>
              <w:rPr>
                <w:color w:val="1A1D21"/>
                <w:sz w:val="19"/>
                <w:szCs w:val="19"/>
              </w:rPr>
              <w:t xml:space="preserve">14</w:t>
            </w:r>
          </w:p>
        </w:tc>
        <w:tc>
          <w:tcPr>
            <w:tcW w:type="dxa" w:w="1900"/>
            <w:tcMar>
              <w:top w:type="dxa" w:w="80"/>
              <w:left w:type="dxa" w:w="110"/>
              <w:bottom w:type="dxa" w:w="80"/>
              <w:right w:type="dxa" w:w="110"/>
            </w:tcMar>
          </w:tcPr>
          <w:p>
            <w:pPr>
              <w:spacing w:after="0"/>
            </w:pPr>
            <w:r>
              <w:rPr>
                <w:color w:val="1A1D21"/>
                <w:sz w:val="19"/>
                <w:szCs w:val="19"/>
              </w:rPr>
              <w:t xml:space="preserve">122</w:t>
            </w:r>
          </w:p>
        </w:tc>
      </w:tr>
    </w:tbl>
    <w:p>
      <w:pPr>
        <w:pStyle w:val="Heading2"/>
        <w:spacing w:after="95" w:before="280"/>
      </w:pPr>
      <w:r>
        <w:rPr>
          <w:b/>
          <w:bCs/>
          <w:color w:val="1A1D21"/>
          <w:sz w:val="24"/>
          <w:szCs w:val="24"/>
        </w:rPr>
        <w:t xml:space="preserve">Consolidation record</w:t>
      </w:r>
    </w:p>
    <w:tbl>
      <w:tblPr>
        <w:tblW w:type="dxa" w:w="9000"/>
        <w:tblBorders>
          <w:top w:val="single" w:color="C8CDD4" w:sz="4"/>
          <w:left w:val="none"/>
          <w:bottom w:val="single" w:color="C8CDD4" w:sz="4"/>
          <w:right w:val="none"/>
          <w:insideH w:val="single" w:color="DCE0E6" w:sz="2"/>
          <w:insideV w:val="none"/>
        </w:tblBorders>
      </w:tblPr>
      <w:tblGrid>
        <w:gridCol w:w="6000"/>
        <w:gridCol w:w="3000"/>
      </w:tblGrid>
      <w:tr>
        <w:trPr>
          <w:tblHeader/>
        </w:trPr>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Measure</w:t>
            </w:r>
          </w:p>
        </w:tc>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Count</w:t>
            </w:r>
          </w:p>
        </w:tc>
      </w:tr>
      <w:tr>
        <w:tc>
          <w:tcPr>
            <w:tcW w:type="dxa" w:w="6000"/>
            <w:tcMar>
              <w:top w:type="dxa" w:w="80"/>
              <w:left w:type="dxa" w:w="110"/>
              <w:bottom w:type="dxa" w:w="80"/>
              <w:right w:type="dxa" w:w="110"/>
            </w:tcMar>
          </w:tcPr>
          <w:p>
            <w:pPr>
              <w:spacing w:after="0"/>
            </w:pPr>
            <w:r>
              <w:rPr>
                <w:color w:val="1A1D21"/>
                <w:sz w:val="19"/>
                <w:szCs w:val="19"/>
              </w:rPr>
              <w:t xml:space="preserve">Source documents consolidated</w:t>
            </w:r>
          </w:p>
        </w:tc>
        <w:tc>
          <w:tcPr>
            <w:tcW w:type="dxa" w:w="3000"/>
            <w:tcMar>
              <w:top w:type="dxa" w:w="80"/>
              <w:left w:type="dxa" w:w="110"/>
              <w:bottom w:type="dxa" w:w="80"/>
              <w:right w:type="dxa" w:w="110"/>
            </w:tcMar>
          </w:tcPr>
          <w:p>
            <w:pPr>
              <w:spacing w:after="0"/>
            </w:pPr>
            <w:r>
              <w:rPr>
                <w:color w:val="1A1D21"/>
                <w:sz w:val="19"/>
                <w:szCs w:val="19"/>
              </w:rPr>
              <w:t xml:space="preserve">22</w:t>
            </w:r>
          </w:p>
        </w:tc>
      </w:tr>
      <w:tr>
        <w:tc>
          <w:tcPr>
            <w:tcW w:type="dxa" w:w="6000"/>
            <w:tcMar>
              <w:top w:type="dxa" w:w="80"/>
              <w:left w:type="dxa" w:w="110"/>
              <w:bottom w:type="dxa" w:w="80"/>
              <w:right w:type="dxa" w:w="110"/>
            </w:tcMar>
          </w:tcPr>
          <w:p>
            <w:pPr>
              <w:spacing w:after="0"/>
            </w:pPr>
            <w:r>
              <w:rPr>
                <w:color w:val="1A1D21"/>
                <w:sz w:val="19"/>
                <w:szCs w:val="19"/>
              </w:rPr>
              <w:t xml:space="preserve">Total paragraphs across all sources</w:t>
            </w:r>
          </w:p>
        </w:tc>
        <w:tc>
          <w:tcPr>
            <w:tcW w:type="dxa" w:w="3000"/>
            <w:tcMar>
              <w:top w:type="dxa" w:w="80"/>
              <w:left w:type="dxa" w:w="110"/>
              <w:bottom w:type="dxa" w:w="80"/>
              <w:right w:type="dxa" w:w="110"/>
            </w:tcMar>
          </w:tcPr>
          <w:p>
            <w:pPr>
              <w:spacing w:after="0"/>
            </w:pPr>
            <w:r>
              <w:rPr>
                <w:color w:val="1A1D21"/>
                <w:sz w:val="19"/>
                <w:szCs w:val="19"/>
              </w:rPr>
              <w:t xml:space="preserve">3063</w:t>
            </w:r>
          </w:p>
        </w:tc>
      </w:tr>
      <w:tr>
        <w:tc>
          <w:tcPr>
            <w:tcW w:type="dxa" w:w="6000"/>
            <w:tcMar>
              <w:top w:type="dxa" w:w="80"/>
              <w:left w:type="dxa" w:w="110"/>
              <w:bottom w:type="dxa" w:w="80"/>
              <w:right w:type="dxa" w:w="110"/>
            </w:tcMar>
          </w:tcPr>
          <w:p>
            <w:pPr>
              <w:spacing w:after="0"/>
            </w:pPr>
            <w:r>
              <w:rPr>
                <w:color w:val="1A1D21"/>
                <w:sz w:val="19"/>
                <w:szCs w:val="19"/>
              </w:rPr>
              <w:t xml:space="preserve">Total words across all sources, duplicates included</w:t>
            </w:r>
          </w:p>
        </w:tc>
        <w:tc>
          <w:tcPr>
            <w:tcW w:type="dxa" w:w="3000"/>
            <w:tcMar>
              <w:top w:type="dxa" w:w="80"/>
              <w:left w:type="dxa" w:w="110"/>
              <w:bottom w:type="dxa" w:w="80"/>
              <w:right w:type="dxa" w:w="110"/>
            </w:tcMar>
          </w:tcPr>
          <w:p>
            <w:pPr>
              <w:spacing w:after="0"/>
            </w:pPr>
            <w:r>
              <w:rPr>
                <w:color w:val="1A1D21"/>
                <w:sz w:val="19"/>
                <w:szCs w:val="19"/>
              </w:rPr>
              <w:t xml:space="preserve">23605</w:t>
            </w:r>
          </w:p>
        </w:tc>
      </w:tr>
      <w:tr>
        <w:tc>
          <w:tcPr>
            <w:tcW w:type="dxa" w:w="6000"/>
            <w:tcMar>
              <w:top w:type="dxa" w:w="80"/>
              <w:left w:type="dxa" w:w="110"/>
              <w:bottom w:type="dxa" w:w="80"/>
              <w:right w:type="dxa" w:w="110"/>
            </w:tcMar>
          </w:tcPr>
          <w:p>
            <w:pPr>
              <w:spacing w:after="0"/>
            </w:pPr>
            <w:r>
              <w:rPr>
                <w:color w:val="1A1D21"/>
                <w:sz w:val="19"/>
                <w:szCs w:val="19"/>
              </w:rPr>
              <w:t xml:space="preserve">Unique paragraphs after de-duplication</w:t>
            </w:r>
          </w:p>
        </w:tc>
        <w:tc>
          <w:tcPr>
            <w:tcW w:type="dxa" w:w="3000"/>
            <w:tcMar>
              <w:top w:type="dxa" w:w="80"/>
              <w:left w:type="dxa" w:w="110"/>
              <w:bottom w:type="dxa" w:w="80"/>
              <w:right w:type="dxa" w:w="110"/>
            </w:tcMar>
          </w:tcPr>
          <w:p>
            <w:pPr>
              <w:spacing w:after="0"/>
            </w:pPr>
            <w:r>
              <w:rPr>
                <w:color w:val="1A1D21"/>
                <w:sz w:val="19"/>
                <w:szCs w:val="19"/>
              </w:rPr>
              <w:t xml:space="preserve">1333</w:t>
            </w:r>
          </w:p>
        </w:tc>
      </w:tr>
      <w:tr>
        <w:tc>
          <w:tcPr>
            <w:tcW w:type="dxa" w:w="6000"/>
            <w:tcMar>
              <w:top w:type="dxa" w:w="80"/>
              <w:left w:type="dxa" w:w="110"/>
              <w:bottom w:type="dxa" w:w="80"/>
              <w:right w:type="dxa" w:w="110"/>
            </w:tcMar>
          </w:tcPr>
          <w:p>
            <w:pPr>
              <w:spacing w:after="0"/>
            </w:pPr>
            <w:r>
              <w:rPr>
                <w:color w:val="1A1D21"/>
                <w:sz w:val="19"/>
                <w:szCs w:val="19"/>
              </w:rPr>
              <w:t xml:space="preserve">Unique paragraphs written into this document</w:t>
            </w:r>
          </w:p>
        </w:tc>
        <w:tc>
          <w:tcPr>
            <w:tcW w:type="dxa" w:w="3000"/>
            <w:tcMar>
              <w:top w:type="dxa" w:w="80"/>
              <w:left w:type="dxa" w:w="110"/>
              <w:bottom w:type="dxa" w:w="80"/>
              <w:right w:type="dxa" w:w="110"/>
            </w:tcMar>
          </w:tcPr>
          <w:p>
            <w:pPr>
              <w:spacing w:after="0"/>
            </w:pPr>
            <w:r>
              <w:rPr>
                <w:color w:val="1A1D21"/>
                <w:sz w:val="19"/>
                <w:szCs w:val="19"/>
              </w:rPr>
              <w:t xml:space="preserve">1333</w:t>
            </w:r>
          </w:p>
        </w:tc>
      </w:tr>
      <w:tr>
        <w:tc>
          <w:tcPr>
            <w:tcW w:type="dxa" w:w="6000"/>
            <w:tcMar>
              <w:top w:type="dxa" w:w="80"/>
              <w:left w:type="dxa" w:w="110"/>
              <w:bottom w:type="dxa" w:w="80"/>
              <w:right w:type="dxa" w:w="110"/>
            </w:tcMar>
          </w:tcPr>
          <w:p>
            <w:pPr>
              <w:spacing w:after="0"/>
            </w:pPr>
            <w:r>
              <w:rPr>
                <w:color w:val="1A1D21"/>
                <w:sz w:val="19"/>
                <w:szCs w:val="19"/>
              </w:rPr>
              <w:t xml:space="preserve">Duplicate occurrences omitted</w:t>
            </w:r>
          </w:p>
        </w:tc>
        <w:tc>
          <w:tcPr>
            <w:tcW w:type="dxa" w:w="3000"/>
            <w:tcMar>
              <w:top w:type="dxa" w:w="80"/>
              <w:left w:type="dxa" w:w="110"/>
              <w:bottom w:type="dxa" w:w="80"/>
              <w:right w:type="dxa" w:w="110"/>
            </w:tcMar>
          </w:tcPr>
          <w:p>
            <w:pPr>
              <w:spacing w:after="0"/>
            </w:pPr>
            <w:r>
              <w:rPr>
                <w:color w:val="1A1D21"/>
                <w:sz w:val="19"/>
                <w:szCs w:val="19"/>
              </w:rPr>
              <w:t xml:space="preserve">1730</w:t>
            </w:r>
          </w:p>
        </w:tc>
      </w:tr>
    </w:tbl>
    <w:p>
      <w:pPr>
        <w:spacing w:after="100" w:before="110"/>
      </w:pPr>
      <w:r>
        <w:rPr>
          <w:b/>
          <w:bCs/>
          <w:color w:val="1A1D21"/>
          <w:sz w:val="20"/>
          <w:szCs w:val="20"/>
        </w:rPr>
        <w:t xml:space="preserve">Every unique paragraph across all sources appears in this document exactly once. The two counts above are equal by construction.</w:t>
      </w:r>
    </w:p>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Parts 0 to 9 are the current specification in logical order. Part 10 holds text that exists only in the earlier approved baseline. Parts 11 and 12 hold the standalone working documents, including four workers later retired from the roster, retained in full.</w:t>
      </w:r>
    </w:p>
    <w:p>
      <w:pPr>
        <w:pStyle w:val="Heading2"/>
        <w:spacing w:after="95" w:before="280"/>
      </w:pPr>
      <w:r>
        <w:rPr>
          <w:b/>
          <w:bCs/>
          <w:color w:val="1A1D21"/>
          <w:sz w:val="24"/>
          <w:szCs w:val="24"/>
        </w:rPr>
        <w:t xml:space="preserve">Precedence</w:t>
      </w:r>
    </w:p>
    <w:p>
      <w:pPr>
        <w:spacing w:after="100" w:before="0"/>
      </w:pPr>
      <w:r>
        <w:rPr>
          <w:color w:val="1A1D21"/>
          <w:sz w:val="20"/>
          <w:szCs w:val="20"/>
        </w:rPr>
        <w:t xml:space="preserve">Where any statement in this document conflicts with the approved specification, the approved specification governs and the conflict is a defect in this consolidation, to be raised rather than resolved here.</w:t>
      </w:r>
    </w:p>
    <w:p>
      <w:pPr>
        <w:pStyle w:val="Heading1"/>
        <w:pageBreakBefore/>
        <w:spacing w:after="130" w:before="0"/>
      </w:pPr>
      <w:r>
        <w:rPr>
          <w:b/>
          <w:bCs/>
          <w:color w:val="1A1D21"/>
          <w:sz w:val="31"/>
          <w:szCs w:val="31"/>
        </w:rPr>
        <w:t xml:space="preserve">Part 0 — Front matter and how to read this</w:t>
      </w:r>
    </w:p>
    <w:p>
      <w:pPr>
        <w:spacing w:after="180" w:before="0"/>
      </w:pPr>
      <w:r>
        <w:rPr>
          <w:i/>
          <w:iCs/>
          <w:color w:val="5C6670"/>
          <w:sz w:val="20"/>
          <w:szCs w:val="20"/>
        </w:rPr>
        <w:t xml:space="preserve">The purpose of the specification set, the reading order, and the precedence rule.</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Read me first</w:t>
      </w:r>
    </w:p>
    <w:p>
      <w:pPr>
        <w:spacing w:after="100" w:before="0"/>
      </w:pPr>
      <w:r>
        <w:rPr>
          <w:color w:val="1A1D21"/>
          <w:sz w:val="20"/>
          <w:szCs w:val="20"/>
        </w:rPr>
        <w:t xml:space="preserve">Eight documents. What each one is for, how they fit together, and the goal they exist to serve.</w:t>
      </w:r>
    </w:p>
    <w:p>
      <w:pPr>
        <w:pStyle w:val="Heading2"/>
        <w:spacing w:after="95" w:before="280"/>
      </w:pPr>
      <w:r>
        <w:rPr>
          <w:b/>
          <w:bCs/>
          <w:color w:val="1A1D21"/>
          <w:sz w:val="24"/>
          <w:szCs w:val="24"/>
        </w:rPr>
        <w:t xml:space="preserve">The goal</w:t>
      </w:r>
    </w:p>
    <w:p>
      <w:pPr>
        <w:spacing w:after="100" w:before="0"/>
      </w:pPr>
      <w:r>
        <w:rPr>
          <w:color w:val="1A1D21"/>
          <w:sz w:val="20"/>
          <w:szCs w:val="20"/>
        </w:rPr>
        <w:t xml:space="preserve">Establish a clear goal, and execute it to done. Done means proven, not claimed.</w:t>
      </w:r>
    </w:p>
    <w:p>
      <w:pPr>
        <w:spacing w:after="100" w:before="0"/>
      </w:pPr>
      <w:r>
        <w:rPr>
          <w:color w:val="1A1D21"/>
          <w:sz w:val="20"/>
          <w:szCs w:val="20"/>
        </w:rPr>
        <w:t xml:space="preserve">Everything in these four documents exists to make that chain hold end to end. Each link is a place the chain has broken before.</w:t>
      </w:r>
    </w:p>
    <w:p>
      <w:pPr>
        <w:spacing w:after="100" w:before="0"/>
      </w:pPr>
      <w:r>
        <w:rPr>
          <w:color w:val="1A1D21"/>
          <w:sz w:val="20"/>
          <w:szCs w:val="20"/>
        </w:rPr>
        <w:t xml:space="preserve">The goal is locked before any work starts. One goal, one owner. Hub holds it.</w:t>
      </w:r>
    </w:p>
    <w:p>
      <w:pPr>
        <w:spacing w:after="100" w:before="0"/>
      </w:pPr>
      <w:r>
        <w:rPr>
          <w:color w:val="1A1D21"/>
          <w:sz w:val="20"/>
          <w:szCs w:val="20"/>
        </w:rPr>
        <w:t xml:space="preserve">Hub locks the goal and resolves the work to exactly one worker or isolated pair. If routing is genuinely ambiguous, Hub returns one clarification request before dispatch.</w:t>
      </w:r>
    </w:p>
    <w:p>
      <w:pPr>
        <w:spacing w:after="100" w:before="0"/>
      </w:pPr>
      <w:r>
        <w:rPr>
          <w:color w:val="1A1D21"/>
          <w:sz w:val="20"/>
          <w:szCs w:val="20"/>
        </w:rPr>
        <w:t xml:space="preserve">The worker does the whole job and states what it did, with evidence.</w:t>
      </w:r>
    </w:p>
    <w:p>
      <w:pPr>
        <w:spacing w:after="100" w:before="0"/>
      </w:pPr>
      <w:r>
        <w:rPr>
          <w:color w:val="1A1D21"/>
          <w:sz w:val="20"/>
          <w:szCs w:val="20"/>
        </w:rPr>
        <w:t xml:space="preserve">Anything leaving the system passes one gate, behind your authorisation.</w:t>
      </w:r>
    </w:p>
    <w:p>
      <w:pPr>
        <w:spacing w:after="100" w:before="0"/>
      </w:pPr>
      <w:r>
        <w:rPr>
          <w:color w:val="1A1D21"/>
          <w:sz w:val="20"/>
          <w:szCs w:val="20"/>
        </w:rPr>
        <w:t xml:space="preserve">The result is measured against the locked goal, not against what arrived.</w:t>
      </w:r>
    </w:p>
    <w:p>
      <w:pPr>
        <w:spacing w:after="100" w:before="0"/>
      </w:pPr>
      <w:r>
        <w:rPr>
          <w:color w:val="1A1D21"/>
          <w:sz w:val="20"/>
          <w:szCs w:val="20"/>
        </w:rPr>
        <w:t xml:space="preserve">An independent check compares what was claimed against what the record shows.</w:t>
      </w:r>
    </w:p>
    <w:p>
      <w:pPr>
        <w:spacing w:after="100" w:before="0"/>
      </w:pPr>
      <w:r>
        <w:rPr>
          <w:color w:val="1A1D21"/>
          <w:sz w:val="20"/>
          <w:szCs w:val="20"/>
        </w:rPr>
        <w:t xml:space="preserve">Done is recorded when the record supports it. Not when a worker says so.</w:t>
      </w:r>
    </w:p>
    <w:p>
      <w:pPr>
        <w:pStyle w:val="Heading2"/>
        <w:spacing w:after="95" w:before="280"/>
      </w:pPr>
      <w:r>
        <w:rPr>
          <w:b/>
          <w:bCs/>
          <w:color w:val="1A1D21"/>
          <w:sz w:val="24"/>
          <w:szCs w:val="24"/>
        </w:rPr>
        <w:t xml:space="preserve">The specification documents</w:t>
      </w:r>
    </w:p>
    <w:p>
      <w:pPr>
        <w:pStyle w:val="Heading2"/>
        <w:spacing w:after="95" w:before="280"/>
      </w:pPr>
      <w:r>
        <w:rPr>
          <w:b/>
          <w:bCs/>
          <w:color w:val="1A1D21"/>
          <w:sz w:val="24"/>
          <w:szCs w:val="24"/>
        </w:rPr>
        <w:t xml:space="preserve">Document</w:t>
      </w:r>
    </w:p>
    <w:p>
      <w:pPr>
        <w:pStyle w:val="Heading2"/>
        <w:spacing w:after="95" w:before="280"/>
      </w:pPr>
      <w:r>
        <w:rPr>
          <w:b/>
          <w:bCs/>
          <w:color w:val="1A1D21"/>
          <w:sz w:val="24"/>
          <w:szCs w:val="24"/>
        </w:rPr>
        <w:t xml:space="preserve">What it is for</w:t>
      </w:r>
    </w:p>
    <w:p>
      <w:pPr>
        <w:pStyle w:val="Heading2"/>
        <w:spacing w:after="95" w:before="280"/>
      </w:pPr>
      <w:r>
        <w:rPr>
          <w:b/>
          <w:bCs/>
          <w:color w:val="1A1D21"/>
          <w:sz w:val="24"/>
          <w:szCs w:val="24"/>
        </w:rPr>
        <w:t xml:space="preserve">01 Engineering Standard</w:t>
      </w:r>
    </w:p>
    <w:p>
      <w:pPr>
        <w:spacing w:after="100" w:before="0"/>
      </w:pPr>
      <w:r>
        <w:rPr>
          <w:color w:val="1A1D21"/>
          <w:sz w:val="20"/>
          <w:szCs w:val="20"/>
        </w:rPr>
        <w:t xml:space="preserve">The architecture-level rules. Requirement language, the ten invariants, confidence, evidence, failure categories, evaluation order, output schema, governance. Everything else extends this and may not weaken it.</w:t>
      </w:r>
    </w:p>
    <w:p>
      <w:pPr>
        <w:pStyle w:val="Heading2"/>
        <w:spacing w:after="95" w:before="280"/>
      </w:pPr>
      <w:r>
        <w:rPr>
          <w:b/>
          <w:bCs/>
          <w:color w:val="1A1D21"/>
          <w:sz w:val="24"/>
          <w:szCs w:val="24"/>
        </w:rPr>
        <w:t xml:space="preserve">02 LLM Roster</w:t>
      </w:r>
    </w:p>
    <w:p>
      <w:pPr>
        <w:spacing w:after="100" w:before="0"/>
      </w:pPr>
      <w:r>
        <w:rPr>
          <w:color w:val="1A1D21"/>
          <w:sz w:val="20"/>
          <w:szCs w:val="20"/>
        </w:rPr>
        <w:t xml:space="preserve">Every model and what it does.</w:t>
      </w:r>
    </w:p>
    <w:p>
      <w:pPr>
        <w:pStyle w:val="Heading2"/>
        <w:spacing w:after="95" w:before="280"/>
      </w:pPr>
      <w:r>
        <w:rPr>
          <w:b/>
          <w:bCs/>
          <w:color w:val="1A1D21"/>
          <w:sz w:val="24"/>
          <w:szCs w:val="24"/>
        </w:rPr>
        <w:t xml:space="preserve">03 Rubrics</w:t>
      </w:r>
    </w:p>
    <w:p>
      <w:pPr>
        <w:spacing w:after="100" w:before="0"/>
      </w:pPr>
      <w:r>
        <w:rPr>
          <w:color w:val="1A1D21"/>
          <w:sz w:val="20"/>
          <w:szCs w:val="20"/>
        </w:rPr>
        <w:t xml:space="preserve">What each worker MUST do, how compliance is verified, and how each failure is classified.</w:t>
      </w:r>
    </w:p>
    <w:p>
      <w:pPr>
        <w:pStyle w:val="Heading2"/>
        <w:spacing w:after="95" w:before="280"/>
      </w:pPr>
      <w:r>
        <w:rPr>
          <w:b/>
          <w:bCs/>
          <w:color w:val="1A1D21"/>
          <w:sz w:val="24"/>
          <w:szCs w:val="24"/>
        </w:rPr>
        <w:t xml:space="preserve">04 Guardrails</w:t>
      </w:r>
    </w:p>
    <w:p>
      <w:pPr>
        <w:spacing w:after="100" w:before="0"/>
      </w:pPr>
      <w:r>
        <w:rPr>
          <w:color w:val="1A1D21"/>
          <w:sz w:val="20"/>
          <w:szCs w:val="20"/>
        </w:rPr>
        <w:t xml:space="preserve">What actually holds each requirement — code, prompt, log, or an outstanding decision — and which invariants each worker engages.</w:t>
      </w:r>
    </w:p>
    <w:p>
      <w:pPr>
        <w:pStyle w:val="Heading2"/>
        <w:spacing w:after="95" w:before="280"/>
      </w:pPr>
      <w:r>
        <w:rPr>
          <w:b/>
          <w:bCs/>
          <w:color w:val="1A1D21"/>
          <w:sz w:val="24"/>
          <w:szCs w:val="24"/>
        </w:rPr>
        <w:t xml:space="preserve">05 Workflow</w:t>
      </w:r>
    </w:p>
    <w:p>
      <w:pPr>
        <w:spacing w:after="100" w:before="0"/>
      </w:pPr>
      <w:r>
        <w:rPr>
          <w:color w:val="1A1D21"/>
          <w:sz w:val="20"/>
          <w:szCs w:val="20"/>
        </w:rPr>
        <w:t xml:space="preserve">How a request travels from a locked goal to a finished result. States, timeouts, the fix loop, escalation, and the definition of done.</w:t>
      </w:r>
    </w:p>
    <w:p>
      <w:pPr>
        <w:pStyle w:val="Heading2"/>
        <w:spacing w:after="95" w:before="280"/>
      </w:pPr>
      <w:r>
        <w:rPr>
          <w:b/>
          <w:bCs/>
          <w:color w:val="1A1D21"/>
          <w:sz w:val="24"/>
          <w:szCs w:val="24"/>
        </w:rPr>
        <w:t xml:space="preserve">06 Maps</w:t>
      </w:r>
    </w:p>
    <w:p>
      <w:pPr>
        <w:spacing w:after="100" w:before="0"/>
      </w:pPr>
      <w:r>
        <w:rPr>
          <w:color w:val="1A1D21"/>
          <w:sz w:val="20"/>
          <w:szCs w:val="20"/>
        </w:rPr>
        <w:t xml:space="preserve">The chain, and which workers can see which.</w:t>
      </w:r>
    </w:p>
    <w:p>
      <w:pPr>
        <w:pStyle w:val="Heading2"/>
        <w:spacing w:after="95" w:before="280"/>
      </w:pPr>
      <w:r>
        <w:rPr>
          <w:b/>
          <w:bCs/>
          <w:color w:val="1A1D21"/>
          <w:sz w:val="24"/>
          <w:szCs w:val="24"/>
        </w:rPr>
        <w:t xml:space="preserve">07 Change Log</w:t>
      </w:r>
    </w:p>
    <w:p>
      <w:pPr>
        <w:spacing w:after="100" w:before="0"/>
      </w:pPr>
      <w:r>
        <w:rPr>
          <w:color w:val="1A1D21"/>
          <w:sz w:val="20"/>
          <w:szCs w:val="20"/>
        </w:rPr>
        <w:t xml:space="preserve">The complete difference between version 1.0 and version 1.1, including the Router-to-Hub consolidation and all added controls.</w:t>
      </w:r>
    </w:p>
    <w:p>
      <w:pPr>
        <w:pStyle w:val="Heading2"/>
        <w:spacing w:after="95" w:before="280"/>
      </w:pPr>
      <w:r>
        <w:rPr>
          <w:b/>
          <w:bCs/>
          <w:color w:val="1A1D21"/>
          <w:sz w:val="24"/>
          <w:szCs w:val="24"/>
        </w:rPr>
        <w:t xml:space="preserve">How they coincide</w:t>
      </w:r>
    </w:p>
    <w:p>
      <w:pPr>
        <w:spacing w:after="100" w:before="0"/>
      </w:pPr>
      <w:r>
        <w:rPr>
          <w:color w:val="1A1D21"/>
          <w:sz w:val="20"/>
          <w:szCs w:val="20"/>
        </w:rPr>
        <w:t xml:space="preserve">The documents form one specification split by purpose, not independent views of the system.</w:t>
      </w:r>
    </w:p>
    <w:p>
      <w:pPr>
        <w:spacing w:after="100" w:before="0"/>
      </w:pPr>
      <w:r>
        <w:rPr>
          <w:color w:val="1A1D21"/>
          <w:sz w:val="20"/>
          <w:szCs w:val="20"/>
        </w:rPr>
        <w:t xml:space="preserve">01 defines the vocabulary. MUST, MUST NOT, SHOULD and MAY are defined once, in 01, and used in 03.</w:t>
      </w:r>
    </w:p>
    <w:p>
      <w:pPr>
        <w:spacing w:after="100" w:before="0"/>
      </w:pPr>
      <w:r>
        <w:rPr>
          <w:color w:val="1A1D21"/>
          <w:sz w:val="20"/>
          <w:szCs w:val="20"/>
        </w:rPr>
        <w:t xml:space="preserve">01 defines the failure categories. 03 classifies every worker failure into A, B or C using those definitions.</w:t>
      </w:r>
    </w:p>
    <w:p>
      <w:pPr>
        <w:spacing w:after="100" w:before="0"/>
      </w:pPr>
      <w:r>
        <w:rPr>
          <w:color w:val="1A1D21"/>
          <w:sz w:val="20"/>
          <w:szCs w:val="20"/>
        </w:rPr>
        <w:t xml:space="preserve">01 defines the output schema. 02 states each worker’s output; where it differs, 03 records it as a declared override.</w:t>
      </w:r>
    </w:p>
    <w:p>
      <w:pPr>
        <w:spacing w:after="100" w:before="0"/>
      </w:pPr>
      <w:r>
        <w:rPr>
          <w:color w:val="1A1D21"/>
          <w:sz w:val="20"/>
          <w:szCs w:val="20"/>
        </w:rPr>
        <w:t xml:space="preserve">01 defines the guard markings. 04 applies them per requirement.</w:t>
      </w:r>
    </w:p>
    <w:p>
      <w:pPr>
        <w:spacing w:after="100" w:before="0"/>
      </w:pPr>
      <w:r>
        <w:rPr>
          <w:color w:val="1A1D21"/>
          <w:sz w:val="20"/>
          <w:szCs w:val="20"/>
        </w:rPr>
        <w:t xml:space="preserve">05 sequences what 01 defines. Its states, timeouts and escalation ladder use the categories from 01 and the guards from 04.</w:t>
      </w:r>
    </w:p>
    <w:p>
      <w:pPr>
        <w:spacing w:after="100" w:before="0"/>
      </w:pPr>
      <w:r>
        <w:rPr>
          <w:color w:val="1A1D21"/>
          <w:sz w:val="20"/>
          <w:szCs w:val="20"/>
        </w:rPr>
        <w:t xml:space="preserve">01 lists the invariants. 04 names which invariants each worker engages, so a violation can be classified as a system defect rather than a worker defect.</w:t>
      </w:r>
    </w:p>
    <w:p>
      <w:pPr>
        <w:spacing w:after="100" w:before="0"/>
      </w:pPr>
      <w:r>
        <w:rPr>
          <w:color w:val="1A1D21"/>
          <w:sz w:val="20"/>
          <w:szCs w:val="20"/>
        </w:rPr>
        <w:t xml:space="preserve">If a statement in 02, 03, 04, 05 or 06 contradicts 01, document 01 governs and the contradiction is a defect in the other document.</w:t>
      </w:r>
    </w:p>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06 — the maps, to see the shape of it.</w:t>
      </w:r>
    </w:p>
    <w:p>
      <w:pPr>
        <w:spacing w:after="100" w:before="0"/>
      </w:pPr>
      <w:r>
        <w:rPr>
          <w:color w:val="1A1D21"/>
          <w:sz w:val="20"/>
          <w:szCs w:val="20"/>
        </w:rPr>
        <w:t xml:space="preserve">02 — the roster, to see what exists and which routing targets Hub may select.</w:t>
      </w:r>
    </w:p>
    <w:p>
      <w:pPr>
        <w:spacing w:after="100" w:before="0"/>
      </w:pPr>
      <w:r>
        <w:rPr>
          <w:color w:val="1A1D21"/>
          <w:sz w:val="20"/>
          <w:szCs w:val="20"/>
        </w:rPr>
        <w:t xml:space="preserve">05 — the workflow, to see how a request moves through it.</w:t>
      </w:r>
    </w:p>
    <w:p>
      <w:pPr>
        <w:spacing w:after="100" w:before="0"/>
      </w:pPr>
      <w:r>
        <w:rPr>
          <w:color w:val="1A1D21"/>
          <w:sz w:val="20"/>
          <w:szCs w:val="20"/>
        </w:rPr>
        <w:t xml:space="preserve">01 — the standard, for the rules that hold across all of it.</w:t>
      </w:r>
    </w:p>
    <w:p>
      <w:pPr>
        <w:spacing w:after="100" w:before="0"/>
      </w:pPr>
      <w:r>
        <w:rPr>
          <w:color w:val="1A1D21"/>
          <w:sz w:val="20"/>
          <w:szCs w:val="20"/>
        </w:rPr>
        <w:t xml:space="preserve">03 — the rubrics, for what each worker is held to.</w:t>
      </w:r>
    </w:p>
    <w:p>
      <w:pPr>
        <w:spacing w:after="100" w:before="0"/>
      </w:pPr>
      <w:r>
        <w:rPr>
          <w:color w:val="1A1D21"/>
          <w:sz w:val="20"/>
          <w:szCs w:val="20"/>
        </w:rPr>
        <w:t xml:space="preserve">04 — the guardrails, for what enforces it and what is outstanding.</w:t>
      </w:r>
    </w:p>
    <w:p>
      <w:pPr>
        <w:pStyle w:val="Heading2"/>
        <w:spacing w:after="95" w:before="280"/>
      </w:pPr>
      <w:r>
        <w:rPr>
          <w:b/>
          <w:bCs/>
          <w:color w:val="1A1D21"/>
          <w:sz w:val="24"/>
          <w:szCs w:val="24"/>
        </w:rPr>
        <w:t xml:space="preserve">What is not settled</w:t>
      </w:r>
    </w:p>
    <w:p>
      <w:pPr>
        <w:spacing w:after="100" w:before="0"/>
      </w:pPr>
      <w:r>
        <w:rPr>
          <w:color w:val="1A1D21"/>
          <w:sz w:val="20"/>
          <w:szCs w:val="20"/>
        </w:rPr>
        <w:t xml:space="preserve">Version 1.1 change summary: the standalone Router is retired. Hub now owns goal locking, worker selection, dispatch, verification and final acceptance as one orchestration boundary. Requirements are cross-referenced to documents 01, 03 and 04 rather than duplicated.</w:t>
      </w:r>
    </w:p>
    <w:p>
      <w:pPr>
        <w:spacing w:after="100" w:before="0"/>
      </w:pPr>
      <w:r>
        <w:rPr>
          <w:color w:val="1A1D21"/>
          <w:sz w:val="20"/>
          <w:szCs w:val="20"/>
        </w:rPr>
        <w:t xml:space="preserve">One requirement cannot be enforced until a decision is made. It is marked DECIDE in document 04.</w:t>
      </w:r>
    </w:p>
    <w:p>
      <w:pPr>
        <w:pStyle w:val="Heading2"/>
        <w:spacing w:after="95" w:before="280"/>
      </w:pPr>
      <w:r>
        <w:rPr>
          <w:b/>
          <w:bCs/>
          <w:color w:val="1A1D21"/>
          <w:sz w:val="24"/>
          <w:szCs w:val="24"/>
        </w:rPr>
        <w:t xml:space="preserve">Worker</w:t>
      </w:r>
    </w:p>
    <w:p>
      <w:pPr>
        <w:pStyle w:val="Heading2"/>
        <w:spacing w:after="95" w:before="280"/>
      </w:pPr>
      <w:r>
        <w:rPr>
          <w:b/>
          <w:bCs/>
          <w:color w:val="1A1D21"/>
          <w:sz w:val="24"/>
          <w:szCs w:val="24"/>
        </w:rPr>
        <w:t xml:space="preserve">Decision required</w:t>
      </w:r>
    </w:p>
    <w:p>
      <w:pPr>
        <w:spacing w:after="100" w:before="0"/>
      </w:pPr>
      <w:r>
        <w:rPr>
          <w:color w:val="1A1D21"/>
          <w:sz w:val="20"/>
          <w:szCs w:val="20"/>
        </w:rPr>
        <w:t xml:space="preserve">memory</w:t>
      </w:r>
    </w:p>
    <w:p>
      <w:pPr>
        <w:spacing w:after="100" w:before="0"/>
      </w:pPr>
      <w:r>
        <w:rPr>
          <w:color w:val="1A1D21"/>
          <w:sz w:val="20"/>
          <w:szCs w:val="20"/>
        </w:rPr>
        <w:t xml:space="preserve">Ownership of recall overlaps consolidator. One owner must be named before activation.</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Group</w:t>
      </w:r>
    </w:p>
    <w:p>
      <w:pPr>
        <w:pStyle w:val="Heading2"/>
        <w:spacing w:after="95" w:before="280"/>
      </w:pPr>
      <w:r>
        <w:rPr>
          <w:b/>
          <w:bCs/>
          <w:color w:val="1A1D21"/>
          <w:sz w:val="24"/>
          <w:szCs w:val="24"/>
        </w:rPr>
        <w:t xml:space="preserve">Workers</w:t>
      </w:r>
    </w:p>
    <w:p>
      <w:pPr>
        <w:pStyle w:val="Heading2"/>
        <w:spacing w:after="95" w:before="280"/>
      </w:pPr>
      <w:r>
        <w:rPr>
          <w:b/>
          <w:bCs/>
          <w:color w:val="1A1D21"/>
          <w:sz w:val="24"/>
          <w:szCs w:val="24"/>
        </w:rPr>
        <w:t xml:space="preserve">State</w:t>
      </w:r>
    </w:p>
    <w:p>
      <w:pPr>
        <w:pStyle w:val="Heading2"/>
        <w:spacing w:after="95" w:before="280"/>
      </w:pPr>
      <w:r>
        <w:rPr>
          <w:b/>
          <w:bCs/>
          <w:color w:val="1A1D21"/>
          <w:sz w:val="24"/>
          <w:szCs w:val="24"/>
        </w:rPr>
        <w:t xml:space="preserve">A</w:t>
      </w:r>
    </w:p>
    <w:p>
      <w:pPr>
        <w:pStyle w:val="Heading2"/>
        <w:spacing w:after="95" w:before="280"/>
      </w:pPr>
      <w:r>
        <w:rPr>
          <w:b/>
          <w:bCs/>
          <w:color w:val="1A1D21"/>
          <w:sz w:val="24"/>
          <w:szCs w:val="24"/>
        </w:rPr>
        <w:t xml:space="preserve">10</w:t>
      </w:r>
    </w:p>
    <w:p>
      <w:pPr>
        <w:spacing w:after="100" w:before="0"/>
      </w:pPr>
      <w:r>
        <w:rPr>
          <w:color w:val="1A1D21"/>
          <w:sz w:val="20"/>
          <w:szCs w:val="20"/>
        </w:rPr>
        <w:t xml:space="preserve">Live and running.</w:t>
      </w:r>
    </w:p>
    <w:p>
      <w:pPr>
        <w:pStyle w:val="Heading2"/>
        <w:spacing w:after="95" w:before="280"/>
      </w:pPr>
      <w:r>
        <w:rPr>
          <w:b/>
          <w:bCs/>
          <w:color w:val="1A1D21"/>
          <w:sz w:val="24"/>
          <w:szCs w:val="24"/>
        </w:rPr>
        <w:t xml:space="preserve">B</w:t>
      </w:r>
    </w:p>
    <w:p>
      <w:pPr>
        <w:pStyle w:val="Heading2"/>
        <w:spacing w:after="95" w:before="280"/>
      </w:pPr>
      <w:r>
        <w:rPr>
          <w:b/>
          <w:bCs/>
          <w:color w:val="1A1D21"/>
          <w:sz w:val="24"/>
          <w:szCs w:val="24"/>
        </w:rPr>
        <w:t xml:space="preserve">2</w:t>
      </w:r>
    </w:p>
    <w:p>
      <w:pPr>
        <w:spacing w:after="100" w:before="0"/>
      </w:pPr>
      <w:r>
        <w:rPr>
          <w:color w:val="1A1D21"/>
          <w:sz w:val="20"/>
          <w:szCs w:val="20"/>
        </w:rPr>
        <w:t xml:space="preserve">Prompts present on the box, absent from configuration.</w:t>
      </w:r>
    </w:p>
    <w:p>
      <w:pPr>
        <w:pStyle w:val="Heading2"/>
        <w:spacing w:after="95" w:before="280"/>
      </w:pPr>
      <w:r>
        <w:rPr>
          <w:b/>
          <w:bCs/>
          <w:color w:val="1A1D21"/>
          <w:sz w:val="24"/>
          <w:szCs w:val="24"/>
        </w:rPr>
        <w:t xml:space="preserve">C</w:t>
      </w:r>
    </w:p>
    <w:p>
      <w:pPr>
        <w:spacing w:after="100" w:before="0"/>
      </w:pPr>
      <w:r>
        <w:rPr>
          <w:color w:val="1A1D21"/>
          <w:sz w:val="20"/>
          <w:szCs w:val="20"/>
        </w:rPr>
        <w:t xml:space="preserve">Specified, awaiting construction.</w:t>
      </w:r>
    </w:p>
    <w:p>
      <w:pPr>
        <w:spacing w:after="100" w:before="0"/>
      </w:pPr>
      <w:r>
        <w:rPr>
          <w:color w:val="1A1D21"/>
          <w:sz w:val="20"/>
          <w:szCs w:val="20"/>
        </w:rPr>
        <w:t xml:space="preserve">builder and tester are the pair that bounce. Sealed together, adversarial by design, and the only workers that exchange context directly.</w:t>
      </w:r>
    </w:p>
    <w:p>
      <w:pPr>
        <w:pStyle w:val="ListParagraph"/>
        <w:numPr>
          <w:ilvl w:val="0"/>
          <w:numId w:val="2"/>
        </w:numPr>
        <w:spacing w:after="58"/>
      </w:pPr>
      <w:r>
        <w:rPr>
          <w:color w:val="1A1D21"/>
          <w:sz w:val="20"/>
          <w:szCs w:val="20"/>
        </w:rPr>
        <w:t xml:space="preserve">Version 1.3 — APPROVED · 3 August 2026 · seven documents</w:t>
      </w:r>
    </w:p>
    <w:p>
      <w:pPr>
        <w:spacing w:after="100" w:before="0"/>
      </w:pPr>
      <w:r>
        <w:rPr>
          <w:color w:val="1A1D21"/>
          <w:sz w:val="20"/>
          <w:szCs w:val="20"/>
        </w:rPr>
        <w:t xml:space="preserve">No behavioural change is introduced without a new version.</w:t>
      </w:r>
    </w:p>
    <w:p>
      <w:pPr>
        <w:pStyle w:val="Heading2"/>
        <w:spacing w:after="95" w:before="280"/>
      </w:pPr>
      <w:r>
        <w:rPr>
          <w:b/>
          <w:bCs/>
          <w:color w:val="1A1D21"/>
          <w:sz w:val="24"/>
          <w:szCs w:val="24"/>
        </w:rPr>
        <w:t xml:space="preserve">Version 1.2 Approved Additions</w:t>
      </w:r>
    </w:p>
    <w:p>
      <w:pPr>
        <w:spacing w:after="100" w:before="0"/>
      </w:pPr>
      <w:r>
        <w:rPr>
          <w:color w:val="1A1D21"/>
          <w:sz w:val="20"/>
          <w:szCs w:val="20"/>
        </w:rPr>
        <w:t xml:space="preserve">Version 1.2 adds a formal two-phase reasoning lifecycle, a goal-linked handoff contract, explicit completion criteria, and a specification freeze rule. Existing version 1.1 content remains authoritative and is not removed or silently rewritten.</w:t>
      </w:r>
    </w:p>
    <w:p>
      <w:pPr>
        <w:pStyle w:val="Heading2"/>
        <w:spacing w:after="95" w:before="280"/>
      </w:pPr>
      <w:r>
        <w:rPr>
          <w:b/>
          <w:bCs/>
          <w:color w:val="1A1D21"/>
          <w:sz w:val="24"/>
          <w:szCs w:val="24"/>
        </w:rPr>
        <w:t xml:space="preserve">New lifecycle</w:t>
      </w:r>
    </w:p>
    <w:p>
      <w:pPr>
        <w:spacing w:after="100" w:before="0"/>
      </w:pPr>
      <w:r>
        <w:rPr>
          <w:color w:val="1A1D21"/>
          <w:sz w:val="20"/>
          <w:szCs w:val="20"/>
        </w:rPr>
        <w:t xml:space="preserve">1. Complex work enters Goal Formation. Forge and Mind produce one clear Goal Package; they do not plan implementation in this phase.</w:t>
      </w:r>
    </w:p>
    <w:p>
      <w:pPr>
        <w:spacing w:after="100" w:before="0"/>
      </w:pPr>
      <w:r>
        <w:rPr>
          <w:color w:val="1A1D21"/>
          <w:sz w:val="20"/>
          <w:szCs w:val="20"/>
        </w:rPr>
        <w:t xml:space="preserve">2. Sam approves, rejects, or requests modification. Approval creates the Locked Goal.</w:t>
      </w:r>
    </w:p>
    <w:p>
      <w:pPr>
        <w:spacing w:after="100" w:before="0"/>
      </w:pPr>
      <w:r>
        <w:rPr>
          <w:color w:val="1A1D21"/>
          <w:sz w:val="20"/>
          <w:szCs w:val="20"/>
        </w:rPr>
        <w:t xml:space="preserve">3. Only an approved Locked Goal may enter Solution Planning.</w:t>
      </w:r>
    </w:p>
    <w:p>
      <w:pPr>
        <w:spacing w:after="100" w:before="0"/>
      </w:pPr>
      <w:r>
        <w:rPr>
          <w:color w:val="1A1D21"/>
          <w:sz w:val="20"/>
          <w:szCs w:val="20"/>
        </w:rPr>
        <w:t xml:space="preserve">4. Forge and Mind produce one complete implementation plan linked to the approved Locked Goal.</w:t>
      </w:r>
    </w:p>
    <w:p>
      <w:pPr>
        <w:spacing w:after="100" w:before="0"/>
      </w:pPr>
      <w:r>
        <w:rPr>
          <w:color w:val="1A1D21"/>
          <w:sz w:val="20"/>
          <w:szCs w:val="20"/>
        </w:rPr>
        <w:t xml:space="preserve">5. Sam approves, rejects, or requests modification of the plan.</w:t>
      </w:r>
    </w:p>
    <w:p>
      <w:pPr>
        <w:spacing w:after="100" w:before="0"/>
      </w:pPr>
      <w:r>
        <w:rPr>
          <w:color w:val="1A1D21"/>
          <w:sz w:val="20"/>
          <w:szCs w:val="20"/>
        </w:rPr>
        <w:t xml:space="preserve">6. Only an approved plan may enter execution.</w:t>
      </w:r>
    </w:p>
    <w:p>
      <w:pPr>
        <w:spacing w:after="100" w:before="0"/>
      </w:pPr>
      <w:r>
        <w:rPr>
          <w:color w:val="1A1D21"/>
          <w:sz w:val="20"/>
          <w:szCs w:val="20"/>
        </w:rPr>
        <w:t xml:space="preserve">7. Every worker handoff is checked against the same approved Locked Goal and approved plan.</w:t>
      </w:r>
    </w:p>
    <w:p>
      <w:pPr>
        <w:pStyle w:val="Heading2"/>
        <w:spacing w:after="95" w:before="280"/>
      </w:pPr>
      <w:r>
        <w:rPr>
          <w:b/>
          <w:bCs/>
          <w:color w:val="1A1D21"/>
          <w:sz w:val="24"/>
          <w:szCs w:val="24"/>
        </w:rPr>
        <w:t xml:space="preserve">Specification freeze</w:t>
      </w:r>
    </w:p>
    <w:p>
      <w:pPr>
        <w:spacing w:after="100" w:before="0"/>
      </w:pPr>
      <w:r>
        <w:rPr>
          <w:color w:val="1A1D21"/>
          <w:sz w:val="20"/>
          <w:szCs w:val="20"/>
        </w:rPr>
        <w:t xml:space="preserve">Version 1.2 is approved and read-only. Any later behavioural change requires a new version, a complete change record, and preservation of this package for audit and rollback.</w:t>
      </w:r>
    </w:p>
    <w:p>
      <w:pPr>
        <w:pStyle w:val="Heading1"/>
        <w:pageBreakBefore/>
        <w:spacing w:after="130" w:before="0"/>
      </w:pPr>
      <w:r>
        <w:rPr>
          <w:b/>
          <w:bCs/>
          <w:color w:val="1A1D21"/>
          <w:sz w:val="31"/>
          <w:szCs w:val="31"/>
        </w:rPr>
        <w:t xml:space="preserve">Part 1 — Engineering standard</w:t>
      </w:r>
    </w:p>
    <w:p>
      <w:pPr>
        <w:spacing w:after="180" w:before="0"/>
      </w:pPr>
      <w:r>
        <w:rPr>
          <w:i/>
          <w:iCs/>
          <w:color w:val="5C6670"/>
          <w:sz w:val="20"/>
          <w:szCs w:val="20"/>
        </w:rPr>
        <w:t xml:space="preserve">Requirement language, system invariants, confidence, evidence, failure classification, evaluation framework, output schema, and the GF, PLN, CMP, HOF and GOV requirement blocks.</w:t>
      </w:r>
    </w:p>
    <w:p>
      <w:pPr>
        <w:pStyle w:val="Heading2"/>
        <w:spacing w:after="95" w:before="280"/>
      </w:pPr>
      <w:r>
        <w:rPr>
          <w:b/>
          <w:bCs/>
          <w:color w:val="1A1D21"/>
          <w:sz w:val="24"/>
          <w:szCs w:val="24"/>
        </w:rPr>
        <w:t xml:space="preserve">Engineering Standard</w:t>
      </w:r>
    </w:p>
    <w:p>
      <w:pPr>
        <w:spacing w:after="100" w:before="0"/>
      </w:pPr>
      <w:r>
        <w:rPr>
          <w:color w:val="1A1D21"/>
          <w:sz w:val="20"/>
          <w:szCs w:val="20"/>
        </w:rPr>
        <w:t xml:space="preserve">The rules that hold across the whole architecture. Every worker document extends these and may not weaken or contradict them.</w:t>
      </w:r>
    </w:p>
    <w:p>
      <w:pPr>
        <w:pStyle w:val="ListParagraph"/>
        <w:numPr>
          <w:ilvl w:val="0"/>
          <w:numId w:val="2"/>
        </w:numPr>
        <w:spacing w:after="58"/>
      </w:pPr>
      <w:r>
        <w:rPr>
          <w:color w:val="1A1D21"/>
          <w:sz w:val="20"/>
          <w:szCs w:val="20"/>
        </w:rPr>
        <w:t xml:space="preserve">Document 01 · version 1.3 — APPROVED · 3 August 2026 · one of seven</w:t>
      </w:r>
    </w:p>
    <w:p>
      <w:pPr>
        <w:pStyle w:val="Heading2"/>
        <w:spacing w:after="95" w:before="280"/>
      </w:pPr>
      <w:r>
        <w:rPr>
          <w:b/>
          <w:bCs/>
          <w:color w:val="1A1D21"/>
          <w:sz w:val="24"/>
          <w:szCs w:val="24"/>
        </w:rPr>
        <w:t xml:space="preserve">Requirement language</w:t>
      </w:r>
    </w:p>
    <w:p>
      <w:pPr>
        <w:pStyle w:val="Heading2"/>
        <w:spacing w:after="95" w:before="280"/>
      </w:pPr>
      <w:r>
        <w:rPr>
          <w:b/>
          <w:bCs/>
          <w:color w:val="1A1D21"/>
          <w:sz w:val="24"/>
          <w:szCs w:val="24"/>
        </w:rPr>
        <w:t xml:space="preserve">Term</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MUST</w:t>
      </w:r>
    </w:p>
    <w:p>
      <w:pPr>
        <w:spacing w:after="100" w:before="0"/>
      </w:pPr>
      <w:r>
        <w:rPr>
          <w:color w:val="1A1D21"/>
          <w:sz w:val="20"/>
          <w:szCs w:val="20"/>
        </w:rPr>
        <w:t xml:space="preserve">Mandatory. No exceptions.</w:t>
      </w:r>
    </w:p>
    <w:p>
      <w:pPr>
        <w:pStyle w:val="Heading2"/>
        <w:spacing w:after="95" w:before="280"/>
      </w:pPr>
      <w:r>
        <w:rPr>
          <w:b/>
          <w:bCs/>
          <w:color w:val="1A1D21"/>
          <w:sz w:val="24"/>
          <w:szCs w:val="24"/>
        </w:rPr>
        <w:t xml:space="preserve">MUST NOT</w:t>
      </w:r>
    </w:p>
    <w:p>
      <w:pPr>
        <w:spacing w:after="100" w:before="0"/>
      </w:pPr>
      <w:r>
        <w:rPr>
          <w:color w:val="1A1D21"/>
          <w:sz w:val="20"/>
          <w:szCs w:val="20"/>
        </w:rPr>
        <w:t xml:space="preserve">Prohibited.</w:t>
      </w:r>
    </w:p>
    <w:p>
      <w:pPr>
        <w:pStyle w:val="Heading2"/>
        <w:spacing w:after="95" w:before="280"/>
      </w:pPr>
      <w:r>
        <w:rPr>
          <w:b/>
          <w:bCs/>
          <w:color w:val="1A1D21"/>
          <w:sz w:val="24"/>
          <w:szCs w:val="24"/>
        </w:rPr>
        <w:t xml:space="preserve">SHOULD</w:t>
      </w:r>
    </w:p>
    <w:p>
      <w:pPr>
        <w:spacing w:after="100" w:before="0"/>
      </w:pPr>
      <w:r>
        <w:rPr>
          <w:color w:val="1A1D21"/>
          <w:sz w:val="20"/>
          <w:szCs w:val="20"/>
        </w:rPr>
        <w:t xml:space="preserve">Expected unless there is a documented reason otherwise.</w:t>
      </w:r>
    </w:p>
    <w:p>
      <w:pPr>
        <w:pStyle w:val="Heading2"/>
        <w:spacing w:after="95" w:before="280"/>
      </w:pPr>
      <w:r>
        <w:rPr>
          <w:b/>
          <w:bCs/>
          <w:color w:val="1A1D21"/>
          <w:sz w:val="24"/>
          <w:szCs w:val="24"/>
        </w:rPr>
        <w:t xml:space="preserve">MAY</w:t>
      </w:r>
    </w:p>
    <w:p>
      <w:pPr>
        <w:spacing w:after="100" w:before="0"/>
      </w:pPr>
      <w:r>
        <w:rPr>
          <w:color w:val="1A1D21"/>
          <w:sz w:val="20"/>
          <w:szCs w:val="20"/>
        </w:rPr>
        <w:t xml:space="preserve">Optional. Does not affect compliance.</w:t>
      </w:r>
    </w:p>
    <w:p>
      <w:pPr>
        <w:spacing w:after="100" w:before="0"/>
      </w:pPr>
      <w:r>
        <w:rPr>
          <w:color w:val="1A1D21"/>
          <w:sz w:val="20"/>
          <w:szCs w:val="20"/>
        </w:rPr>
        <w:t xml:space="preserve">Every requirement in this specification set is expressed using one of the four terms above and no other. Hedged formulations are not permitted in a requirement statement.</w:t>
      </w:r>
    </w:p>
    <w:p>
      <w:pPr>
        <w:pStyle w:val="Heading2"/>
        <w:spacing w:after="95" w:before="280"/>
      </w:pPr>
      <w:r>
        <w:rPr>
          <w:b/>
          <w:bCs/>
          <w:color w:val="1A1D21"/>
          <w:sz w:val="24"/>
          <w:szCs w:val="24"/>
        </w:rPr>
        <w:t xml:space="preserve">System invariants</w:t>
      </w:r>
    </w:p>
    <w:p>
      <w:pPr>
        <w:spacing w:after="100" w:before="0"/>
      </w:pPr>
      <w:r>
        <w:rPr>
          <w:color w:val="1A1D21"/>
          <w:sz w:val="20"/>
          <w:szCs w:val="20"/>
        </w:rPr>
        <w:t xml:space="preserve">These remain true regardless of implementation. Violation of an invariant is a system defect, not a worker defect.</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Hub owns goal locking, worker selection, dispatch, verification and final acceptance as one orchestration boundary.</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Every external effect passes through exactly one permission layer.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Scope may never expand without explicit authorisation.</w:t>
      </w:r>
    </w:p>
    <w:p>
      <w:pPr>
        <w:pStyle w:val="Heading2"/>
        <w:spacing w:after="95" w:before="280"/>
      </w:pPr>
      <w:r>
        <w:rPr>
          <w:b/>
          <w:bCs/>
          <w:color w:val="1A1D21"/>
          <w:sz w:val="24"/>
          <w:szCs w:val="24"/>
        </w:rPr>
        <w:t xml:space="preserve">Orchestration boundary</w:t>
      </w:r>
    </w:p>
    <w:p>
      <w:pPr>
        <w:spacing w:after="100" w:before="0"/>
      </w:pPr>
      <w:r>
        <w:rPr>
          <w:color w:val="1A1D21"/>
          <w:sz w:val="20"/>
          <w:szCs w:val="20"/>
        </w:rPr>
        <w:t xml:space="preserve">Orchestration is atomic at dispatch: Hub MUST lock the goal and select the target before any worker receives the task. A task MUST NOT be dispatched from an unlocked or ambiguous goal.</w:t>
      </w:r>
    </w:p>
    <w:p>
      <w:pPr>
        <w:pStyle w:val="Heading2"/>
        <w:spacing w:after="95" w:before="280"/>
      </w:pPr>
      <w:r>
        <w:rPr>
          <w:b/>
          <w:bCs/>
          <w:color w:val="1A1D21"/>
          <w:sz w:val="24"/>
          <w:szCs w:val="24"/>
        </w:rPr>
        <w:t xml:space="preserve">Requirement identifiers</w:t>
      </w:r>
    </w:p>
    <w:p>
      <w:pPr>
        <w:spacing w:after="100" w:before="0"/>
      </w:pPr>
      <w:r>
        <w:rPr>
          <w:color w:val="1A1D21"/>
          <w:sz w:val="20"/>
          <w:szCs w:val="20"/>
        </w:rPr>
        <w:t xml:space="preserve">Each normative requirement has one stable identifier. Prefixes are UWC (universal worker contract), INV (invariant), HUB (Hub), WRK (worker-specific), GRD (guard), FLR (failure) and WF (workflow). Identifiers remain stable across wording changes.</w:t>
      </w:r>
    </w:p>
    <w:p>
      <w:pPr>
        <w:pStyle w:val="Heading2"/>
        <w:spacing w:after="95" w:before="280"/>
      </w:pPr>
      <w:r>
        <w:rPr>
          <w:b/>
          <w:bCs/>
          <w:color w:val="1A1D21"/>
          <w:sz w:val="24"/>
          <w:szCs w:val="24"/>
        </w:rPr>
        <w:t xml:space="preserve">Confidence standard</w:t>
      </w:r>
    </w:p>
    <w:p>
      <w:pPr>
        <w:pStyle w:val="Heading2"/>
        <w:spacing w:after="95" w:before="280"/>
      </w:pPr>
      <w:r>
        <w:rPr>
          <w:b/>
          <w:bCs/>
          <w:color w:val="1A1D21"/>
          <w:sz w:val="24"/>
          <w:szCs w:val="24"/>
        </w:rPr>
        <w:t xml:space="preserve">Level</w:t>
      </w:r>
    </w:p>
    <w:p>
      <w:pPr>
        <w:pStyle w:val="Heading2"/>
        <w:spacing w:after="95" w:before="280"/>
      </w:pPr>
      <w:r>
        <w:rPr>
          <w:b/>
          <w:bCs/>
          <w:color w:val="1A1D21"/>
          <w:sz w:val="24"/>
          <w:szCs w:val="24"/>
        </w:rPr>
        <w:t xml:space="preserve">Conditions</w:t>
      </w:r>
    </w:p>
    <w:p>
      <w:pPr>
        <w:pStyle w:val="Heading2"/>
        <w:spacing w:after="95" w:before="280"/>
      </w:pPr>
      <w:r>
        <w:rPr>
          <w:b/>
          <w:bCs/>
          <w:color w:val="1A1D21"/>
          <w:sz w:val="24"/>
          <w:szCs w:val="24"/>
        </w:rPr>
        <w:t xml:space="preserve">High</w:t>
      </w:r>
    </w:p>
    <w:p>
      <w:pPr>
        <w:spacing w:after="100" w:before="0"/>
      </w:pPr>
      <w:r>
        <w:rPr>
          <w:color w:val="1A1D21"/>
          <w:sz w:val="20"/>
          <w:szCs w:val="20"/>
        </w:rPr>
        <w:t xml:space="preserve">Verified by deterministic code or authoritative evidence. No conflicting evidence exists.</w:t>
      </w:r>
    </w:p>
    <w:p>
      <w:pPr>
        <w:pStyle w:val="Heading2"/>
        <w:spacing w:after="95" w:before="280"/>
      </w:pPr>
      <w:r>
        <w:rPr>
          <w:b/>
          <w:bCs/>
          <w:color w:val="1A1D21"/>
          <w:sz w:val="24"/>
          <w:szCs w:val="24"/>
        </w:rPr>
        <w:t xml:space="preserve">Medium</w:t>
      </w:r>
    </w:p>
    <w:p>
      <w:pPr>
        <w:spacing w:after="100" w:before="0"/>
      </w:pPr>
      <w:r>
        <w:rPr>
          <w:color w:val="1A1D21"/>
          <w:sz w:val="20"/>
          <w:szCs w:val="20"/>
        </w:rPr>
        <w:t xml:space="preserve">Supported by evidence. Minor uncertainty remains.</w:t>
      </w:r>
    </w:p>
    <w:p>
      <w:pPr>
        <w:pStyle w:val="Heading2"/>
        <w:spacing w:after="95" w:before="280"/>
      </w:pPr>
      <w:r>
        <w:rPr>
          <w:b/>
          <w:bCs/>
          <w:color w:val="1A1D21"/>
          <w:sz w:val="24"/>
          <w:szCs w:val="24"/>
        </w:rPr>
        <w:t xml:space="preserve">Low</w:t>
      </w:r>
    </w:p>
    <w:p>
      <w:pPr>
        <w:spacing w:after="100" w:before="0"/>
      </w:pPr>
      <w:r>
        <w:rPr>
          <w:color w:val="1A1D21"/>
          <w:sz w:val="20"/>
          <w:szCs w:val="20"/>
        </w:rPr>
        <w:t xml:space="preserve">Limited evidence. Multiple plausible interpretations. Additional information required.</w:t>
      </w:r>
    </w:p>
    <w:p>
      <w:pPr>
        <w:spacing w:after="100" w:before="0"/>
      </w:pPr>
      <w:r>
        <w:rPr>
          <w:color w:val="1A1D21"/>
          <w:sz w:val="20"/>
          <w:szCs w:val="20"/>
        </w:rPr>
        <w:t xml:space="preserve">Confidence is never raised to improve presentation.</w:t>
      </w:r>
    </w:p>
    <w:p>
      <w:pPr>
        <w:pStyle w:val="Heading2"/>
        <w:spacing w:after="95" w:before="280"/>
      </w:pPr>
      <w:r>
        <w:rPr>
          <w:b/>
          <w:bCs/>
          <w:color w:val="1A1D21"/>
          <w:sz w:val="24"/>
          <w:szCs w:val="24"/>
        </w:rPr>
        <w:t xml:space="preserve">Evidence standard</w:t>
      </w:r>
    </w:p>
    <w:p>
      <w:pPr>
        <w:spacing w:after="100" w:before="0"/>
      </w:pPr>
      <w:r>
        <w:rPr>
          <w:color w:val="1A1D21"/>
          <w:sz w:val="20"/>
          <w:szCs w:val="20"/>
        </w:rPr>
        <w:t xml:space="preserve">Every factual assertion is traceable to one of the following. Where none exists, the claim is presented as uncertainty rather than fact.</w:t>
      </w:r>
    </w:p>
    <w:p>
      <w:pPr>
        <w:pStyle w:val="Heading2"/>
        <w:spacing w:after="95" w:before="280"/>
      </w:pPr>
      <w:r>
        <w:rPr>
          <w:b/>
          <w:bCs/>
          <w:color w:val="1A1D21"/>
          <w:sz w:val="24"/>
          <w:szCs w:val="24"/>
        </w:rPr>
        <w:t xml:space="preserve">Tool output</w:t>
      </w:r>
    </w:p>
    <w:p>
      <w:pPr>
        <w:pStyle w:val="Heading2"/>
        <w:spacing w:after="95" w:before="280"/>
      </w:pPr>
      <w:r>
        <w:rPr>
          <w:b/>
          <w:bCs/>
          <w:color w:val="1A1D21"/>
          <w:sz w:val="24"/>
          <w:szCs w:val="24"/>
        </w:rPr>
        <w:t xml:space="preserve">System records</w:t>
      </w:r>
    </w:p>
    <w:p>
      <w:pPr>
        <w:pStyle w:val="Heading2"/>
        <w:spacing w:after="95" w:before="280"/>
      </w:pPr>
      <w:r>
        <w:rPr>
          <w:b/>
          <w:bCs/>
          <w:color w:val="1A1D21"/>
          <w:sz w:val="24"/>
          <w:szCs w:val="24"/>
        </w:rPr>
        <w:t xml:space="preserve">Audit logs</w:t>
      </w:r>
    </w:p>
    <w:p>
      <w:pPr>
        <w:pStyle w:val="Heading2"/>
        <w:spacing w:after="95" w:before="280"/>
      </w:pPr>
      <w:r>
        <w:rPr>
          <w:b/>
          <w:bCs/>
          <w:color w:val="1A1D21"/>
          <w:sz w:val="24"/>
          <w:szCs w:val="24"/>
        </w:rPr>
        <w:t xml:space="preserve">Verified API responses</w:t>
      </w:r>
    </w:p>
    <w:p>
      <w:pPr>
        <w:pStyle w:val="Heading2"/>
        <w:spacing w:after="95" w:before="280"/>
      </w:pPr>
      <w:r>
        <w:rPr>
          <w:b/>
          <w:bCs/>
          <w:color w:val="1A1D21"/>
          <w:sz w:val="24"/>
          <w:szCs w:val="24"/>
        </w:rPr>
        <w:t xml:space="preserve">Deterministic code evaluation</w:t>
      </w:r>
    </w:p>
    <w:p>
      <w:pPr>
        <w:pStyle w:val="Heading2"/>
        <w:spacing w:after="95" w:before="280"/>
      </w:pPr>
      <w:r>
        <w:rPr>
          <w:b/>
          <w:bCs/>
          <w:color w:val="1A1D21"/>
          <w:sz w:val="24"/>
          <w:szCs w:val="24"/>
        </w:rPr>
        <w:t xml:space="preserve">User-provided material</w:t>
      </w:r>
    </w:p>
    <w:p>
      <w:pPr>
        <w:pStyle w:val="Heading2"/>
        <w:spacing w:after="95" w:before="280"/>
      </w:pPr>
      <w:r>
        <w:rPr>
          <w:b/>
          <w:bCs/>
          <w:color w:val="1A1D21"/>
          <w:sz w:val="24"/>
          <w:szCs w:val="24"/>
        </w:rPr>
        <w:t xml:space="preserve">Evidence classes</w:t>
      </w:r>
    </w:p>
    <w:p>
      <w:pPr>
        <w:pStyle w:val="Heading2"/>
        <w:spacing w:after="95" w:before="280"/>
      </w:pPr>
      <w:r>
        <w:rPr>
          <w:b/>
          <w:bCs/>
          <w:color w:val="1A1D21"/>
          <w:sz w:val="24"/>
          <w:szCs w:val="24"/>
        </w:rPr>
        <w:t xml:space="preserve">Class</w:t>
      </w:r>
    </w:p>
    <w:p>
      <w:pPr>
        <w:pStyle w:val="Heading2"/>
        <w:spacing w:after="95" w:before="280"/>
      </w:pPr>
      <w:r>
        <w:rPr>
          <w:b/>
          <w:bCs/>
          <w:color w:val="1A1D21"/>
          <w:sz w:val="24"/>
          <w:szCs w:val="24"/>
        </w:rPr>
        <w:t xml:space="preserve">Source</w:t>
      </w:r>
    </w:p>
    <w:p>
      <w:pPr>
        <w:pStyle w:val="Heading2"/>
        <w:spacing w:after="95" w:before="280"/>
      </w:pPr>
      <w:r>
        <w:rPr>
          <w:b/>
          <w:bCs/>
          <w:color w:val="1A1D21"/>
          <w:sz w:val="24"/>
          <w:szCs w:val="24"/>
        </w:rPr>
        <w:t xml:space="preserve">Use</w:t>
      </w:r>
    </w:p>
    <w:p>
      <w:pPr>
        <w:pStyle w:val="Heading2"/>
        <w:spacing w:after="95" w:before="280"/>
      </w:pPr>
      <w:r>
        <w:rPr>
          <w:b/>
          <w:bCs/>
          <w:color w:val="1A1D21"/>
          <w:sz w:val="24"/>
          <w:szCs w:val="24"/>
        </w:rPr>
        <w:t xml:space="preserve">E1</w:t>
      </w:r>
    </w:p>
    <w:p>
      <w:pPr>
        <w:pStyle w:val="Heading2"/>
        <w:spacing w:after="95" w:before="280"/>
      </w:pPr>
      <w:r>
        <w:rPr>
          <w:b/>
          <w:bCs/>
          <w:color w:val="1A1D21"/>
          <w:sz w:val="24"/>
          <w:szCs w:val="24"/>
        </w:rPr>
        <w:t xml:space="preserve">Deterministic code or system record</w:t>
      </w:r>
    </w:p>
    <w:p>
      <w:pPr>
        <w:spacing w:after="100" w:before="0"/>
      </w:pPr>
      <w:r>
        <w:rPr>
          <w:color w:val="1A1D21"/>
          <w:sz w:val="20"/>
          <w:szCs w:val="20"/>
        </w:rPr>
        <w:t xml:space="preserve">Highest assurance; preferred for verdicts.</w:t>
      </w:r>
    </w:p>
    <w:p>
      <w:pPr>
        <w:pStyle w:val="Heading2"/>
        <w:spacing w:after="95" w:before="280"/>
      </w:pPr>
      <w:r>
        <w:rPr>
          <w:b/>
          <w:bCs/>
          <w:color w:val="1A1D21"/>
          <w:sz w:val="24"/>
          <w:szCs w:val="24"/>
        </w:rPr>
        <w:t xml:space="preserve">E2</w:t>
      </w:r>
    </w:p>
    <w:p>
      <w:pPr>
        <w:pStyle w:val="Heading2"/>
        <w:spacing w:after="95" w:before="280"/>
      </w:pPr>
      <w:r>
        <w:rPr>
          <w:b/>
          <w:bCs/>
          <w:color w:val="1A1D21"/>
          <w:sz w:val="24"/>
          <w:szCs w:val="24"/>
        </w:rPr>
        <w:t xml:space="preserve">Executed tool or verified service response</w:t>
      </w:r>
    </w:p>
    <w:p>
      <w:pPr>
        <w:spacing w:after="100" w:before="0"/>
      </w:pPr>
      <w:r>
        <w:rPr>
          <w:color w:val="1A1D21"/>
          <w:sz w:val="20"/>
          <w:szCs w:val="20"/>
        </w:rPr>
        <w:t xml:space="preserve">Supports claims about completed actions or retrieved facts.</w:t>
      </w:r>
    </w:p>
    <w:p>
      <w:pPr>
        <w:pStyle w:val="Heading2"/>
        <w:spacing w:after="95" w:before="280"/>
      </w:pPr>
      <w:r>
        <w:rPr>
          <w:b/>
          <w:bCs/>
          <w:color w:val="1A1D21"/>
          <w:sz w:val="24"/>
          <w:szCs w:val="24"/>
        </w:rPr>
        <w:t xml:space="preserve">E3</w:t>
      </w:r>
    </w:p>
    <w:p>
      <w:pPr>
        <w:spacing w:after="100" w:before="0"/>
      </w:pPr>
      <w:r>
        <w:rPr>
          <w:color w:val="1A1D21"/>
          <w:sz w:val="20"/>
          <w:szCs w:val="20"/>
        </w:rPr>
        <w:t xml:space="preserve">Supports claims limited to the supplied material.</w:t>
      </w:r>
    </w:p>
    <w:p>
      <w:pPr>
        <w:pStyle w:val="Heading2"/>
        <w:spacing w:after="95" w:before="280"/>
      </w:pPr>
      <w:r>
        <w:rPr>
          <w:b/>
          <w:bCs/>
          <w:color w:val="1A1D21"/>
          <w:sz w:val="24"/>
          <w:szCs w:val="24"/>
        </w:rPr>
        <w:t xml:space="preserve">E4</w:t>
      </w:r>
    </w:p>
    <w:p>
      <w:pPr>
        <w:pStyle w:val="Heading2"/>
        <w:spacing w:after="95" w:before="280"/>
      </w:pPr>
      <w:r>
        <w:rPr>
          <w:b/>
          <w:bCs/>
          <w:color w:val="1A1D21"/>
          <w:sz w:val="24"/>
          <w:szCs w:val="24"/>
        </w:rPr>
        <w:t xml:space="preserve">Model inference</w:t>
      </w:r>
    </w:p>
    <w:p>
      <w:pPr>
        <w:spacing w:after="100" w:before="0"/>
      </w:pPr>
      <w:r>
        <w:rPr>
          <w:color w:val="1A1D21"/>
          <w:sz w:val="20"/>
          <w:szCs w:val="20"/>
        </w:rPr>
        <w:t xml:space="preserve">MUST be labelled as inference; never sufficient for an external effect or a pass verdict.</w:t>
      </w:r>
    </w:p>
    <w:p>
      <w:pPr>
        <w:pStyle w:val="Heading2"/>
        <w:spacing w:after="95" w:before="280"/>
      </w:pPr>
      <w:r>
        <w:rPr>
          <w:b/>
          <w:bCs/>
          <w:color w:val="1A1D21"/>
          <w:sz w:val="24"/>
          <w:szCs w:val="24"/>
        </w:rPr>
        <w:t xml:space="preserve">Failure classification</w:t>
      </w:r>
    </w:p>
    <w:p>
      <w:pPr>
        <w:pStyle w:val="Heading2"/>
        <w:spacing w:after="95" w:before="280"/>
      </w:pPr>
      <w:r>
        <w:rPr>
          <w:b/>
          <w:bCs/>
          <w:color w:val="1A1D21"/>
          <w:sz w:val="24"/>
          <w:szCs w:val="24"/>
        </w:rPr>
        <w:t xml:space="preserve">Category</w:t>
      </w:r>
    </w:p>
    <w:p>
      <w:pPr>
        <w:pStyle w:val="Heading2"/>
        <w:spacing w:after="95" w:before="280"/>
      </w:pPr>
      <w:r>
        <w:rPr>
          <w:b/>
          <w:bCs/>
          <w:color w:val="1A1D21"/>
          <w:sz w:val="24"/>
          <w:szCs w:val="24"/>
        </w:rPr>
        <w:t xml:space="preserve">Handling</w:t>
      </w:r>
    </w:p>
    <w:p>
      <w:pPr>
        <w:pStyle w:val="Heading2"/>
        <w:spacing w:after="95" w:before="280"/>
      </w:pPr>
      <w:r>
        <w:rPr>
          <w:b/>
          <w:bCs/>
          <w:color w:val="1A1D21"/>
          <w:sz w:val="24"/>
          <w:szCs w:val="24"/>
        </w:rPr>
        <w:t xml:space="preserve">Covers</w:t>
      </w:r>
    </w:p>
    <w:p>
      <w:pPr>
        <w:pStyle w:val="Heading2"/>
        <w:spacing w:after="95" w:before="280"/>
      </w:pPr>
      <w:r>
        <w:rPr>
          <w:b/>
          <w:bCs/>
          <w:color w:val="1A1D21"/>
          <w:sz w:val="24"/>
          <w:szCs w:val="24"/>
        </w:rPr>
        <w:t xml:space="preserve">A — Auto-fail</w:t>
      </w:r>
    </w:p>
    <w:p>
      <w:pPr>
        <w:pStyle w:val="Heading2"/>
        <w:spacing w:after="95" w:before="280"/>
      </w:pPr>
      <w:r>
        <w:rPr>
          <w:b/>
          <w:bCs/>
          <w:color w:val="1A1D21"/>
          <w:sz w:val="24"/>
          <w:szCs w:val="24"/>
        </w:rPr>
        <w:t xml:space="preserve">Immediate rejection</w:t>
      </w:r>
    </w:p>
    <w:p>
      <w:pPr>
        <w:pStyle w:val="ListParagraph"/>
        <w:numPr>
          <w:ilvl w:val="0"/>
          <w:numId w:val="2"/>
        </w:numPr>
        <w:spacing w:after="58"/>
      </w:pPr>
      <w:r>
        <w:rPr>
          <w:color w:val="1A1D21"/>
          <w:sz w:val="20"/>
          <w:szCs w:val="20"/>
        </w:rPr>
        <w:t xml:space="preserve">Fabrication · scope expansion · permission violation · unsupported factual claims</w:t>
      </w:r>
    </w:p>
    <w:p>
      <w:pPr>
        <w:pStyle w:val="Heading2"/>
        <w:spacing w:after="95" w:before="280"/>
      </w:pPr>
      <w:r>
        <w:rPr>
          <w:b/>
          <w:bCs/>
          <w:color w:val="1A1D21"/>
          <w:sz w:val="24"/>
          <w:szCs w:val="24"/>
        </w:rPr>
        <w:t xml:space="preserve">B — Recoverable</w:t>
      </w:r>
    </w:p>
    <w:p>
      <w:pPr>
        <w:pStyle w:val="Heading2"/>
        <w:spacing w:after="95" w:before="280"/>
      </w:pPr>
      <w:r>
        <w:rPr>
          <w:b/>
          <w:bCs/>
          <w:color w:val="1A1D21"/>
          <w:sz w:val="24"/>
          <w:szCs w:val="24"/>
        </w:rPr>
        <w:t xml:space="preserve">Returned through the fix loop</w:t>
      </w:r>
    </w:p>
    <w:p>
      <w:pPr>
        <w:pStyle w:val="Heading2"/>
        <w:spacing w:after="95" w:before="280"/>
      </w:pPr>
      <w:r>
        <w:rPr>
          <w:b/>
          <w:bCs/>
          <w:color w:val="1A1D21"/>
          <w:sz w:val="24"/>
          <w:szCs w:val="24"/>
        </w:rPr>
        <w:t xml:space="preserve">Missing evidence · incorrect format · incomplete output</w:t>
      </w:r>
    </w:p>
    <w:p>
      <w:pPr>
        <w:pStyle w:val="Heading2"/>
        <w:spacing w:after="95" w:before="280"/>
      </w:pPr>
      <w:r>
        <w:rPr>
          <w:b/>
          <w:bCs/>
          <w:color w:val="1A1D21"/>
          <w:sz w:val="24"/>
          <w:szCs w:val="24"/>
        </w:rPr>
        <w:t xml:space="preserve">C — Advisory</w:t>
      </w:r>
    </w:p>
    <w:p>
      <w:pPr>
        <w:pStyle w:val="Heading2"/>
        <w:spacing w:after="95" w:before="280"/>
      </w:pPr>
      <w:r>
        <w:rPr>
          <w:b/>
          <w:bCs/>
          <w:color w:val="1A1D21"/>
          <w:sz w:val="24"/>
          <w:szCs w:val="24"/>
        </w:rPr>
        <w:t xml:space="preserve">Does not invalidate the result</w:t>
      </w:r>
    </w:p>
    <w:p>
      <w:pPr>
        <w:pStyle w:val="Heading2"/>
        <w:spacing w:after="95" w:before="280"/>
      </w:pPr>
      <w:r>
        <w:rPr>
          <w:b/>
          <w:bCs/>
          <w:color w:val="1A1D21"/>
          <w:sz w:val="24"/>
          <w:szCs w:val="24"/>
        </w:rPr>
        <w:t xml:space="preserve">Excessive verbosity · poor organisation · minor clarity issues</w:t>
      </w:r>
    </w:p>
    <w:p>
      <w:pPr>
        <w:spacing w:after="100" w:before="0"/>
      </w:pPr>
      <w:r>
        <w:rPr>
          <w:color w:val="1A1D21"/>
          <w:sz w:val="20"/>
          <w:szCs w:val="20"/>
        </w:rPr>
        <w:t xml:space="preserve">A Category B failure returns to the worker with the failed condition named, for a maximum of two attempts, then escalates. A third attempt produces a better-worded wrong answer, not a correct one.</w:t>
      </w:r>
    </w:p>
    <w:p>
      <w:pPr>
        <w:spacing w:after="100" w:before="0"/>
      </w:pPr>
      <w:r>
        <w:rPr>
          <w:color w:val="1A1D21"/>
          <w:sz w:val="20"/>
          <w:szCs w:val="20"/>
        </w:rPr>
        <w:t xml:space="preserve">A declared partial is a pass. Where declaring a gap were treated as concealing one, workers would conceal.</w:t>
      </w:r>
    </w:p>
    <w:p>
      <w:pPr>
        <w:pStyle w:val="Heading2"/>
        <w:spacing w:after="95" w:before="280"/>
      </w:pPr>
      <w:r>
        <w:rPr>
          <w:b/>
          <w:bCs/>
          <w:color w:val="1A1D21"/>
          <w:sz w:val="24"/>
          <w:szCs w:val="24"/>
        </w:rPr>
        <w:t xml:space="preserve">Evaluation framework</w:t>
      </w:r>
    </w:p>
    <w:p>
      <w:pPr>
        <w:spacing w:after="100" w:before="0"/>
      </w:pPr>
      <w:r>
        <w:rPr>
          <w:color w:val="1A1D21"/>
          <w:sz w:val="20"/>
          <w:szCs w:val="20"/>
        </w:rPr>
        <w:t xml:space="preserve">The order is fixed and is not altered. Nothing is evaluated on quality that should have been rejected on principle.</w:t>
      </w:r>
    </w:p>
    <w:p>
      <w:pPr>
        <w:pStyle w:val="Heading2"/>
        <w:spacing w:after="95" w:before="280"/>
      </w:pPr>
      <w:r>
        <w:rPr>
          <w:b/>
          <w:bCs/>
          <w:color w:val="1A1D21"/>
          <w:sz w:val="24"/>
          <w:szCs w:val="24"/>
        </w:rPr>
        <w:t xml:space="preserve">Permission validation</w:t>
      </w:r>
    </w:p>
    <w:p>
      <w:pPr>
        <w:pStyle w:val="Heading2"/>
        <w:spacing w:after="95" w:before="280"/>
      </w:pPr>
      <w:r>
        <w:rPr>
          <w:b/>
          <w:bCs/>
          <w:color w:val="1A1D21"/>
          <w:sz w:val="24"/>
          <w:szCs w:val="24"/>
        </w:rPr>
        <w:t xml:space="preserve">Auto-Fail detection</w:t>
      </w:r>
    </w:p>
    <w:p>
      <w:pPr>
        <w:pStyle w:val="Heading2"/>
        <w:spacing w:after="95" w:before="280"/>
      </w:pPr>
      <w:r>
        <w:rPr>
          <w:b/>
          <w:bCs/>
          <w:color w:val="1A1D21"/>
          <w:sz w:val="24"/>
          <w:szCs w:val="24"/>
        </w:rPr>
        <w:t xml:space="preserve">Goal alignment</w:t>
      </w:r>
    </w:p>
    <w:p>
      <w:pPr>
        <w:pStyle w:val="Heading2"/>
        <w:spacing w:after="95" w:before="280"/>
      </w:pPr>
      <w:r>
        <w:rPr>
          <w:b/>
          <w:bCs/>
          <w:color w:val="1A1D21"/>
          <w:sz w:val="24"/>
          <w:szCs w:val="24"/>
        </w:rPr>
        <w:t xml:space="preserve">Rubric compliance</w:t>
      </w:r>
    </w:p>
    <w:p>
      <w:pPr>
        <w:pStyle w:val="Heading2"/>
        <w:spacing w:after="95" w:before="280"/>
      </w:pPr>
      <w:r>
        <w:rPr>
          <w:b/>
          <w:bCs/>
          <w:color w:val="1A1D21"/>
          <w:sz w:val="24"/>
          <w:szCs w:val="24"/>
        </w:rPr>
        <w:t xml:space="preserve">Output contract validation</w:t>
      </w:r>
    </w:p>
    <w:p>
      <w:pPr>
        <w:pStyle w:val="Heading2"/>
        <w:spacing w:after="95" w:before="280"/>
      </w:pPr>
      <w:r>
        <w:rPr>
          <w:b/>
          <w:bCs/>
          <w:color w:val="1A1D21"/>
          <w:sz w:val="24"/>
          <w:szCs w:val="24"/>
        </w:rPr>
        <w:t xml:space="preserve">Evidence verification</w:t>
      </w:r>
    </w:p>
    <w:p>
      <w:pPr>
        <w:pStyle w:val="Heading2"/>
        <w:spacing w:after="95" w:before="280"/>
      </w:pPr>
      <w:r>
        <w:rPr>
          <w:b/>
          <w:bCs/>
          <w:color w:val="1A1D21"/>
          <w:sz w:val="24"/>
          <w:szCs w:val="24"/>
        </w:rPr>
        <w:t xml:space="preserve">Final acceptance</w:t>
      </w:r>
    </w:p>
    <w:p>
      <w:pPr>
        <w:spacing w:after="50" w:before="130"/>
      </w:pPr>
      <w:r>
        <w:rPr>
          <w:b/>
          <w:bCs/>
          <w:color w:val="5C6670"/>
          <w:sz w:val="16"/>
          <w:szCs w:val="16"/>
        </w:rPr>
        <w:t xml:space="preserve">OUTPUT SCHEMA</w:t>
      </w:r>
    </w:p>
    <w:p>
      <w:pPr>
        <w:spacing w:after="100" w:before="0"/>
      </w:pPr>
      <w:r>
        <w:rPr>
          <w:color w:val="1A1D21"/>
          <w:sz w:val="20"/>
          <w:szCs w:val="20"/>
        </w:rPr>
        <w:t xml:space="preserve">Unless explicitly overridden in a worker specification, every worker returns the following. No additional field is returned unless that worker declares it.</w:t>
      </w:r>
    </w:p>
    <w:p>
      <w:pPr>
        <w:pStyle w:val="Heading2"/>
        <w:spacing w:after="95" w:before="280"/>
      </w:pPr>
      <w:r>
        <w:rPr>
          <w:b/>
          <w:bCs/>
          <w:color w:val="1A1D21"/>
          <w:sz w:val="24"/>
          <w:szCs w:val="24"/>
        </w:rPr>
        <w:t xml:space="preserve">Field</w:t>
      </w:r>
    </w:p>
    <w:p>
      <w:pPr>
        <w:spacing w:after="100" w:before="0"/>
      </w:pPr>
      <w:r>
        <w:rPr>
          <w:color w:val="1A1D21"/>
          <w:sz w:val="20"/>
          <w:szCs w:val="20"/>
        </w:rPr>
        <w:t xml:space="preserve">Completed, blocked, refused, or partial.</w:t>
      </w:r>
    </w:p>
    <w:p>
      <w:pPr>
        <w:pStyle w:val="Heading2"/>
        <w:spacing w:after="95" w:before="280"/>
      </w:pPr>
      <w:r>
        <w:rPr>
          <w:b/>
          <w:bCs/>
          <w:color w:val="1A1D21"/>
          <w:sz w:val="24"/>
          <w:szCs w:val="24"/>
        </w:rPr>
        <w:t xml:space="preserve">Result</w:t>
      </w:r>
    </w:p>
    <w:p>
      <w:pPr>
        <w:spacing w:after="100" w:before="0"/>
      </w:pPr>
      <w:r>
        <w:rPr>
          <w:color w:val="1A1D21"/>
          <w:sz w:val="20"/>
          <w:szCs w:val="20"/>
        </w:rPr>
        <w:t xml:space="preserve">The work itself.</w:t>
      </w:r>
    </w:p>
    <w:p>
      <w:pPr>
        <w:pStyle w:val="Heading2"/>
        <w:spacing w:after="95" w:before="280"/>
      </w:pPr>
      <w:r>
        <w:rPr>
          <w:b/>
          <w:bCs/>
          <w:color w:val="1A1D21"/>
          <w:sz w:val="24"/>
          <w:szCs w:val="24"/>
        </w:rPr>
        <w:t xml:space="preserve">Evidence</w:t>
      </w:r>
    </w:p>
    <w:p>
      <w:pPr>
        <w:spacing w:after="100" w:before="0"/>
      </w:pPr>
      <w:r>
        <w:rPr>
          <w:color w:val="1A1D21"/>
          <w:sz w:val="20"/>
          <w:szCs w:val="20"/>
        </w:rPr>
        <w:t xml:space="preserve">The identifier, tool output or record supporting it.</w:t>
      </w:r>
    </w:p>
    <w:p>
      <w:pPr>
        <w:pStyle w:val="Heading2"/>
        <w:spacing w:after="95" w:before="280"/>
      </w:pPr>
      <w:r>
        <w:rPr>
          <w:b/>
          <w:bCs/>
          <w:color w:val="1A1D21"/>
          <w:sz w:val="24"/>
          <w:szCs w:val="24"/>
        </w:rPr>
        <w:t xml:space="preserve">Confidence</w:t>
      </w:r>
    </w:p>
    <w:p>
      <w:pPr>
        <w:spacing w:after="100" w:before="0"/>
      </w:pPr>
      <w:r>
        <w:rPr>
          <w:color w:val="1A1D21"/>
          <w:sz w:val="20"/>
          <w:szCs w:val="20"/>
        </w:rPr>
        <w:t xml:space="preserve">High, medium or low, per the confidence standard.</w:t>
      </w:r>
    </w:p>
    <w:p>
      <w:pPr>
        <w:pStyle w:val="Heading2"/>
        <w:spacing w:after="95" w:before="280"/>
      </w:pPr>
      <w:r>
        <w:rPr>
          <w:b/>
          <w:bCs/>
          <w:color w:val="1A1D21"/>
          <w:sz w:val="24"/>
          <w:szCs w:val="24"/>
        </w:rPr>
        <w:t xml:space="preserve">Next state</w:t>
      </w:r>
    </w:p>
    <w:p>
      <w:pPr>
        <w:spacing w:after="100" w:before="0"/>
      </w:pPr>
      <w:r>
        <w:rPr>
          <w:color w:val="1A1D21"/>
          <w:sz w:val="20"/>
          <w:szCs w:val="20"/>
        </w:rPr>
        <w:t xml:space="preserve">Where the session proceeds from here.</w:t>
      </w:r>
    </w:p>
    <w:p>
      <w:pPr>
        <w:pStyle w:val="Heading2"/>
        <w:spacing w:after="95" w:before="280"/>
      </w:pPr>
      <w:r>
        <w:rPr>
          <w:b/>
          <w:bCs/>
          <w:color w:val="1A1D21"/>
          <w:sz w:val="24"/>
          <w:szCs w:val="24"/>
        </w:rPr>
        <w:t xml:space="preserve">Guard classification</w:t>
      </w:r>
    </w:p>
    <w:p>
      <w:pPr>
        <w:spacing w:after="100" w:before="0"/>
      </w:pPr>
      <w:r>
        <w:rPr>
          <w:color w:val="1A1D21"/>
          <w:sz w:val="20"/>
          <w:szCs w:val="20"/>
        </w:rPr>
        <w:t xml:space="preserve">Document 04 marks every guard with what holds it.</w:t>
      </w:r>
    </w:p>
    <w:p>
      <w:pPr>
        <w:pStyle w:val="Heading2"/>
        <w:spacing w:after="95" w:before="280"/>
      </w:pPr>
      <w:r>
        <w:rPr>
          <w:b/>
          <w:bCs/>
          <w:color w:val="1A1D21"/>
          <w:sz w:val="24"/>
          <w:szCs w:val="24"/>
        </w:rPr>
        <w:t xml:space="preserve">Marking</w:t>
      </w:r>
    </w:p>
    <w:p>
      <w:pPr>
        <w:pStyle w:val="Heading2"/>
        <w:spacing w:after="95" w:before="280"/>
      </w:pPr>
      <w:r>
        <w:rPr>
          <w:b/>
          <w:bCs/>
          <w:color w:val="1A1D21"/>
          <w:sz w:val="24"/>
          <w:szCs w:val="24"/>
        </w:rPr>
        <w:t xml:space="preserve">CODE</w:t>
      </w:r>
    </w:p>
    <w:p>
      <w:pPr>
        <w:spacing w:after="100" w:before="0"/>
      </w:pPr>
      <w:r>
        <w:rPr>
          <w:color w:val="1A1D21"/>
          <w:sz w:val="20"/>
          <w:szCs w:val="20"/>
        </w:rPr>
        <w:t xml:space="preserve">A named component refuses. Worker cooperation is not required.</w:t>
      </w:r>
    </w:p>
    <w:p>
      <w:pPr>
        <w:pStyle w:val="Heading2"/>
        <w:spacing w:after="95" w:before="280"/>
      </w:pPr>
      <w:r>
        <w:rPr>
          <w:b/>
          <w:bCs/>
          <w:color w:val="1A1D21"/>
          <w:sz w:val="24"/>
          <w:szCs w:val="24"/>
        </w:rPr>
        <w:t xml:space="preserve">PROMPT</w:t>
      </w:r>
    </w:p>
    <w:p>
      <w:pPr>
        <w:spacing w:after="100" w:before="0"/>
      </w:pPr>
      <w:r>
        <w:rPr>
          <w:color w:val="1A1D21"/>
          <w:sz w:val="20"/>
          <w:szCs w:val="20"/>
        </w:rPr>
        <w:t xml:space="preserve">The instruction carries it.</w:t>
      </w:r>
    </w:p>
    <w:p>
      <w:pPr>
        <w:pStyle w:val="Heading2"/>
        <w:spacing w:after="95" w:before="280"/>
      </w:pPr>
      <w:r>
        <w:rPr>
          <w:b/>
          <w:bCs/>
          <w:color w:val="1A1D21"/>
          <w:sz w:val="24"/>
          <w:szCs w:val="24"/>
        </w:rPr>
        <w:t xml:space="preserve">LOG</w:t>
      </w:r>
    </w:p>
    <w:p>
      <w:pPr>
        <w:spacing w:after="100" w:before="0"/>
      </w:pPr>
      <w:r>
        <w:rPr>
          <w:color w:val="1A1D21"/>
          <w:sz w:val="20"/>
          <w:szCs w:val="20"/>
        </w:rPr>
        <w:t xml:space="preserve">Recorded as it occurs, so the pattern is visible afterwards.</w:t>
      </w:r>
    </w:p>
    <w:p>
      <w:pPr>
        <w:pStyle w:val="Heading2"/>
        <w:spacing w:after="95" w:before="280"/>
      </w:pPr>
      <w:r>
        <w:rPr>
          <w:b/>
          <w:bCs/>
          <w:color w:val="1A1D21"/>
          <w:sz w:val="24"/>
          <w:szCs w:val="24"/>
        </w:rPr>
        <w:t xml:space="preserve">DECIDE</w:t>
      </w:r>
    </w:p>
    <w:p>
      <w:pPr>
        <w:spacing w:after="100" w:before="0"/>
      </w:pPr>
      <w:r>
        <w:rPr>
          <w:color w:val="1A1D21"/>
          <w:sz w:val="20"/>
          <w:szCs w:val="20"/>
        </w:rPr>
        <w:t xml:space="preserve">Outstanding. The requirement cannot be enforced until the stated decision is made.</w:t>
      </w:r>
    </w:p>
    <w:p>
      <w:pPr>
        <w:pStyle w:val="Heading2"/>
        <w:spacing w:after="95" w:before="280"/>
      </w:pPr>
      <w:r>
        <w:rPr>
          <w:b/>
          <w:bCs/>
          <w:color w:val="1A1D21"/>
          <w:sz w:val="24"/>
          <w:szCs w:val="24"/>
        </w:rPr>
        <w:t xml:space="preserve">Specification governance</w:t>
      </w:r>
    </w:p>
    <w:p>
      <w:pPr>
        <w:spacing w:after="100" w:before="0"/>
      </w:pPr>
      <w:r>
        <w:rPr>
          <w:color w:val="1A1D21"/>
          <w:sz w:val="20"/>
          <w:szCs w:val="20"/>
        </w:rPr>
        <w:t xml:space="preserve">This set is version-controlled. No behavioural change is introduced without updating it.</w:t>
      </w:r>
    </w:p>
    <w:p>
      <w:pPr>
        <w:pStyle w:val="Heading2"/>
        <w:spacing w:after="95" w:before="280"/>
      </w:pPr>
      <w:r>
        <w:rPr>
          <w:b/>
          <w:bCs/>
          <w:color w:val="1A1D21"/>
          <w:sz w:val="24"/>
          <w:szCs w:val="24"/>
        </w:rPr>
        <w:t xml:space="preserve">Value</w:t>
      </w:r>
    </w:p>
    <w:p>
      <w:pPr>
        <w:pStyle w:val="Heading2"/>
        <w:spacing w:after="95" w:before="280"/>
      </w:pPr>
      <w:r>
        <w:rPr>
          <w:b/>
          <w:bCs/>
          <w:color w:val="1A1D21"/>
          <w:sz w:val="24"/>
          <w:szCs w:val="24"/>
        </w:rPr>
        <w:t xml:space="preserve">Version</w:t>
      </w:r>
    </w:p>
    <w:p>
      <w:pPr>
        <w:pStyle w:val="Heading2"/>
        <w:spacing w:after="95" w:before="280"/>
      </w:pPr>
      <w:r>
        <w:rPr>
          <w:b/>
          <w:bCs/>
          <w:color w:val="1A1D21"/>
          <w:sz w:val="24"/>
          <w:szCs w:val="24"/>
        </w:rPr>
        <w:t xml:space="preserve">1.1</w:t>
      </w:r>
    </w:p>
    <w:p>
      <w:pPr>
        <w:pStyle w:val="Heading2"/>
        <w:spacing w:after="95" w:before="280"/>
      </w:pPr>
      <w:r>
        <w:rPr>
          <w:b/>
          <w:bCs/>
          <w:color w:val="1A1D21"/>
          <w:sz w:val="24"/>
          <w:szCs w:val="24"/>
        </w:rPr>
        <w:t xml:space="preserve">Revision date</w:t>
      </w:r>
    </w:p>
    <w:p>
      <w:pPr>
        <w:pStyle w:val="Heading2"/>
        <w:spacing w:after="95" w:before="280"/>
      </w:pPr>
      <w:r>
        <w:rPr>
          <w:b/>
          <w:bCs/>
          <w:color w:val="1A1D21"/>
          <w:sz w:val="24"/>
          <w:szCs w:val="24"/>
        </w:rPr>
        <w:t xml:space="preserve">3 August 2026</w:t>
      </w:r>
    </w:p>
    <w:p>
      <w:pPr>
        <w:pStyle w:val="Heading2"/>
        <w:spacing w:after="95" w:before="280"/>
      </w:pPr>
      <w:r>
        <w:rPr>
          <w:b/>
          <w:bCs/>
          <w:color w:val="1A1D21"/>
          <w:sz w:val="24"/>
          <w:szCs w:val="24"/>
        </w:rPr>
        <w:t xml:space="preserve">Documents</w:t>
      </w:r>
    </w:p>
    <w:p>
      <w:pPr>
        <w:spacing w:after="100" w:before="0"/>
      </w:pPr>
      <w:r>
        <w:rPr>
          <w:color w:val="1A1D21"/>
          <w:sz w:val="20"/>
          <w:szCs w:val="20"/>
        </w:rPr>
        <w:t xml:space="preserve">01 Engineering Standard · 02 Worker Roster · 03 Rubrics · 04 Guardrails</w:t>
      </w:r>
    </w:p>
    <w:p>
      <w:pPr>
        <w:pStyle w:val="Heading2"/>
        <w:spacing w:after="95" w:before="280"/>
      </w:pPr>
      <w:r>
        <w:rPr>
          <w:b/>
          <w:bCs/>
          <w:color w:val="1A1D21"/>
          <w:sz w:val="24"/>
          <w:szCs w:val="24"/>
        </w:rPr>
        <w:t xml:space="preserve">Summary of changes</w:t>
      </w:r>
    </w:p>
    <w:p>
      <w:pPr>
        <w:spacing w:after="100" w:before="0"/>
      </w:pPr>
      <w:r>
        <w:rPr>
          <w:color w:val="1A1D21"/>
          <w:sz w:val="20"/>
          <w:szCs w:val="20"/>
        </w:rPr>
        <w:t xml:space="preserve">Router consolidated into Hub; orchestration boundary, stable requirement identifiers and evidence classes added.</w:t>
      </w:r>
    </w:p>
    <w:p>
      <w:pPr>
        <w:pStyle w:val="Heading2"/>
        <w:spacing w:after="95" w:before="280"/>
      </w:pPr>
      <w:r>
        <w:rPr>
          <w:b/>
          <w:bCs/>
          <w:color w:val="1A1D21"/>
          <w:sz w:val="24"/>
          <w:szCs w:val="24"/>
        </w:rPr>
        <w:t xml:space="preserve">Compatibility impact</w:t>
      </w:r>
    </w:p>
    <w:p>
      <w:pPr>
        <w:spacing w:after="100" w:before="0"/>
      </w:pPr>
      <w:r>
        <w:rPr>
          <w:color w:val="1A1D21"/>
          <w:sz w:val="20"/>
          <w:szCs w:val="20"/>
        </w:rPr>
        <w:t xml:space="preserve">Behavioural change: routing responsibility moves from the standalone Router to Hub. Worker interfaces remain unchanged.</w:t>
      </w:r>
    </w:p>
    <w:p>
      <w:pPr>
        <w:pStyle w:val="Heading2"/>
        <w:spacing w:after="95" w:before="280"/>
      </w:pPr>
      <w:r>
        <w:rPr>
          <w:b/>
          <w:bCs/>
          <w:color w:val="1A1D21"/>
          <w:sz w:val="24"/>
          <w:szCs w:val="24"/>
        </w:rPr>
        <w:t xml:space="preserve">Goal Formation, Planning and Handoff Standard</w:t>
      </w:r>
    </w:p>
    <w:p>
      <w:pPr>
        <w:spacing w:after="100" w:before="0"/>
      </w:pPr>
      <w:r>
        <w:rPr>
          <w:color w:val="1A1D21"/>
          <w:sz w:val="20"/>
          <w:szCs w:val="20"/>
        </w:rPr>
        <w:t xml:space="preserve">This section is normative. It extends the existing engineering standard without replacing any prior requirement.</w:t>
      </w:r>
    </w:p>
    <w:p>
      <w:pPr>
        <w:pStyle w:val="Heading2"/>
        <w:spacing w:after="95" w:before="280"/>
      </w:pPr>
      <w:r>
        <w:rPr>
          <w:b/>
          <w:bCs/>
          <w:color w:val="1A1D21"/>
          <w:sz w:val="24"/>
          <w:szCs w:val="24"/>
        </w:rPr>
        <w:t xml:space="preserve">Architectural principles</w:t>
      </w:r>
    </w:p>
    <w:p>
      <w:pPr>
        <w:spacing w:after="80"/>
        <w:ind w:left="340" w:hanging="340"/>
      </w:pPr>
      <w:r>
        <w:rPr>
          <w:rFonts w:ascii="Consolas" w:cs="Consolas" w:eastAsia="Consolas" w:hAnsi="Consolas"/>
          <w:b/>
          <w:bCs/>
          <w:color w:val="8A5A0B"/>
          <w:sz w:val="20"/>
          <w:szCs w:val="20"/>
        </w:rPr>
        <w:t xml:space="preserve">INV-011  </w:t>
      </w:r>
      <w:r>
        <w:rPr>
          <w:color w:val="1A1D21"/>
          <w:sz w:val="20"/>
          <w:szCs w:val="20"/>
        </w:rPr>
        <w:t xml:space="preserve">A complex request MUST pass through Goal Formation and Solution Planning before execution begins.</w:t>
      </w:r>
    </w:p>
    <w:p>
      <w:pPr>
        <w:spacing w:after="80"/>
        <w:ind w:left="340" w:hanging="340"/>
      </w:pPr>
      <w:r>
        <w:rPr>
          <w:rFonts w:ascii="Consolas" w:cs="Consolas" w:eastAsia="Consolas" w:hAnsi="Consolas"/>
          <w:b/>
          <w:bCs/>
          <w:color w:val="8A5A0B"/>
          <w:sz w:val="20"/>
          <w:szCs w:val="20"/>
        </w:rPr>
        <w:t xml:space="preserve">INV-012  </w:t>
      </w:r>
      <w:r>
        <w:rPr>
          <w:color w:val="1A1D21"/>
          <w:sz w:val="20"/>
          <w:szCs w:val="20"/>
        </w:rPr>
        <w:t xml:space="preserve">Every downstream action MUST remain traceable to one approved Locked Goal and, where planning is required, one approved Implementation Plan.</w:t>
      </w:r>
    </w:p>
    <w:p>
      <w:pPr>
        <w:spacing w:after="80"/>
        <w:ind w:left="340" w:hanging="340"/>
      </w:pPr>
      <w:r>
        <w:rPr>
          <w:rFonts w:ascii="Consolas" w:cs="Consolas" w:eastAsia="Consolas" w:hAnsi="Consolas"/>
          <w:b/>
          <w:bCs/>
          <w:color w:val="8A5A0B"/>
          <w:sz w:val="20"/>
          <w:szCs w:val="20"/>
        </w:rPr>
        <w:t xml:space="preserve">INV-013  </w:t>
      </w:r>
      <w:r>
        <w:rPr>
          <w:color w:val="1A1D21"/>
          <w:sz w:val="20"/>
          <w:szCs w:val="20"/>
        </w:rPr>
        <w:t xml:space="preserve">Ownership MUST exist at exactly one component at every point in the lifecycle.</w:t>
      </w:r>
    </w:p>
    <w:p>
      <w:pPr>
        <w:spacing w:after="80"/>
        <w:ind w:left="340" w:hanging="340"/>
      </w:pPr>
      <w:r>
        <w:rPr>
          <w:rFonts w:ascii="Consolas" w:cs="Consolas" w:eastAsia="Consolas" w:hAnsi="Consolas"/>
          <w:b/>
          <w:bCs/>
          <w:color w:val="8A5A0B"/>
          <w:sz w:val="20"/>
          <w:szCs w:val="20"/>
        </w:rPr>
        <w:t xml:space="preserve">INV-014  </w:t>
      </w:r>
      <w:r>
        <w:rPr>
          <w:color w:val="1A1D21"/>
          <w:sz w:val="20"/>
          <w:szCs w:val="20"/>
        </w:rPr>
        <w:t xml:space="preserve">A handoff MUST NOT complete merely because information was transmitted; it completes only when Hub validates the package and the receiving worker accepts responsibility.</w:t>
      </w:r>
    </w:p>
    <w:p>
      <w:pPr>
        <w:spacing w:after="80"/>
        <w:ind w:left="340" w:hanging="340"/>
      </w:pPr>
      <w:r>
        <w:rPr>
          <w:rFonts w:ascii="Consolas" w:cs="Consolas" w:eastAsia="Consolas" w:hAnsi="Consolas"/>
          <w:b/>
          <w:bCs/>
          <w:color w:val="8A5A0B"/>
          <w:sz w:val="20"/>
          <w:szCs w:val="20"/>
        </w:rPr>
        <w:t xml:space="preserve">INV-015  </w:t>
      </w:r>
      <w:r>
        <w:rPr>
          <w:color w:val="1A1D21"/>
          <w:sz w:val="20"/>
          <w:szCs w:val="20"/>
        </w:rPr>
        <w:t xml:space="preserve">An approved specification version is immutable. Later changes MUST be proposed in a new version.</w:t>
      </w:r>
    </w:p>
    <w:p>
      <w:pPr>
        <w:pStyle w:val="Heading2"/>
        <w:spacing w:after="95" w:before="280"/>
      </w:pPr>
      <w:r>
        <w:rPr>
          <w:b/>
          <w:bCs/>
          <w:color w:val="1A1D21"/>
          <w:sz w:val="24"/>
          <w:szCs w:val="24"/>
        </w:rPr>
        <w:t xml:space="preserve">Routing authority</w:t>
      </w:r>
    </w:p>
    <w:p>
      <w:pPr>
        <w:spacing w:after="100" w:before="0"/>
      </w:pPr>
      <w:r>
        <w:rPr>
          <w:color w:val="1A1D21"/>
          <w:sz w:val="20"/>
          <w:szCs w:val="20"/>
        </w:rPr>
        <w:t xml:space="preserve">ROU-001 Routing is an internal Hub function. No independent routing worker exists in the active roster.</w:t>
      </w:r>
    </w:p>
    <w:p>
      <w:pPr>
        <w:spacing w:after="100" w:before="0"/>
      </w:pPr>
      <w:r>
        <w:rPr>
          <w:color w:val="1A1D21"/>
          <w:sz w:val="20"/>
          <w:szCs w:val="20"/>
        </w:rPr>
        <w:t xml:space="preserve">ROU-002 Any router slot present in deployed configuration is an artefact predating this standard and MUST be decommissioned by removal from configuration. Its behaviour MUST NOT be reimplemented, wrapped or preserved under another name.</w:t>
      </w:r>
    </w:p>
    <w:p>
      <w:pPr>
        <w:spacing w:after="100" w:before="0"/>
      </w:pPr>
      <w:r>
        <w:rPr>
          <w:color w:val="1A1D21"/>
          <w:sz w:val="20"/>
          <w:szCs w:val="20"/>
        </w:rPr>
        <w:t xml:space="preserve">ROU-003 A live routing component resolving requests to workers outside Hub constitutes an unspecified routing path and is a Category A defect. Hub is not the sole orchestrator while such a component runs.</w:t>
      </w:r>
    </w:p>
    <w:p>
      <w:pPr>
        <w:pStyle w:val="Heading2"/>
        <w:spacing w:after="95" w:before="280"/>
      </w:pPr>
      <w:r>
        <w:rPr>
          <w:b/>
          <w:bCs/>
          <w:color w:val="1A1D21"/>
          <w:sz w:val="24"/>
          <w:szCs w:val="24"/>
        </w:rPr>
        <w:t xml:space="preserve">Complex-request entry criteria</w:t>
      </w:r>
    </w:p>
    <w:p>
      <w:pPr>
        <w:pStyle w:val="ListParagraph"/>
        <w:numPr>
          <w:ilvl w:val="0"/>
          <w:numId w:val="2"/>
        </w:numPr>
        <w:spacing w:after="58"/>
      </w:pPr>
      <w:r>
        <w:rPr>
          <w:color w:val="1A1D21"/>
          <w:sz w:val="20"/>
          <w:szCs w:val="20"/>
        </w:rPr>
        <w:t xml:space="preserve">Hub classifies a request as complex when one or more of the following applies:</w:t>
      </w:r>
    </w:p>
    <w:p>
      <w:pPr>
        <w:spacing w:after="100" w:before="0"/>
      </w:pPr>
      <w:r>
        <w:rPr>
          <w:color w:val="1A1D21"/>
          <w:sz w:val="20"/>
          <w:szCs w:val="20"/>
        </w:rPr>
        <w:t xml:space="preserve">• The objective is materially ambiguous or admits multiple plausible interpretations.</w:t>
      </w:r>
    </w:p>
    <w:p>
      <w:pPr>
        <w:spacing w:after="100" w:before="0"/>
      </w:pPr>
      <w:r>
        <w:rPr>
          <w:color w:val="1A1D21"/>
          <w:sz w:val="20"/>
          <w:szCs w:val="20"/>
        </w:rPr>
        <w:t xml:space="preserve">• The work requires architectural, strategic, financial, operational or multi-step trade-offs.</w:t>
      </w:r>
    </w:p>
    <w:p>
      <w:pPr>
        <w:spacing w:after="100" w:before="0"/>
      </w:pPr>
      <w:r>
        <w:rPr>
          <w:color w:val="1A1D21"/>
          <w:sz w:val="20"/>
          <w:szCs w:val="20"/>
        </w:rPr>
        <w:t xml:space="preserve">• The work would create an external effect, material commitment, or difficult-to-reverse outcome.</w:t>
      </w:r>
    </w:p>
    <w:p>
      <w:pPr>
        <w:spacing w:after="100" w:before="0"/>
      </w:pPr>
      <w:r>
        <w:rPr>
          <w:color w:val="1A1D21"/>
          <w:sz w:val="20"/>
          <w:szCs w:val="20"/>
        </w:rPr>
        <w:t xml:space="preserve">• The work requires more than one specialist worker or an isolated reasoning pair.</w:t>
      </w:r>
    </w:p>
    <w:p>
      <w:pPr>
        <w:spacing w:after="100" w:before="0"/>
      </w:pPr>
      <w:r>
        <w:rPr>
          <w:color w:val="1A1D21"/>
          <w:sz w:val="20"/>
          <w:szCs w:val="20"/>
        </w:rPr>
        <w:t xml:space="preserve">• Failure would be costly enough that goal or plan approval is warranted.</w:t>
      </w:r>
    </w:p>
    <w:p>
      <w:pPr>
        <w:spacing w:after="80"/>
        <w:ind w:left="340" w:hanging="340"/>
      </w:pPr>
      <w:r>
        <w:rPr>
          <w:rFonts w:ascii="Consolas" w:cs="Consolas" w:eastAsia="Consolas" w:hAnsi="Consolas"/>
          <w:b/>
          <w:bCs/>
          <w:color w:val="8A5A0B"/>
          <w:sz w:val="20"/>
          <w:szCs w:val="20"/>
        </w:rPr>
        <w:t xml:space="preserve">GF-001  </w:t>
      </w:r>
      <w:r>
        <w:rPr>
          <w:color w:val="1A1D21"/>
          <w:sz w:val="20"/>
          <w:szCs w:val="20"/>
        </w:rPr>
        <w:t xml:space="preserve">Hub MUST record the reason a request entered or bypassed the complex-request lifecycle.</w:t>
      </w:r>
    </w:p>
    <w:p>
      <w:pPr>
        <w:pStyle w:val="Heading2"/>
        <w:spacing w:after="95" w:before="280"/>
      </w:pPr>
      <w:r>
        <w:rPr>
          <w:b/>
          <w:bCs/>
          <w:color w:val="1A1D21"/>
          <w:sz w:val="24"/>
          <w:szCs w:val="24"/>
        </w:rPr>
        <w:t xml:space="preserve">Phase 1 — Goal Formation</w:t>
      </w:r>
    </w:p>
    <w:p>
      <w:pPr>
        <w:spacing w:after="80"/>
        <w:ind w:left="340" w:hanging="340"/>
      </w:pPr>
      <w:r>
        <w:rPr>
          <w:rFonts w:ascii="Consolas" w:cs="Consolas" w:eastAsia="Consolas" w:hAnsi="Consolas"/>
          <w:b/>
          <w:bCs/>
          <w:color w:val="8A5A0B"/>
          <w:sz w:val="20"/>
          <w:szCs w:val="20"/>
        </w:rPr>
        <w:t xml:space="preserve">GF-002  </w:t>
      </w:r>
      <w:r>
        <w:rPr>
          <w:color w:val="1A1D21"/>
          <w:sz w:val="20"/>
          <w:szCs w:val="20"/>
        </w:rPr>
        <w:t xml:space="preserve">Goal Formation MUST produce one Goal Package and MUST NOT produce implementation instructions.</w:t>
      </w:r>
    </w:p>
    <w:p>
      <w:pPr>
        <w:spacing w:after="80"/>
        <w:ind w:left="340" w:hanging="340"/>
      </w:pPr>
      <w:r>
        <w:rPr>
          <w:rFonts w:ascii="Consolas" w:cs="Consolas" w:eastAsia="Consolas" w:hAnsi="Consolas"/>
          <w:b/>
          <w:bCs/>
          <w:color w:val="8A5A0B"/>
          <w:sz w:val="20"/>
          <w:szCs w:val="20"/>
        </w:rPr>
        <w:t xml:space="preserve">GF-003  </w:t>
      </w:r>
      <w:r>
        <w:rPr>
          <w:color w:val="1A1D21"/>
          <w:sz w:val="20"/>
          <w:szCs w:val="20"/>
        </w:rPr>
        <w:t xml:space="preserve">Forge MUST propose materially distinct interpretations or formulations where the request admits them.</w:t>
      </w:r>
    </w:p>
    <w:p>
      <w:pPr>
        <w:spacing w:after="80"/>
        <w:ind w:left="340" w:hanging="340"/>
      </w:pPr>
      <w:r>
        <w:rPr>
          <w:rFonts w:ascii="Consolas" w:cs="Consolas" w:eastAsia="Consolas" w:hAnsi="Consolas"/>
          <w:b/>
          <w:bCs/>
          <w:color w:val="8A5A0B"/>
          <w:sz w:val="20"/>
          <w:szCs w:val="20"/>
        </w:rPr>
        <w:t xml:space="preserve">GF-004  </w:t>
      </w:r>
      <w:r>
        <w:rPr>
          <w:color w:val="1A1D21"/>
          <w:sz w:val="20"/>
          <w:szCs w:val="20"/>
        </w:rPr>
        <w:t xml:space="preserve">Mind MUST attack the strongest ambiguity, unsupported assumption, scope defect or success-criteria defect. Mind MUST NOT design the implementation.</w:t>
      </w:r>
    </w:p>
    <w:p>
      <w:pPr>
        <w:spacing w:after="80"/>
        <w:ind w:left="340" w:hanging="340"/>
      </w:pPr>
      <w:r>
        <w:rPr>
          <w:rFonts w:ascii="Consolas" w:cs="Consolas" w:eastAsia="Consolas" w:hAnsi="Consolas"/>
          <w:b/>
          <w:bCs/>
          <w:color w:val="8A5A0B"/>
          <w:sz w:val="20"/>
          <w:szCs w:val="20"/>
        </w:rPr>
        <w:t xml:space="preserve">GF-005  </w:t>
      </w:r>
      <w:r>
        <w:rPr>
          <w:color w:val="1A1D21"/>
          <w:sz w:val="20"/>
          <w:szCs w:val="20"/>
        </w:rPr>
        <w:t xml:space="preserve">The pair MUST stop when one unambiguous goal survives, or when the configured round limit is reached.</w:t>
      </w:r>
    </w:p>
    <w:p>
      <w:pPr>
        <w:spacing w:after="80"/>
        <w:ind w:left="340" w:hanging="340"/>
      </w:pPr>
      <w:r>
        <w:rPr>
          <w:rFonts w:ascii="Consolas" w:cs="Consolas" w:eastAsia="Consolas" w:hAnsi="Consolas"/>
          <w:b/>
          <w:bCs/>
          <w:color w:val="8A5A0B"/>
          <w:sz w:val="20"/>
          <w:szCs w:val="20"/>
        </w:rPr>
        <w:t xml:space="preserve">GF-006  </w:t>
      </w:r>
      <w:r>
        <w:rPr>
          <w:color w:val="1A1D21"/>
          <w:sz w:val="20"/>
          <w:szCs w:val="20"/>
        </w:rPr>
        <w:t xml:space="preserve">The Goal Package MUST contain: Locked Goal candidate, scope, exclusions, constraints, assumptions, measurable success criteria, known risks, unresolved questions, confidence and supporting evidence.</w:t>
      </w:r>
    </w:p>
    <w:p>
      <w:pPr>
        <w:spacing w:after="80"/>
        <w:ind w:left="340" w:hanging="340"/>
      </w:pPr>
      <w:r>
        <w:rPr>
          <w:rFonts w:ascii="Consolas" w:cs="Consolas" w:eastAsia="Consolas" w:hAnsi="Consolas"/>
          <w:b/>
          <w:bCs/>
          <w:color w:val="8A5A0B"/>
          <w:sz w:val="20"/>
          <w:szCs w:val="20"/>
        </w:rPr>
        <w:t xml:space="preserve">GF-007  </w:t>
      </w:r>
      <w:r>
        <w:rPr>
          <w:color w:val="1A1D21"/>
          <w:sz w:val="20"/>
          <w:szCs w:val="20"/>
        </w:rPr>
        <w:t xml:space="preserve">Hub MUST compare every Goal Package field against the original request and MUST reject any invented scope, constraint, recipient, amount, date or reference.</w:t>
      </w:r>
    </w:p>
    <w:p>
      <w:pPr>
        <w:spacing w:after="80"/>
        <w:ind w:left="340" w:hanging="340"/>
      </w:pPr>
      <w:r>
        <w:rPr>
          <w:rFonts w:ascii="Consolas" w:cs="Consolas" w:eastAsia="Consolas" w:hAnsi="Consolas"/>
          <w:b/>
          <w:bCs/>
          <w:color w:val="8A5A0B"/>
          <w:sz w:val="20"/>
          <w:szCs w:val="20"/>
        </w:rPr>
        <w:t xml:space="preserve">GF-008  </w:t>
      </w:r>
      <w:r>
        <w:rPr>
          <w:color w:val="1A1D21"/>
          <w:sz w:val="20"/>
          <w:szCs w:val="20"/>
        </w:rPr>
        <w:t xml:space="preserve">Sam MUST approve the Goal Package before it becomes the Locked Goal.</w:t>
      </w:r>
    </w:p>
    <w:p>
      <w:pPr>
        <w:pStyle w:val="Heading2"/>
        <w:spacing w:after="95" w:before="280"/>
      </w:pPr>
      <w:r>
        <w:rPr>
          <w:b/>
          <w:bCs/>
          <w:color w:val="1A1D21"/>
          <w:sz w:val="24"/>
          <w:szCs w:val="24"/>
        </w:rPr>
        <w:t xml:space="preserve">Phase 2 — Solution Planning</w:t>
      </w:r>
    </w:p>
    <w:p>
      <w:pPr>
        <w:spacing w:after="80"/>
        <w:ind w:left="340" w:hanging="340"/>
      </w:pPr>
      <w:r>
        <w:rPr>
          <w:rFonts w:ascii="Consolas" w:cs="Consolas" w:eastAsia="Consolas" w:hAnsi="Consolas"/>
          <w:b/>
          <w:bCs/>
          <w:color w:val="8A5A0B"/>
          <w:sz w:val="20"/>
          <w:szCs w:val="20"/>
        </w:rPr>
        <w:t xml:space="preserve">PLN-001  </w:t>
      </w:r>
      <w:r>
        <w:rPr>
          <w:color w:val="1A1D21"/>
          <w:sz w:val="20"/>
          <w:szCs w:val="20"/>
        </w:rPr>
        <w:t xml:space="preserve">Solution Planning MUST begin only when Goal State is APPROVED.</w:t>
      </w:r>
    </w:p>
    <w:p>
      <w:pPr>
        <w:spacing w:after="80"/>
        <w:ind w:left="340" w:hanging="340"/>
      </w:pPr>
      <w:r>
        <w:rPr>
          <w:rFonts w:ascii="Consolas" w:cs="Consolas" w:eastAsia="Consolas" w:hAnsi="Consolas"/>
          <w:b/>
          <w:bCs/>
          <w:color w:val="8A5A0B"/>
          <w:sz w:val="20"/>
          <w:szCs w:val="20"/>
        </w:rPr>
        <w:t xml:space="preserve">PLN-002  </w:t>
      </w:r>
      <w:r>
        <w:rPr>
          <w:color w:val="1A1D21"/>
          <w:sz w:val="20"/>
          <w:szCs w:val="20"/>
        </w:rPr>
        <w:t xml:space="preserve">Forge and Mind MUST produce one recommended Implementation Plan, not a menu.</w:t>
      </w:r>
    </w:p>
    <w:p>
      <w:pPr>
        <w:spacing w:after="80"/>
        <w:ind w:left="340" w:hanging="340"/>
      </w:pPr>
      <w:r>
        <w:rPr>
          <w:rFonts w:ascii="Consolas" w:cs="Consolas" w:eastAsia="Consolas" w:hAnsi="Consolas"/>
          <w:b/>
          <w:bCs/>
          <w:color w:val="8A5A0B"/>
          <w:sz w:val="20"/>
          <w:szCs w:val="20"/>
        </w:rPr>
        <w:t xml:space="preserve">PLN-003  </w:t>
      </w:r>
      <w:r>
        <w:rPr>
          <w:color w:val="1A1D21"/>
          <w:sz w:val="20"/>
          <w:szCs w:val="20"/>
        </w:rPr>
        <w:t xml:space="preserve">The Implementation Plan MUST contain: phases, tasks, dependencies, owners, required inputs, evidence requirements, decision gates, risks, rollback or recovery approach, completion criteria and final verification method.</w:t>
      </w:r>
    </w:p>
    <w:p>
      <w:pPr>
        <w:spacing w:after="80"/>
        <w:ind w:left="340" w:hanging="340"/>
      </w:pPr>
      <w:r>
        <w:rPr>
          <w:rFonts w:ascii="Consolas" w:cs="Consolas" w:eastAsia="Consolas" w:hAnsi="Consolas"/>
          <w:b/>
          <w:bCs/>
          <w:color w:val="8A5A0B"/>
          <w:sz w:val="20"/>
          <w:szCs w:val="20"/>
        </w:rPr>
        <w:t xml:space="preserve">PLN-004  </w:t>
      </w:r>
      <w:r>
        <w:rPr>
          <w:color w:val="1A1D21"/>
          <w:sz w:val="20"/>
          <w:szCs w:val="20"/>
        </w:rPr>
        <w:t xml:space="preserve">Every plan element MUST reference the approved Locked Goal or an approved success criterion.</w:t>
      </w:r>
    </w:p>
    <w:p>
      <w:pPr>
        <w:spacing w:after="80"/>
        <w:ind w:left="340" w:hanging="340"/>
      </w:pPr>
      <w:r>
        <w:rPr>
          <w:rFonts w:ascii="Consolas" w:cs="Consolas" w:eastAsia="Consolas" w:hAnsi="Consolas"/>
          <w:b/>
          <w:bCs/>
          <w:color w:val="8A5A0B"/>
          <w:sz w:val="20"/>
          <w:szCs w:val="20"/>
        </w:rPr>
        <w:t xml:space="preserve">PLN-005  </w:t>
      </w:r>
      <w:r>
        <w:rPr>
          <w:color w:val="1A1D21"/>
          <w:sz w:val="20"/>
          <w:szCs w:val="20"/>
        </w:rPr>
        <w:t xml:space="preserve">The pair MUST NOT alter the Locked Goal. If planning exposes a defective goal, work MUST stop and Hub MUST reopen Goal Formation.</w:t>
      </w:r>
    </w:p>
    <w:p>
      <w:pPr>
        <w:spacing w:after="80"/>
        <w:ind w:left="340" w:hanging="340"/>
      </w:pPr>
      <w:r>
        <w:rPr>
          <w:rFonts w:ascii="Consolas" w:cs="Consolas" w:eastAsia="Consolas" w:hAnsi="Consolas"/>
          <w:b/>
          <w:bCs/>
          <w:color w:val="8A5A0B"/>
          <w:sz w:val="20"/>
          <w:szCs w:val="20"/>
        </w:rPr>
        <w:t xml:space="preserve">PLN-006  </w:t>
      </w:r>
      <w:r>
        <w:rPr>
          <w:color w:val="1A1D21"/>
          <w:sz w:val="20"/>
          <w:szCs w:val="20"/>
        </w:rPr>
        <w:t xml:space="preserve">Sam MUST approve the Implementation Plan before execution begins.</w:t>
      </w:r>
    </w:p>
    <w:p>
      <w:pPr>
        <w:pStyle w:val="Heading2"/>
        <w:spacing w:after="95" w:before="280"/>
      </w:pPr>
      <w:r>
        <w:rPr>
          <w:b/>
          <w:bCs/>
          <w:color w:val="1A1D21"/>
          <w:sz w:val="24"/>
          <w:szCs w:val="24"/>
        </w:rPr>
        <w:t xml:space="preserve">Completed-work standard</w:t>
      </w:r>
    </w:p>
    <w:p>
      <w:pPr>
        <w:spacing w:after="80"/>
        <w:ind w:left="340" w:hanging="340"/>
      </w:pPr>
      <w:r>
        <w:rPr>
          <w:rFonts w:ascii="Consolas" w:cs="Consolas" w:eastAsia="Consolas" w:hAnsi="Consolas"/>
          <w:b/>
          <w:bCs/>
          <w:color w:val="8A5A0B"/>
          <w:sz w:val="20"/>
          <w:szCs w:val="20"/>
        </w:rPr>
        <w:t xml:space="preserve">CMP-001  </w:t>
      </w:r>
      <w:r>
        <w:rPr>
          <w:color w:val="1A1D21"/>
          <w:sz w:val="20"/>
          <w:szCs w:val="20"/>
        </w:rPr>
        <w:t xml:space="preserve">A worker MAY declare its assigned work complete only when every responsibility in the assignment and applicable rubric has been satisfied or explicitly declared incomplete with a reason.</w:t>
      </w:r>
    </w:p>
    <w:p>
      <w:pPr>
        <w:spacing w:after="80"/>
        <w:ind w:left="340" w:hanging="340"/>
      </w:pPr>
      <w:r>
        <w:rPr>
          <w:rFonts w:ascii="Consolas" w:cs="Consolas" w:eastAsia="Consolas" w:hAnsi="Consolas"/>
          <w:b/>
          <w:bCs/>
          <w:color w:val="8A5A0B"/>
          <w:sz w:val="20"/>
          <w:szCs w:val="20"/>
        </w:rPr>
        <w:t xml:space="preserve">CMP-002  </w:t>
      </w:r>
      <w:r>
        <w:rPr>
          <w:color w:val="1A1D21"/>
          <w:sz w:val="20"/>
          <w:szCs w:val="20"/>
        </w:rPr>
        <w:t xml:space="preserve">A completion declaration MUST include the work product, evidence, requirement coverage, outstanding items, confidence and requested next state.</w:t>
      </w:r>
    </w:p>
    <w:p>
      <w:pPr>
        <w:spacing w:after="80"/>
        <w:ind w:left="340" w:hanging="340"/>
      </w:pPr>
      <w:r>
        <w:rPr>
          <w:rFonts w:ascii="Consolas" w:cs="Consolas" w:eastAsia="Consolas" w:hAnsi="Consolas"/>
          <w:b/>
          <w:bCs/>
          <w:color w:val="8A5A0B"/>
          <w:sz w:val="20"/>
          <w:szCs w:val="20"/>
        </w:rPr>
        <w:t xml:space="preserve">CMP-003  </w:t>
      </w:r>
      <w:r>
        <w:rPr>
          <w:color w:val="1A1D21"/>
          <w:sz w:val="20"/>
          <w:szCs w:val="20"/>
        </w:rPr>
        <w:t xml:space="preserve">The worker MUST confirm that no further action remains within its authority.</w:t>
      </w:r>
    </w:p>
    <w:p>
      <w:pPr>
        <w:spacing w:after="80"/>
        <w:ind w:left="340" w:hanging="340"/>
      </w:pPr>
      <w:r>
        <w:rPr>
          <w:rFonts w:ascii="Consolas" w:cs="Consolas" w:eastAsia="Consolas" w:hAnsi="Consolas"/>
          <w:b/>
          <w:bCs/>
          <w:color w:val="8A5A0B"/>
          <w:sz w:val="20"/>
          <w:szCs w:val="20"/>
        </w:rPr>
        <w:t xml:space="preserve">CMP-004  </w:t>
      </w:r>
      <w:r>
        <w:rPr>
          <w:color w:val="1A1D21"/>
          <w:sz w:val="20"/>
          <w:szCs w:val="20"/>
        </w:rPr>
        <w:t xml:space="preserve">A worker declaration is a claim, not a verdict. Hub determines whether the record supports completion.</w:t>
      </w:r>
    </w:p>
    <w:p>
      <w:pPr>
        <w:pStyle w:val="Heading2"/>
        <w:spacing w:after="95" w:before="280"/>
      </w:pPr>
      <w:r>
        <w:rPr>
          <w:b/>
          <w:bCs/>
          <w:color w:val="1A1D21"/>
          <w:sz w:val="24"/>
          <w:szCs w:val="24"/>
        </w:rPr>
        <w:t xml:space="preserve">Handoff contract</w:t>
      </w:r>
    </w:p>
    <w:p>
      <w:pPr>
        <w:spacing w:after="80"/>
        <w:ind w:left="340" w:hanging="340"/>
      </w:pPr>
      <w:r>
        <w:rPr>
          <w:rFonts w:ascii="Consolas" w:cs="Consolas" w:eastAsia="Consolas" w:hAnsi="Consolas"/>
          <w:b/>
          <w:bCs/>
          <w:color w:val="8A5A0B"/>
          <w:sz w:val="20"/>
          <w:szCs w:val="20"/>
        </w:rPr>
        <w:t xml:space="preserve">HOF-001  </w:t>
      </w:r>
      <w:r>
        <w:rPr>
          <w:color w:val="1A1D21"/>
          <w:sz w:val="20"/>
          <w:szCs w:val="20"/>
        </w:rPr>
        <w:t xml:space="preserve">Every handoff MUST be routed through Hub. Direct worker-to-worker transfer is prohibited except inside a declared isolated pair.</w:t>
      </w:r>
    </w:p>
    <w:p>
      <w:pPr>
        <w:spacing w:after="80"/>
        <w:ind w:left="340" w:hanging="340"/>
      </w:pPr>
      <w:r>
        <w:rPr>
          <w:rFonts w:ascii="Consolas" w:cs="Consolas" w:eastAsia="Consolas" w:hAnsi="Consolas"/>
          <w:b/>
          <w:bCs/>
          <w:color w:val="8A5A0B"/>
          <w:sz w:val="20"/>
          <w:szCs w:val="20"/>
        </w:rPr>
        <w:t xml:space="preserve">HOF-002  </w:t>
      </w:r>
      <w:r>
        <w:rPr>
          <w:color w:val="1A1D21"/>
          <w:sz w:val="20"/>
          <w:szCs w:val="20"/>
        </w:rPr>
        <w:t xml:space="preserve">The originating worker MUST return a Handoff Package containing: handoff_id, locked_goal_id, plan_id where applicable, originating_worker, intended_recipient, completed_responsibilities, work_product, evidence, requirement_coverage, unresolved_items, risks, confidence and requested_next_action.</w:t>
      </w:r>
    </w:p>
    <w:p>
      <w:pPr>
        <w:spacing w:after="80"/>
        <w:ind w:left="340" w:hanging="340"/>
      </w:pPr>
      <w:r>
        <w:rPr>
          <w:rFonts w:ascii="Consolas" w:cs="Consolas" w:eastAsia="Consolas" w:hAnsi="Consolas"/>
          <w:b/>
          <w:bCs/>
          <w:color w:val="8A5A0B"/>
          <w:sz w:val="20"/>
          <w:szCs w:val="20"/>
        </w:rPr>
        <w:t xml:space="preserve">HOF-003  </w:t>
      </w:r>
      <w:r>
        <w:rPr>
          <w:color w:val="1A1D21"/>
          <w:sz w:val="20"/>
          <w:szCs w:val="20"/>
        </w:rPr>
        <w:t xml:space="preserve">Hub MUST validate the Handoff Package against the original request, approved Locked Goal, approved Implementation Plan, originating-worker rubric, receiving-worker capability and evidence standard.</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 This validation is a completeness and authority check only. The receiving worker MUST NOT evaluate, question or reinterpret the Locked Goal, which is immutable and reference-only.</w:t>
      </w:r>
    </w:p>
    <w:p>
      <w:pPr>
        <w:spacing w:after="80"/>
        <w:ind w:left="340" w:hanging="340"/>
      </w:pPr>
      <w:r>
        <w:rPr>
          <w:rFonts w:ascii="Consolas" w:cs="Consolas" w:eastAsia="Consolas" w:hAnsi="Consolas"/>
          <w:b/>
          <w:bCs/>
          <w:color w:val="8A5A0B"/>
          <w:sz w:val="20"/>
          <w:szCs w:val="20"/>
        </w:rPr>
        <w:t xml:space="preserve">HOF-005  </w:t>
      </w:r>
      <w:r>
        <w:rPr>
          <w:color w:val="1A1D21"/>
          <w:sz w:val="20"/>
          <w:szCs w:val="20"/>
        </w:rPr>
        <w:t xml:space="preserve">A handoff ends in exactly one state: ACCEPTED, RETURNED or ESCALATED.</w:t>
      </w:r>
    </w:p>
    <w:p>
      <w:pPr>
        <w:spacing w:after="80"/>
        <w:ind w:left="340" w:hanging="340"/>
      </w:pPr>
      <w:r>
        <w:rPr>
          <w:rFonts w:ascii="Consolas" w:cs="Consolas" w:eastAsia="Consolas" w:hAnsi="Consolas"/>
          <w:b/>
          <w:bCs/>
          <w:color w:val="8A5A0B"/>
          <w:sz w:val="20"/>
          <w:szCs w:val="20"/>
        </w:rPr>
        <w:t xml:space="preserve">HOF-006  </w:t>
      </w:r>
      <w:r>
        <w:rPr>
          <w:color w:val="1A1D21"/>
          <w:sz w:val="20"/>
          <w:szCs w:val="20"/>
        </w:rPr>
        <w:t xml:space="preserve">ACCEPTED means Hub validated the package, the receiving worker accepted responsibility, ownership transferred, and the audit log recorded both events.</w:t>
      </w:r>
    </w:p>
    <w:p>
      <w:pPr>
        <w:spacing w:after="80"/>
        <w:ind w:left="340" w:hanging="340"/>
      </w:pPr>
      <w:r>
        <w:rPr>
          <w:rFonts w:ascii="Consolas" w:cs="Consolas" w:eastAsia="Consolas" w:hAnsi="Consolas"/>
          <w:b/>
          <w:bCs/>
          <w:color w:val="8A5A0B"/>
          <w:sz w:val="20"/>
          <w:szCs w:val="20"/>
        </w:rPr>
        <w:t xml:space="preserve">HOF-007  </w:t>
      </w:r>
      <w:r>
        <w:rPr>
          <w:color w:val="1A1D21"/>
          <w:sz w:val="20"/>
          <w:szCs w:val="20"/>
        </w:rPr>
        <w:t xml:space="preserve">RETURNED means validation failed, ownership remained with the originating worker, and Hub returned one specific failed condition and the evidence needed to correct it.</w:t>
      </w:r>
    </w:p>
    <w:p>
      <w:pPr>
        <w:spacing w:after="80"/>
        <w:ind w:left="340" w:hanging="340"/>
      </w:pPr>
      <w:r>
        <w:rPr>
          <w:rFonts w:ascii="Consolas" w:cs="Consolas" w:eastAsia="Consolas" w:hAnsi="Consolas"/>
          <w:b/>
          <w:bCs/>
          <w:color w:val="8A5A0B"/>
          <w:sz w:val="20"/>
          <w:szCs w:val="20"/>
        </w:rPr>
        <w:t xml:space="preserve">HOF-008  </w:t>
      </w:r>
      <w:r>
        <w:rPr>
          <w:color w:val="1A1D21"/>
          <w:sz w:val="20"/>
          <w:szCs w:val="20"/>
        </w:rPr>
        <w:t xml:space="preserve">ESCALATED means the handoff could not be corrected within the fix-loop limit or requires a goal, plan, permission or user decision. Ownership returns to Hub pending resolution.</w:t>
      </w:r>
    </w:p>
    <w:p>
      <w:pPr>
        <w:spacing w:after="80"/>
        <w:ind w:left="340" w:hanging="340"/>
      </w:pPr>
      <w:r>
        <w:rPr>
          <w:rFonts w:ascii="Consolas" w:cs="Consolas" w:eastAsia="Consolas" w:hAnsi="Consolas"/>
          <w:b/>
          <w:bCs/>
          <w:color w:val="8A5A0B"/>
          <w:sz w:val="20"/>
          <w:szCs w:val="20"/>
        </w:rPr>
        <w:t xml:space="preserve">HOF-009  </w:t>
      </w:r>
      <w:r>
        <w:rPr>
          <w:color w:val="1A1D21"/>
          <w:sz w:val="20"/>
          <w:szCs w:val="20"/>
        </w:rPr>
        <w:t xml:space="preserve">A handoff MUST NOT be marked accepted when evidence is absent, the goal or plan reference is missing, work remains concealed, or the receiving worker would need to infer material information.</w:t>
      </w:r>
    </w:p>
    <w:p>
      <w:pPr>
        <w:spacing w:after="80"/>
        <w:ind w:left="340" w:hanging="340"/>
      </w:pPr>
      <w:r>
        <w:rPr>
          <w:rFonts w:ascii="Consolas" w:cs="Consolas" w:eastAsia="Consolas" w:hAnsi="Consolas"/>
          <w:b/>
          <w:bCs/>
          <w:color w:val="8A5A0B"/>
          <w:sz w:val="20"/>
          <w:szCs w:val="20"/>
        </w:rPr>
        <w:t xml:space="preserve">HOF-010  </w:t>
      </w:r>
      <w:r>
        <w:rPr>
          <w:color w:val="1A1D21"/>
          <w:sz w:val="20"/>
          <w:szCs w:val="20"/>
        </w:rPr>
        <w:t xml:space="preserve">Hub rejection MUST return the package to the originating worker when the defect is correctable. Hub MUST escalate rather than return when correction would change the approved goal or plan, exceed authority, or repeat after the allowed attempts.</w:t>
      </w:r>
    </w:p>
    <w:p>
      <w:pPr>
        <w:spacing w:after="80"/>
        <w:ind w:left="340" w:hanging="340"/>
      </w:pPr>
      <w:r>
        <w:rPr>
          <w:rFonts w:ascii="Consolas" w:cs="Consolas" w:eastAsia="Consolas" w:hAnsi="Consolas"/>
          <w:b/>
          <w:bCs/>
          <w:color w:val="8A5A0B"/>
          <w:sz w:val="20"/>
          <w:szCs w:val="20"/>
        </w:rPr>
        <w:t xml:space="preserve">HOF-011  </w:t>
      </w:r>
      <w:r>
        <w:rPr>
          <w:color w:val="1A1D21"/>
          <w:sz w:val="20"/>
          <w:szCs w:val="20"/>
        </w:rPr>
        <w:t xml:space="preserve">Every handoff state MUST carry a timeout. A handoff state that reaches its timeout without a transition resolves to ESCALATED, ownership returns to Hub, and the timeout is written to the audit log as the reason. A timeout MUST NOT be silently retried and MUST NOT resolve to ACCEPTED.</w:t>
      </w:r>
    </w:p>
    <w:p>
      <w:pPr>
        <w:spacing w:after="80"/>
        <w:ind w:left="340" w:hanging="340"/>
      </w:pPr>
      <w:r>
        <w:rPr>
          <w:rFonts w:ascii="Consolas" w:cs="Consolas" w:eastAsia="Consolas" w:hAnsi="Consolas"/>
          <w:b/>
          <w:bCs/>
          <w:color w:val="8A5A0B"/>
          <w:sz w:val="20"/>
          <w:szCs w:val="20"/>
        </w:rPr>
        <w:t xml:space="preserve">HOF-012  </w:t>
      </w:r>
      <w:r>
        <w:rPr>
          <w:color w:val="1A1D21"/>
          <w:sz w:val="20"/>
          <w:szCs w:val="20"/>
        </w:rPr>
        <w:t xml:space="preserve">A receiving worker refusal is a report to Hub, not a verdict. It MUST name the specific insufficiency and what would resolve it. Hub determines the resulting state. The receiving worker MUST NOT itself set ACCEPTED, RETURNED or ESCALATED.</w:t>
      </w:r>
    </w:p>
    <w:p>
      <w:pPr>
        <w:spacing w:after="80"/>
        <w:ind w:left="340" w:hanging="340"/>
      </w:pPr>
      <w:r>
        <w:rPr>
          <w:rFonts w:ascii="Consolas" w:cs="Consolas" w:eastAsia="Consolas" w:hAnsi="Consolas"/>
          <w:b/>
          <w:bCs/>
          <w:color w:val="8A5A0B"/>
          <w:sz w:val="20"/>
          <w:szCs w:val="20"/>
        </w:rPr>
        <w:t xml:space="preserve">HOF-013  </w:t>
      </w:r>
      <w:r>
        <w:rPr>
          <w:color w:val="1A1D21"/>
          <w:sz w:val="20"/>
          <w:szCs w:val="20"/>
        </w:rPr>
        <w:t xml:space="preserve">Hub MUST map a receiving worker refusal to RETURNED where the defect is correctable by the originating worker within the approved goal and plan, and to ESCALATED where correction would change the approved goal or plan, exceed the originating worker authority, require a permission or user decision, or where the fix-loop limit is reached.</w:t>
      </w:r>
    </w:p>
    <w:p>
      <w:pPr>
        <w:spacing w:after="80"/>
        <w:ind w:left="340" w:hanging="340"/>
      </w:pPr>
      <w:r>
        <w:rPr>
          <w:rFonts w:ascii="Consolas" w:cs="Consolas" w:eastAsia="Consolas" w:hAnsi="Consolas"/>
          <w:b/>
          <w:bCs/>
          <w:color w:val="8A5A0B"/>
          <w:sz w:val="20"/>
          <w:szCs w:val="20"/>
        </w:rPr>
        <w:t xml:space="preserve">HOF-014  </w:t>
      </w:r>
      <w:r>
        <w:rPr>
          <w:color w:val="1A1D21"/>
          <w:sz w:val="20"/>
          <w:szCs w:val="20"/>
        </w:rPr>
        <w:t xml:space="preserve">A refusal that names no specific insufficiency is a Category B defect against the receiving worker. Ownership does not transfer and the refusal is returned to the receiving worker for a specific statement.</w:t>
      </w:r>
    </w:p>
    <w:p>
      <w:pPr>
        <w:pStyle w:val="Heading2"/>
        <w:spacing w:after="95" w:before="280"/>
      </w:pPr>
      <w:r>
        <w:rPr>
          <w:b/>
          <w:bCs/>
          <w:color w:val="1A1D21"/>
          <w:sz w:val="24"/>
          <w:szCs w:val="24"/>
        </w:rPr>
        <w:t xml:space="preserve">Specification freeze and change control</w:t>
      </w:r>
    </w:p>
    <w:p>
      <w:pPr>
        <w:spacing w:after="80"/>
        <w:ind w:left="340" w:hanging="340"/>
      </w:pPr>
      <w:r>
        <w:rPr>
          <w:rFonts w:ascii="Consolas" w:cs="Consolas" w:eastAsia="Consolas" w:hAnsi="Consolas"/>
          <w:b/>
          <w:bCs/>
          <w:color w:val="8A5A0B"/>
          <w:sz w:val="20"/>
          <w:szCs w:val="20"/>
        </w:rPr>
        <w:t xml:space="preserve">GOV-010  </w:t>
      </w:r>
      <w:r>
        <w:rPr>
          <w:color w:val="1A1D21"/>
          <w:sz w:val="20"/>
          <w:szCs w:val="20"/>
        </w:rPr>
        <w:t xml:space="preserve">Once approved, a specification version MUST be read-only.</w:t>
      </w:r>
    </w:p>
    <w:p>
      <w:pPr>
        <w:spacing w:after="80"/>
        <w:ind w:left="340" w:hanging="340"/>
      </w:pPr>
      <w:r>
        <w:rPr>
          <w:rFonts w:ascii="Consolas" w:cs="Consolas" w:eastAsia="Consolas" w:hAnsi="Consolas"/>
          <w:b/>
          <w:bCs/>
          <w:color w:val="8A5A0B"/>
          <w:sz w:val="20"/>
          <w:szCs w:val="20"/>
        </w:rPr>
        <w:t xml:space="preserve">GOV-011  </w:t>
      </w:r>
      <w:r>
        <w:rPr>
          <w:color w:val="1A1D21"/>
          <w:sz w:val="20"/>
          <w:szCs w:val="20"/>
        </w:rPr>
        <w:t xml:space="preserve">No requirement, diagram, rubric, guardrail, workflow or note in an approved version may be edited in place.</w:t>
      </w:r>
    </w:p>
    <w:p>
      <w:pPr>
        <w:spacing w:after="80"/>
        <w:ind w:left="340" w:hanging="340"/>
      </w:pPr>
      <w:r>
        <w:rPr>
          <w:rFonts w:ascii="Consolas" w:cs="Consolas" w:eastAsia="Consolas" w:hAnsi="Consolas"/>
          <w:b/>
          <w:bCs/>
          <w:color w:val="8A5A0B"/>
          <w:sz w:val="20"/>
          <w:szCs w:val="20"/>
        </w:rPr>
        <w:t xml:space="preserve">GOV-012  </w:t>
      </w:r>
      <w:r>
        <w:rPr>
          <w:color w:val="1A1D21"/>
          <w:sz w:val="20"/>
          <w:szCs w:val="20"/>
        </w:rPr>
        <w:t xml:space="preserve">Every later change MUST be issued as a new version with a change log identifying the file, section, previous requirement, new requirement, change type and rationale.</w:t>
      </w:r>
    </w:p>
    <w:p>
      <w:pPr>
        <w:spacing w:after="80"/>
        <w:ind w:left="340" w:hanging="340"/>
      </w:pPr>
      <w:r>
        <w:rPr>
          <w:rFonts w:ascii="Consolas" w:cs="Consolas" w:eastAsia="Consolas" w:hAnsi="Consolas"/>
          <w:b/>
          <w:bCs/>
          <w:color w:val="8A5A0B"/>
          <w:sz w:val="20"/>
          <w:szCs w:val="20"/>
        </w:rPr>
        <w:t xml:space="preserve">GOV-013  </w:t>
      </w:r>
      <w:r>
        <w:rPr>
          <w:color w:val="1A1D21"/>
          <w:sz w:val="20"/>
          <w:szCs w:val="20"/>
        </w:rPr>
        <w:t xml:space="preserve">The immediately preceding approved package MUST remain available unchanged for comparison, audit and rollback.</w:t>
      </w:r>
    </w:p>
    <w:p>
      <w:pPr>
        <w:spacing w:after="80"/>
        <w:ind w:left="340" w:hanging="340"/>
      </w:pPr>
      <w:r>
        <w:rPr>
          <w:rFonts w:ascii="Consolas" w:cs="Consolas" w:eastAsia="Consolas" w:hAnsi="Consolas"/>
          <w:b/>
          <w:bCs/>
          <w:color w:val="8A5A0B"/>
          <w:sz w:val="20"/>
          <w:szCs w:val="20"/>
        </w:rPr>
        <w:t xml:space="preserve">GOV-014  </w:t>
      </w:r>
      <w:r>
        <w:rPr>
          <w:color w:val="1A1D21"/>
          <w:sz w:val="20"/>
          <w:szCs w:val="20"/>
        </w:rPr>
        <w:t xml:space="preserve">A version MUST be issued across the complete document set or not at all. A baseline MUST NOT declare a version that any document in the set does not carry.</w:t>
      </w:r>
    </w:p>
    <w:p>
      <w:pPr>
        <w:pStyle w:val="Heading1"/>
        <w:pageBreakBefore/>
        <w:spacing w:after="130" w:before="0"/>
      </w:pPr>
      <w:r>
        <w:rPr>
          <w:b/>
          <w:bCs/>
          <w:color w:val="1A1D21"/>
          <w:sz w:val="31"/>
          <w:szCs w:val="31"/>
        </w:rPr>
        <w:t xml:space="preserve">Part 2 — Workflow</w:t>
      </w:r>
    </w:p>
    <w:p>
      <w:pPr>
        <w:spacing w:after="180" w:before="0"/>
      </w:pPr>
      <w:r>
        <w:rPr>
          <w:i/>
          <w:iCs/>
          <w:color w:val="5C6670"/>
          <w:sz w:val="20"/>
          <w:szCs w:val="20"/>
        </w:rPr>
        <w:t xml:space="preserve">How a request travels from a locked goal to a finished result. States, timeouts, the fix loop, escalation, and the definition of done.</w:t>
      </w:r>
    </w:p>
    <w:p>
      <w:pPr>
        <w:pStyle w:val="Heading2"/>
        <w:spacing w:after="95" w:before="280"/>
      </w:pPr>
      <w:r>
        <w:rPr>
          <w:b/>
          <w:bCs/>
          <w:color w:val="1A1D21"/>
          <w:sz w:val="24"/>
          <w:szCs w:val="24"/>
        </w:rPr>
        <w:t xml:space="preserve">Workflow</w:t>
      </w:r>
    </w:p>
    <w:p>
      <w:pPr>
        <w:spacing w:after="100" w:before="0"/>
      </w:pPr>
      <w:r>
        <w:rPr>
          <w:color w:val="1A1D21"/>
          <w:sz w:val="20"/>
          <w:szCs w:val="20"/>
        </w:rPr>
        <w:t xml:space="preserve">How a request travels from a stated goal to a finished result. Definitions are in document 01.</w:t>
      </w:r>
    </w:p>
    <w:p>
      <w:pPr>
        <w:pStyle w:val="ListParagraph"/>
        <w:numPr>
          <w:ilvl w:val="0"/>
          <w:numId w:val="2"/>
        </w:numPr>
        <w:spacing w:after="58"/>
      </w:pPr>
      <w:r>
        <w:rPr>
          <w:color w:val="1A1D21"/>
          <w:sz w:val="20"/>
          <w:szCs w:val="20"/>
        </w:rPr>
        <w:t xml:space="preserve">Document 05 · version 1.3 — APPROVED · 3 August 2026 · one of seven</w:t>
      </w:r>
    </w:p>
    <w:p>
      <w:pPr>
        <w:spacing w:after="100" w:before="0"/>
      </w:pPr>
      <w:r>
        <w:rPr>
          <w:color w:val="1A1D21"/>
          <w:sz w:val="20"/>
          <w:szCs w:val="20"/>
        </w:rPr>
        <w:t xml:space="preserve">Every step below exists because the chain has broken at that point before.</w:t>
      </w:r>
    </w:p>
    <w:p>
      <w:pPr>
        <w:pStyle w:val="Heading2"/>
        <w:spacing w:after="95" w:before="280"/>
      </w:pPr>
      <w:r>
        <w:rPr>
          <w:b/>
          <w:bCs/>
          <w:color w:val="1A1D21"/>
          <w:sz w:val="24"/>
          <w:szCs w:val="24"/>
        </w:rPr>
        <w:t xml:space="preserve">The seven links</w:t>
      </w:r>
    </w:p>
    <w:p>
      <w:pPr>
        <w:spacing w:after="100" w:before="0"/>
      </w:pPr>
      <w:r>
        <w:rPr>
          <w:color w:val="1A1D21"/>
          <w:sz w:val="20"/>
          <w:szCs w:val="20"/>
        </w:rPr>
        <w:t xml:space="preserve">Hub locks the goal and resolves the work to exactly one worker or isolated pair. If two targets remain equally plausible, Hub returns one clarification request before dispatch.</w:t>
      </w:r>
    </w:p>
    <w:p>
      <w:pPr>
        <w:spacing w:after="100" w:before="0"/>
      </w:pPr>
      <w:r>
        <w:rPr>
          <w:color w:val="1A1D21"/>
          <w:sz w:val="20"/>
          <w:szCs w:val="20"/>
        </w:rPr>
        <w:t xml:space="preserve">The worker performs the whole job and states what it did, with evidence attached.</w:t>
      </w:r>
    </w:p>
    <w:p>
      <w:pPr>
        <w:spacing w:after="100" w:before="0"/>
      </w:pPr>
      <w:r>
        <w:rPr>
          <w:color w:val="1A1D21"/>
          <w:sz w:val="20"/>
          <w:szCs w:val="20"/>
        </w:rPr>
        <w:t xml:space="preserve">Anything leaving the system passes exactly one gate, behind Sam’s authorisation.</w:t>
      </w:r>
    </w:p>
    <w:p>
      <w:pPr>
        <w:spacing w:after="100" w:before="0"/>
      </w:pPr>
      <w:r>
        <w:rPr>
          <w:color w:val="1A1D21"/>
          <w:sz w:val="20"/>
          <w:szCs w:val="20"/>
        </w:rPr>
        <w:t xml:space="preserve">The result is evaluated against the locked goal, not against the work delivered.</w:t>
      </w:r>
    </w:p>
    <w:p>
      <w:pPr>
        <w:spacing w:after="100" w:before="0"/>
      </w:pPr>
      <w:r>
        <w:rPr>
          <w:color w:val="1A1D21"/>
          <w:sz w:val="20"/>
          <w:szCs w:val="20"/>
        </w:rPr>
        <w:t xml:space="preserve">Done is recorded when the record supports it. Not when a worker states it.</w:t>
      </w:r>
    </w:p>
    <w:p>
      <w:pPr>
        <w:spacing w:after="100" w:before="0"/>
      </w:pPr>
      <w:r>
        <w:rPr>
          <w:color w:val="1A1D21"/>
          <w:sz w:val="20"/>
          <w:szCs w:val="20"/>
        </w:rPr>
        <w:t xml:space="preserve">Goal lock and routing form one atomic boundary. Hub MUST complete both before worker context is assembled. The selected worker cannot alter the goal, select a replacement worker or dispatch further work.</w:t>
      </w:r>
    </w:p>
    <w:p>
      <w:pPr>
        <w:spacing w:after="100" w:before="0"/>
      </w:pPr>
      <w:r>
        <w:rPr>
          <w:color w:val="1A1D21"/>
          <w:sz w:val="20"/>
          <w:szCs w:val="20"/>
        </w:rPr>
        <w:t xml:space="preserve">A routing failure is not a worker failure. An unknown target, ambiguous target or dispatch from an unlocked goal is classified as a Hub orchestration defect and is logged before any worker executes.</w:t>
      </w:r>
    </w:p>
    <w:p>
      <w:pPr>
        <w:pStyle w:val="Heading2"/>
        <w:spacing w:after="95" w:before="280"/>
      </w:pPr>
      <w:r>
        <w:rPr>
          <w:b/>
          <w:bCs/>
          <w:color w:val="1A1D21"/>
          <w:sz w:val="24"/>
          <w:szCs w:val="24"/>
        </w:rPr>
        <w:t xml:space="preserve">Turn sequence</w:t>
      </w:r>
    </w:p>
    <w:p>
      <w:pPr>
        <w:pStyle w:val="Heading2"/>
        <w:spacing w:after="95" w:before="280"/>
      </w:pPr>
      <w:r>
        <w:rPr>
          <w:b/>
          <w:bCs/>
          <w:color w:val="1A1D21"/>
          <w:sz w:val="24"/>
          <w:szCs w:val="24"/>
        </w:rPr>
        <w:t xml:space="preserve">Step</w:t>
      </w:r>
    </w:p>
    <w:p>
      <w:pPr>
        <w:pStyle w:val="Heading2"/>
        <w:spacing w:after="95" w:before="280"/>
      </w:pPr>
      <w:r>
        <w:rPr>
          <w:b/>
          <w:bCs/>
          <w:color w:val="1A1D21"/>
          <w:sz w:val="24"/>
          <w:szCs w:val="24"/>
        </w:rPr>
        <w:t xml:space="preserve">What happens</w:t>
      </w:r>
    </w:p>
    <w:p>
      <w:pPr>
        <w:pStyle w:val="Heading2"/>
        <w:spacing w:after="95" w:before="280"/>
      </w:pPr>
      <w:r>
        <w:rPr>
          <w:b/>
          <w:bCs/>
          <w:color w:val="1A1D21"/>
          <w:sz w:val="24"/>
          <w:szCs w:val="24"/>
        </w:rPr>
        <w:t xml:space="preserve">Owner</w:t>
      </w:r>
    </w:p>
    <w:p>
      <w:pPr>
        <w:pStyle w:val="Heading2"/>
        <w:spacing w:after="95" w:before="280"/>
      </w:pPr>
      <w:r>
        <w:rPr>
          <w:b/>
          <w:bCs/>
          <w:color w:val="1A1D21"/>
          <w:sz w:val="24"/>
          <w:szCs w:val="24"/>
        </w:rPr>
        <w:t xml:space="preserve">1</w:t>
      </w:r>
    </w:p>
    <w:p>
      <w:pPr>
        <w:spacing w:after="100" w:before="0"/>
      </w:pPr>
      <w:r>
        <w:rPr>
          <w:color w:val="1A1D21"/>
          <w:sz w:val="20"/>
          <w:szCs w:val="20"/>
        </w:rPr>
        <w:t xml:space="preserve">Sam speaks or types. Nova receives it and checks first for a wake or sleep phrase.</w:t>
      </w:r>
    </w:p>
    <w:p>
      <w:pPr>
        <w:spacing w:after="100" w:before="0"/>
      </w:pPr>
      <w:r>
        <w:rPr>
          <w:color w:val="1A1D21"/>
          <w:sz w:val="20"/>
          <w:szCs w:val="20"/>
        </w:rPr>
        <w:t xml:space="preserve">nova_voice</w:t>
      </w:r>
    </w:p>
    <w:p>
      <w:pPr>
        <w:spacing w:after="100" w:before="0"/>
      </w:pPr>
      <w:r>
        <w:rPr>
          <w:color w:val="1A1D21"/>
          <w:sz w:val="20"/>
          <w:szCs w:val="20"/>
        </w:rPr>
        <w:t xml:space="preserve">Hub locks the goal, resolves the request to exactly one active worker or isolated pair, and logs the routing decision. Ambiguity returns one clarification request.</w:t>
      </w:r>
    </w:p>
    <w:p>
      <w:pPr>
        <w:spacing w:after="100" w:before="0"/>
      </w:pPr>
      <w:r>
        <w:rPr>
          <w:color w:val="1A1D21"/>
          <w:sz w:val="20"/>
          <w:szCs w:val="20"/>
        </w:rPr>
        <w:t xml:space="preserve">hub</w:t>
      </w:r>
    </w:p>
    <w:p>
      <w:pPr>
        <w:pStyle w:val="Heading2"/>
        <w:spacing w:after="95" w:before="280"/>
      </w:pPr>
      <w:r>
        <w:rPr>
          <w:b/>
          <w:bCs/>
          <w:color w:val="1A1D21"/>
          <w:sz w:val="24"/>
          <w:szCs w:val="24"/>
        </w:rPr>
        <w:t xml:space="preserve">3</w:t>
      </w:r>
    </w:p>
    <w:p>
      <w:pPr>
        <w:spacing w:after="100" w:before="0"/>
      </w:pPr>
      <w:r>
        <w:rPr>
          <w:color w:val="1A1D21"/>
          <w:sz w:val="20"/>
          <w:szCs w:val="20"/>
        </w:rPr>
        <w:t xml:space="preserve">Hub assembles the selected worker context and dispatches only after the goal and target are committed.</w:t>
      </w:r>
    </w:p>
    <w:p>
      <w:pPr>
        <w:pStyle w:val="Heading2"/>
        <w:spacing w:after="95" w:before="280"/>
      </w:pPr>
      <w:r>
        <w:rPr>
          <w:b/>
          <w:bCs/>
          <w:color w:val="1A1D21"/>
          <w:sz w:val="24"/>
          <w:szCs w:val="24"/>
        </w:rPr>
        <w:t xml:space="preserve">4</w:t>
      </w:r>
    </w:p>
    <w:p>
      <w:pPr>
        <w:spacing w:after="100" w:before="0"/>
      </w:pPr>
      <w:r>
        <w:rPr>
          <w:color w:val="1A1D21"/>
          <w:sz w:val="20"/>
          <w:szCs w:val="20"/>
        </w:rPr>
        <w:t xml:space="preserve">The worker performs the job and returns evidence with its result.</w:t>
      </w:r>
    </w:p>
    <w:p>
      <w:pPr>
        <w:spacing w:after="100" w:before="0"/>
      </w:pPr>
      <w:r>
        <w:rPr>
          <w:color w:val="1A1D21"/>
          <w:sz w:val="20"/>
          <w:szCs w:val="20"/>
        </w:rPr>
        <w:t xml:space="preserve">the named worker</w:t>
      </w:r>
    </w:p>
    <w:p>
      <w:pPr>
        <w:pStyle w:val="Heading2"/>
        <w:spacing w:after="95" w:before="280"/>
      </w:pPr>
      <w:r>
        <w:rPr>
          <w:b/>
          <w:bCs/>
          <w:color w:val="1A1D21"/>
          <w:sz w:val="24"/>
          <w:szCs w:val="24"/>
        </w:rPr>
        <w:t xml:space="preserve">5</w:t>
      </w:r>
    </w:p>
    <w:p>
      <w:pPr>
        <w:spacing w:after="100" w:before="0"/>
      </w:pPr>
      <w:r>
        <w:rPr>
          <w:color w:val="1A1D21"/>
          <w:sz w:val="20"/>
          <w:szCs w:val="20"/>
        </w:rPr>
        <w:t xml:space="preserve">Any outward effect is requested, never performed. The gate validates the session itself.</w:t>
      </w:r>
    </w:p>
    <w:p>
      <w:pPr>
        <w:spacing w:after="100" w:before="0"/>
      </w:pPr>
      <w:r>
        <w:rPr>
          <w:color w:val="1A1D21"/>
          <w:sz w:val="20"/>
          <w:szCs w:val="20"/>
        </w:rPr>
        <w:t xml:space="preserve">permission layer</w:t>
      </w:r>
    </w:p>
    <w:p>
      <w:pPr>
        <w:pStyle w:val="Heading2"/>
        <w:spacing w:after="95" w:before="280"/>
      </w:pPr>
      <w:r>
        <w:rPr>
          <w:b/>
          <w:bCs/>
          <w:color w:val="1A1D21"/>
          <w:sz w:val="24"/>
          <w:szCs w:val="24"/>
        </w:rPr>
        <w:t xml:space="preserve">6</w:t>
      </w:r>
    </w:p>
    <w:p>
      <w:pPr>
        <w:spacing w:after="100" w:before="0"/>
      </w:pPr>
      <w:r>
        <w:rPr>
          <w:color w:val="1A1D21"/>
          <w:sz w:val="20"/>
          <w:szCs w:val="20"/>
        </w:rPr>
        <w:t xml:space="preserve">The result is evaluated against the locked goal, then proceeds, returns, or reaches Sam.</w:t>
      </w:r>
    </w:p>
    <w:p>
      <w:pPr>
        <w:pStyle w:val="Heading2"/>
        <w:spacing w:after="95" w:before="280"/>
      </w:pPr>
      <w:r>
        <w:rPr>
          <w:b/>
          <w:bCs/>
          <w:color w:val="1A1D21"/>
          <w:sz w:val="24"/>
          <w:szCs w:val="24"/>
        </w:rPr>
        <w:t xml:space="preserve">7</w:t>
      </w:r>
    </w:p>
    <w:p>
      <w:pPr>
        <w:spacing w:after="100" w:before="0"/>
      </w:pPr>
      <w:r>
        <w:rPr>
          <w:color w:val="1A1D21"/>
          <w:sz w:val="20"/>
          <w:szCs w:val="20"/>
        </w:rPr>
        <w:t xml:space="preserve">The record is written, checked against the stated intent, and a case raised only on a flag.</w:t>
      </w:r>
    </w:p>
    <w:p>
      <w:pPr>
        <w:spacing w:after="100" w:before="0"/>
      </w:pPr>
      <w:r>
        <w:rPr>
          <w:color w:val="1A1D21"/>
          <w:sz w:val="20"/>
          <w:szCs w:val="20"/>
        </w:rPr>
        <w:t xml:space="preserve">clerk · checker · angel</w:t>
      </w:r>
    </w:p>
    <w:p>
      <w:pPr>
        <w:pStyle w:val="Heading2"/>
        <w:spacing w:after="95" w:before="280"/>
      </w:pPr>
      <w:r>
        <w:rPr>
          <w:b/>
          <w:bCs/>
          <w:color w:val="1A1D21"/>
          <w:sz w:val="24"/>
          <w:szCs w:val="24"/>
        </w:rPr>
        <w:t xml:space="preserve">States</w:t>
      </w:r>
    </w:p>
    <w:p>
      <w:pPr>
        <w:spacing w:after="100" w:before="0"/>
      </w:pPr>
      <w:r>
        <w:rPr>
          <w:color w:val="1A1D21"/>
          <w:sz w:val="20"/>
          <w:szCs w:val="20"/>
        </w:rPr>
        <w:t xml:space="preserve">One state variable per session. Every action reads it. It is code, not description.</w:t>
      </w:r>
    </w:p>
    <w:p>
      <w:pPr>
        <w:pStyle w:val="Heading2"/>
        <w:spacing w:after="95" w:before="280"/>
      </w:pPr>
      <w:r>
        <w:rPr>
          <w:b/>
          <w:bCs/>
          <w:color w:val="1A1D21"/>
          <w:sz w:val="24"/>
          <w:szCs w:val="24"/>
        </w:rPr>
        <w:t xml:space="preserve">Timeout</w:t>
      </w:r>
    </w:p>
    <w:p>
      <w:pPr>
        <w:spacing w:after="100" w:before="0"/>
      </w:pPr>
      <w:r>
        <w:rPr>
          <w:color w:val="1A1D21"/>
          <w:sz w:val="20"/>
          <w:szCs w:val="20"/>
        </w:rPr>
        <w:t xml:space="preserve">idle</w:t>
      </w:r>
    </w:p>
    <w:p>
      <w:pPr>
        <w:spacing w:after="100" w:before="0"/>
      </w:pPr>
      <w:r>
        <w:rPr>
          <w:color w:val="1A1D21"/>
          <w:sz w:val="20"/>
          <w:szCs w:val="20"/>
        </w:rPr>
        <w:t xml:space="preserve">Nothing in flight.</w:t>
      </w:r>
    </w:p>
    <w:p>
      <w:pPr>
        <w:spacing w:after="100" w:before="0"/>
      </w:pPr>
      <w:r>
        <w:rPr>
          <w:color w:val="1A1D21"/>
          <w:sz w:val="20"/>
          <w:szCs w:val="20"/>
        </w:rPr>
        <w:t xml:space="preserve">listening</w:t>
      </w:r>
    </w:p>
    <w:p>
      <w:pPr>
        <w:spacing w:after="100" w:before="0"/>
      </w:pPr>
      <w:r>
        <w:rPr>
          <w:color w:val="1A1D21"/>
          <w:sz w:val="20"/>
          <w:szCs w:val="20"/>
        </w:rPr>
        <w:t xml:space="preserve">Input being captured.</w:t>
      </w:r>
    </w:p>
    <w:p>
      <w:pPr>
        <w:spacing w:after="100" w:before="0"/>
      </w:pPr>
      <w:r>
        <w:rPr>
          <w:color w:val="1A1D21"/>
          <w:sz w:val="20"/>
          <w:szCs w:val="20"/>
        </w:rPr>
        <w:t xml:space="preserve">processing</w:t>
      </w:r>
    </w:p>
    <w:p>
      <w:pPr>
        <w:spacing w:after="100" w:before="0"/>
      </w:pPr>
      <w:r>
        <w:rPr>
          <w:color w:val="1A1D21"/>
          <w:sz w:val="20"/>
          <w:szCs w:val="20"/>
        </w:rPr>
        <w:t xml:space="preserve">A worker holds the task.</w:t>
      </w:r>
    </w:p>
    <w:p>
      <w:pPr>
        <w:spacing w:after="100" w:before="0"/>
      </w:pPr>
      <w:r>
        <w:rPr>
          <w:color w:val="1A1D21"/>
          <w:sz w:val="20"/>
          <w:szCs w:val="20"/>
        </w:rPr>
        <w:t xml:space="preserve">tool_requested</w:t>
      </w:r>
    </w:p>
    <w:p>
      <w:pPr>
        <w:spacing w:after="100" w:before="0"/>
      </w:pPr>
      <w:r>
        <w:rPr>
          <w:color w:val="1A1D21"/>
          <w:sz w:val="20"/>
          <w:szCs w:val="20"/>
        </w:rPr>
        <w:t xml:space="preserve">An action has been requested of the permission layer.</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reading</w:t>
      </w:r>
    </w:p>
    <w:p>
      <w:pPr>
        <w:spacing w:after="100" w:before="0"/>
      </w:pPr>
      <w:r>
        <w:rPr>
          <w:color w:val="1A1D21"/>
          <w:sz w:val="20"/>
          <w:szCs w:val="20"/>
        </w:rPr>
        <w:t xml:space="preserve">A read is executing.</w:t>
      </w:r>
    </w:p>
    <w:p>
      <w:pPr>
        <w:spacing w:after="100" w:before="0"/>
      </w:pPr>
      <w:r>
        <w:rPr>
          <w:color w:val="1A1D21"/>
          <w:sz w:val="20"/>
          <w:szCs w:val="20"/>
        </w:rPr>
        <w:t xml:space="preserve">drafting</w:t>
      </w:r>
    </w:p>
    <w:p>
      <w:pPr>
        <w:spacing w:after="100" w:before="0"/>
      </w:pPr>
      <w:r>
        <w:rPr>
          <w:color w:val="1A1D21"/>
          <w:sz w:val="20"/>
          <w:szCs w:val="20"/>
        </w:rPr>
        <w:t xml:space="preserve">Content is being prepared.</w:t>
      </w:r>
    </w:p>
    <w:p>
      <w:pPr>
        <w:spacing w:after="100" w:before="0"/>
      </w:pPr>
      <w:r>
        <w:rPr>
          <w:color w:val="1A1D21"/>
          <w:sz w:val="20"/>
          <w:szCs w:val="20"/>
        </w:rPr>
        <w:t xml:space="preserve">awaiting_confirmation</w:t>
      </w:r>
    </w:p>
    <w:p>
      <w:pPr>
        <w:spacing w:after="100" w:before="0"/>
      </w:pPr>
      <w:r>
        <w:rPr>
          <w:color w:val="1A1D21"/>
          <w:sz w:val="20"/>
          <w:szCs w:val="20"/>
        </w:rPr>
        <w:t xml:space="preserve">The gate is open, bound to one item. Nothing sends without an exact-match authorisation.</w:t>
      </w:r>
    </w:p>
    <w:p>
      <w:pPr>
        <w:pStyle w:val="Heading2"/>
        <w:spacing w:after="95" w:before="280"/>
      </w:pPr>
      <w:r>
        <w:rPr>
          <w:b/>
          <w:bCs/>
          <w:color w:val="1A1D21"/>
          <w:sz w:val="24"/>
          <w:szCs w:val="24"/>
        </w:rPr>
        <w:t xml:space="preserve">120 s</w:t>
      </w:r>
    </w:p>
    <w:p>
      <w:pPr>
        <w:spacing w:after="100" w:before="0"/>
      </w:pPr>
      <w:r>
        <w:rPr>
          <w:color w:val="1A1D21"/>
          <w:sz w:val="20"/>
          <w:szCs w:val="20"/>
        </w:rPr>
        <w:t xml:space="preserve">in_flight</w:t>
      </w:r>
    </w:p>
    <w:p>
      <w:pPr>
        <w:spacing w:after="100" w:before="0"/>
      </w:pPr>
      <w:r>
        <w:rPr>
          <w:color w:val="1A1D21"/>
          <w:sz w:val="20"/>
          <w:szCs w:val="20"/>
        </w:rPr>
        <w:t xml:space="preserve">An outward action whose result is unconfirmed. Never automatically repeated.</w:t>
      </w:r>
    </w:p>
    <w:p>
      <w:pPr>
        <w:spacing w:after="100" w:before="0"/>
      </w:pPr>
      <w:r>
        <w:rPr>
          <w:color w:val="1A1D21"/>
          <w:sz w:val="20"/>
          <w:szCs w:val="20"/>
        </w:rPr>
        <w:t xml:space="preserve">error</w:t>
      </w:r>
    </w:p>
    <w:p>
      <w:pPr>
        <w:spacing w:after="100" w:before="0"/>
      </w:pPr>
      <w:r>
        <w:rPr>
          <w:color w:val="1A1D21"/>
          <w:sz w:val="20"/>
          <w:szCs w:val="20"/>
        </w:rPr>
        <w:t xml:space="preserve">A timeout or failure. Returns to idle, logged.</w:t>
      </w:r>
    </w:p>
    <w:p>
      <w:pPr>
        <w:spacing w:after="100" w:before="0"/>
      </w:pPr>
      <w:r>
        <w:rPr>
          <w:color w:val="1A1D21"/>
          <w:sz w:val="20"/>
          <w:szCs w:val="20"/>
        </w:rPr>
        <w:t xml:space="preserve">routing</w:t>
      </w:r>
    </w:p>
    <w:p>
      <w:pPr>
        <w:spacing w:after="100" w:before="0"/>
      </w:pPr>
      <w:r>
        <w:rPr>
          <w:color w:val="1A1D21"/>
          <w:sz w:val="20"/>
          <w:szCs w:val="20"/>
        </w:rPr>
        <w:t xml:space="preserve">Hub is locking the goal and selecting the target. No worker has received the task.</w:t>
      </w:r>
    </w:p>
    <w:p>
      <w:pPr>
        <w:spacing w:after="100" w:before="0"/>
      </w:pPr>
      <w:r>
        <w:rPr>
          <w:color w:val="1A1D21"/>
          <w:sz w:val="20"/>
          <w:szCs w:val="20"/>
        </w:rPr>
        <w:t xml:space="preserve">A result arriving after its timeout is discarded, never applied to a session that has moved on.</w:t>
      </w:r>
    </w:p>
    <w:p>
      <w:pPr>
        <w:pStyle w:val="Heading2"/>
        <w:spacing w:after="95" w:before="280"/>
      </w:pPr>
      <w:r>
        <w:rPr>
          <w:b/>
          <w:bCs/>
          <w:color w:val="1A1D21"/>
          <w:sz w:val="24"/>
          <w:szCs w:val="24"/>
        </w:rPr>
        <w:t xml:space="preserve">The fix loop</w:t>
      </w:r>
    </w:p>
    <w:p>
      <w:pPr>
        <w:spacing w:after="100" w:before="0"/>
      </w:pPr>
      <w:r>
        <w:rPr>
          <w:color w:val="1A1D21"/>
          <w:sz w:val="20"/>
          <w:szCs w:val="20"/>
        </w:rPr>
        <w:t xml:space="preserve">A Category B failure returns to the worker with the failed condition named. It does not reach Sam.</w:t>
      </w:r>
    </w:p>
    <w:p>
      <w:pPr>
        <w:spacing w:after="100" w:before="0"/>
      </w:pPr>
      <w:r>
        <w:rPr>
          <w:color w:val="1A1D21"/>
          <w:sz w:val="20"/>
          <w:szCs w:val="20"/>
        </w:rPr>
        <w:t xml:space="preserve">Attempt one. The discrepancy is named. The worker either performs the work so the record matches its claim, or corrects its claim so it matches the record.</w:t>
      </w:r>
    </w:p>
    <w:p>
      <w:pPr>
        <w:spacing w:after="100" w:before="0"/>
      </w:pPr>
      <w:r>
        <w:rPr>
          <w:color w:val="1A1D21"/>
          <w:sz w:val="20"/>
          <w:szCs w:val="20"/>
        </w:rPr>
        <w:t xml:space="preserve">Attempt two. The same.</w:t>
      </w:r>
    </w:p>
    <w:p>
      <w:pPr>
        <w:spacing w:after="100" w:before="0"/>
      </w:pPr>
      <w:r>
        <w:rPr>
          <w:color w:val="1A1D21"/>
          <w:sz w:val="20"/>
          <w:szCs w:val="20"/>
        </w:rPr>
        <w:t xml:space="preserve">Stop. No third attempt. Two rounds of being told precisely what is wrong and still wrong means a third produces a better-worded wrong answer, not a correct one.</w:t>
      </w:r>
    </w:p>
    <w:p>
      <w:pPr>
        <w:spacing w:after="100" w:before="0"/>
      </w:pPr>
      <w:r>
        <w:rPr>
          <w:color w:val="1A1D21"/>
          <w:sz w:val="20"/>
          <w:szCs w:val="20"/>
        </w:rPr>
        <w:t xml:space="preserve">Every round is preserved. A failed round is never hidden — the pattern across rounds carries more information than any single round.</w:t>
      </w:r>
    </w:p>
    <w:p>
      <w:pPr>
        <w:pStyle w:val="Heading2"/>
        <w:spacing w:after="95" w:before="280"/>
      </w:pPr>
      <w:r>
        <w:rPr>
          <w:b/>
          <w:bCs/>
          <w:color w:val="1A1D21"/>
          <w:sz w:val="24"/>
          <w:szCs w:val="24"/>
        </w:rPr>
        <w:t xml:space="preserve">Escalation</w:t>
      </w:r>
    </w:p>
    <w:p>
      <w:pPr>
        <w:pStyle w:val="Heading2"/>
        <w:spacing w:after="95" w:before="280"/>
      </w:pPr>
      <w:r>
        <w:rPr>
          <w:b/>
          <w:bCs/>
          <w:color w:val="1A1D21"/>
          <w:sz w:val="24"/>
          <w:szCs w:val="24"/>
        </w:rPr>
        <w:t xml:space="preserve">Condition</w:t>
      </w:r>
    </w:p>
    <w:p>
      <w:pPr>
        <w:pStyle w:val="Heading2"/>
        <w:spacing w:after="95" w:before="280"/>
      </w:pPr>
      <w:r>
        <w:rPr>
          <w:b/>
          <w:bCs/>
          <w:color w:val="1A1D21"/>
          <w:sz w:val="24"/>
          <w:szCs w:val="24"/>
        </w:rPr>
        <w:t xml:space="preserve">Blocked</w:t>
      </w:r>
    </w:p>
    <w:p>
      <w:pPr>
        <w:spacing w:after="100" w:before="0"/>
      </w:pPr>
      <w:r>
        <w:rPr>
          <w:color w:val="1A1D21"/>
          <w:sz w:val="20"/>
          <w:szCs w:val="20"/>
        </w:rPr>
        <w:t xml:space="preserve">A guard in code refuses.</w:t>
      </w:r>
    </w:p>
    <w:p>
      <w:pPr>
        <w:spacing w:after="100" w:before="0"/>
      </w:pPr>
      <w:r>
        <w:rPr>
          <w:color w:val="1A1D21"/>
          <w:sz w:val="20"/>
          <w:szCs w:val="20"/>
        </w:rPr>
        <w:t xml:space="preserve">The action does not occur. Nothing to escalate.</w:t>
      </w:r>
    </w:p>
    <w:p>
      <w:pPr>
        <w:pStyle w:val="Heading2"/>
        <w:spacing w:after="95" w:before="280"/>
      </w:pPr>
      <w:r>
        <w:rPr>
          <w:b/>
          <w:bCs/>
          <w:color w:val="1A1D21"/>
          <w:sz w:val="24"/>
          <w:szCs w:val="24"/>
        </w:rPr>
        <w:t xml:space="preserve">Caught</w:t>
      </w:r>
    </w:p>
    <w:p>
      <w:pPr>
        <w:spacing w:after="100" w:before="0"/>
      </w:pPr>
      <w:r>
        <w:rPr>
          <w:color w:val="1A1D21"/>
          <w:sz w:val="20"/>
          <w:szCs w:val="20"/>
        </w:rPr>
        <w:t xml:space="preserve">A deterministic check finds a discrepancy.</w:t>
      </w:r>
    </w:p>
    <w:p>
      <w:pPr>
        <w:spacing w:after="100" w:before="0"/>
      </w:pPr>
      <w:r>
        <w:rPr>
          <w:color w:val="1A1D21"/>
          <w:sz w:val="20"/>
          <w:szCs w:val="20"/>
        </w:rPr>
        <w:t xml:space="preserve">Verdict recorded.</w:t>
      </w:r>
    </w:p>
    <w:p>
      <w:pPr>
        <w:pStyle w:val="Heading2"/>
        <w:spacing w:after="95" w:before="280"/>
      </w:pPr>
      <w:r>
        <w:rPr>
          <w:b/>
          <w:bCs/>
          <w:color w:val="1A1D21"/>
          <w:sz w:val="24"/>
          <w:szCs w:val="24"/>
        </w:rPr>
        <w:t xml:space="preserve">Fixed</w:t>
      </w:r>
    </w:p>
    <w:p>
      <w:pPr>
        <w:spacing w:after="100" w:before="0"/>
      </w:pPr>
      <w:r>
        <w:rPr>
          <w:color w:val="1A1D21"/>
          <w:sz w:val="20"/>
          <w:szCs w:val="20"/>
        </w:rPr>
        <w:t xml:space="preserve">Returned with the condition named.</w:t>
      </w:r>
    </w:p>
    <w:p>
      <w:pPr>
        <w:spacing w:after="100" w:before="0"/>
      </w:pPr>
      <w:r>
        <w:rPr>
          <w:color w:val="1A1D21"/>
          <w:sz w:val="20"/>
          <w:szCs w:val="20"/>
        </w:rPr>
        <w:t xml:space="preserve">Resolved below Sam, silently.</w:t>
      </w:r>
    </w:p>
    <w:p>
      <w:pPr>
        <w:pStyle w:val="Heading2"/>
        <w:spacing w:after="95" w:before="280"/>
      </w:pPr>
      <w:r>
        <w:rPr>
          <w:b/>
          <w:bCs/>
          <w:color w:val="1A1D21"/>
          <w:sz w:val="24"/>
          <w:szCs w:val="24"/>
        </w:rPr>
        <w:t xml:space="preserve">Queued</w:t>
      </w:r>
    </w:p>
    <w:p>
      <w:pPr>
        <w:spacing w:after="100" w:before="0"/>
      </w:pPr>
      <w:r>
        <w:rPr>
          <w:color w:val="1A1D21"/>
          <w:sz w:val="20"/>
          <w:szCs w:val="20"/>
        </w:rPr>
        <w:t xml:space="preserve">Survived the loop, not severe.</w:t>
      </w:r>
    </w:p>
    <w:p>
      <w:pPr>
        <w:spacing w:after="100" w:before="0"/>
      </w:pPr>
      <w:r>
        <w:rPr>
          <w:color w:val="1A1D21"/>
          <w:sz w:val="20"/>
          <w:szCs w:val="20"/>
        </w:rPr>
        <w:t xml:space="preserve">Review queue. No interruption.</w:t>
      </w:r>
    </w:p>
    <w:p>
      <w:pPr>
        <w:pStyle w:val="Heading2"/>
        <w:spacing w:after="95" w:before="280"/>
      </w:pPr>
      <w:r>
        <w:rPr>
          <w:b/>
          <w:bCs/>
          <w:color w:val="1A1D21"/>
          <w:sz w:val="24"/>
          <w:szCs w:val="24"/>
        </w:rPr>
        <w:t xml:space="preserve">Alarmed</w:t>
      </w:r>
    </w:p>
    <w:p>
      <w:pPr>
        <w:spacing w:after="100" w:before="0"/>
      </w:pPr>
      <w:r>
        <w:rPr>
          <w:color w:val="1A1D21"/>
          <w:sz w:val="20"/>
          <w:szCs w:val="20"/>
        </w:rPr>
        <w:t xml:space="preserve">An effect left the system, or a fabrication survived the loop.</w:t>
      </w:r>
    </w:p>
    <w:p>
      <w:pPr>
        <w:spacing w:after="100" w:before="0"/>
      </w:pPr>
      <w:r>
        <w:rPr>
          <w:color w:val="1A1D21"/>
          <w:sz w:val="20"/>
          <w:szCs w:val="20"/>
        </w:rPr>
        <w:t xml:space="preserve">Interrupts. Sam is told immediately.</w:t>
      </w:r>
    </w:p>
    <w:p>
      <w:pPr>
        <w:pStyle w:val="Heading2"/>
        <w:spacing w:after="95" w:before="280"/>
      </w:pPr>
      <w:r>
        <w:rPr>
          <w:b/>
          <w:bCs/>
          <w:color w:val="1A1D21"/>
          <w:sz w:val="24"/>
          <w:szCs w:val="24"/>
        </w:rPr>
        <w:t xml:space="preserve">Patterned</w:t>
      </w:r>
    </w:p>
    <w:p>
      <w:pPr>
        <w:spacing w:after="100" w:before="0"/>
      </w:pPr>
      <w:r>
        <w:rPr>
          <w:color w:val="1A1D21"/>
          <w:sz w:val="20"/>
          <w:szCs w:val="20"/>
        </w:rPr>
        <w:t xml:space="preserve">No single instance trips a check.</w:t>
      </w:r>
    </w:p>
    <w:p>
      <w:pPr>
        <w:spacing w:after="100" w:before="0"/>
      </w:pPr>
      <w:r>
        <w:rPr>
          <w:color w:val="1A1D21"/>
          <w:sz w:val="20"/>
          <w:szCs w:val="20"/>
        </w:rPr>
        <w:t xml:space="preserve">Observer reports it across time.</w:t>
      </w:r>
    </w:p>
    <w:p>
      <w:pPr>
        <w:pStyle w:val="Heading2"/>
        <w:spacing w:after="95" w:before="280"/>
      </w:pPr>
      <w:r>
        <w:rPr>
          <w:b/>
          <w:bCs/>
          <w:color w:val="1A1D21"/>
          <w:sz w:val="24"/>
          <w:szCs w:val="24"/>
        </w:rPr>
        <w:t xml:space="preserve">Definition of done</w:t>
      </w:r>
    </w:p>
    <w:p>
      <w:pPr>
        <w:spacing w:after="100" w:before="0"/>
      </w:pPr>
      <w:r>
        <w:rPr>
          <w:color w:val="1A1D21"/>
          <w:sz w:val="20"/>
          <w:szCs w:val="20"/>
        </w:rPr>
        <w:t xml:space="preserve">Done is a state of the record, not a statement by a worker.</w:t>
      </w:r>
    </w:p>
    <w:p>
      <w:pPr>
        <w:spacing w:after="100" w:before="0"/>
      </w:pPr>
      <w:r>
        <w:rPr>
          <w:color w:val="1A1D21"/>
          <w:sz w:val="20"/>
          <w:szCs w:val="20"/>
        </w:rPr>
        <w:t xml:space="preserve">The audit log shows the states firing.</w:t>
      </w:r>
    </w:p>
    <w:p>
      <w:pPr>
        <w:spacing w:after="100" w:before="0"/>
      </w:pPr>
      <w:r>
        <w:rPr>
          <w:color w:val="1A1D21"/>
          <w:sz w:val="20"/>
          <w:szCs w:val="20"/>
        </w:rPr>
        <w:t xml:space="preserve">Every claim carries its evidence, or is declared unverified.</w:t>
      </w:r>
    </w:p>
    <w:p>
      <w:pPr>
        <w:spacing w:after="100" w:before="0"/>
      </w:pPr>
      <w:r>
        <w:rPr>
          <w:color w:val="1A1D21"/>
          <w:sz w:val="20"/>
          <w:szCs w:val="20"/>
        </w:rPr>
        <w:t xml:space="preserve">Anything not completed is declared, with the reason. A declared partial is a pass.</w:t>
      </w:r>
    </w:p>
    <w:p>
      <w:pPr>
        <w:spacing w:after="100" w:before="0"/>
      </w:pPr>
      <w:r>
        <w:rPr>
          <w:color w:val="1A1D21"/>
          <w:sz w:val="20"/>
          <w:szCs w:val="20"/>
        </w:rPr>
        <w:t xml:space="preserve">Nothing left the system without Sam’s authorisation.</w:t>
      </w:r>
    </w:p>
    <w:p>
      <w:pPr>
        <w:spacing w:after="100" w:before="0"/>
      </w:pPr>
      <w:r>
        <w:rPr>
          <w:color w:val="1A1D21"/>
          <w:sz w:val="20"/>
          <w:szCs w:val="20"/>
        </w:rPr>
        <w:t xml:space="preserve">Sam has seen or heard the result himself. No one else can confirm that.</w:t>
      </w:r>
    </w:p>
    <w:p>
      <w:pPr>
        <w:pStyle w:val="Heading2"/>
        <w:spacing w:after="95" w:before="280"/>
      </w:pPr>
      <w:r>
        <w:rPr>
          <w:b/>
          <w:bCs/>
          <w:color w:val="1A1D21"/>
          <w:sz w:val="24"/>
          <w:szCs w:val="24"/>
        </w:rPr>
        <w:t xml:space="preserve">What stops the work</w:t>
      </w:r>
    </w:p>
    <w:p>
      <w:pPr>
        <w:spacing w:after="100" w:before="0"/>
      </w:pPr>
      <w:r>
        <w:rPr>
          <w:color w:val="1A1D21"/>
          <w:sz w:val="20"/>
          <w:szCs w:val="20"/>
        </w:rPr>
        <w:t xml:space="preserve">Work stops and returns to Sam only where one of these holds. Nothing else interrupts him.</w:t>
      </w:r>
    </w:p>
    <w:p>
      <w:pPr>
        <w:spacing w:after="100" w:before="0"/>
      </w:pPr>
      <w:r>
        <w:rPr>
          <w:color w:val="1A1D21"/>
          <w:sz w:val="20"/>
          <w:szCs w:val="20"/>
        </w:rPr>
        <w:t xml:space="preserve">The goal would change.</w:t>
      </w:r>
    </w:p>
    <w:p>
      <w:pPr>
        <w:spacing w:after="100" w:before="0"/>
      </w:pPr>
      <w:r>
        <w:rPr>
          <w:color w:val="1A1D21"/>
          <w:sz w:val="20"/>
          <w:szCs w:val="20"/>
        </w:rPr>
        <w:t xml:space="preserve">Something is about to leave the system.</w:t>
      </w:r>
    </w:p>
    <w:p>
      <w:pPr>
        <w:spacing w:after="100" w:before="0"/>
      </w:pPr>
      <w:r>
        <w:rPr>
          <w:color w:val="1A1D21"/>
          <w:sz w:val="20"/>
          <w:szCs w:val="20"/>
        </w:rPr>
        <w:t xml:space="preserve">Money would be spent.</w:t>
      </w:r>
    </w:p>
    <w:p>
      <w:pPr>
        <w:spacing w:after="100" w:before="0"/>
      </w:pPr>
      <w:r>
        <w:rPr>
          <w:color w:val="1A1D21"/>
          <w:sz w:val="20"/>
          <w:szCs w:val="20"/>
        </w:rPr>
        <w:t xml:space="preserve">The action cannot be undone.</w:t>
      </w:r>
    </w:p>
    <w:p>
      <w:pPr>
        <w:spacing w:after="100" w:before="0"/>
      </w:pPr>
      <w:r>
        <w:rPr>
          <w:color w:val="1A1D21"/>
          <w:sz w:val="20"/>
          <w:szCs w:val="20"/>
        </w:rPr>
        <w:t xml:space="preserve">Two routing targets remain equally plausible after Hub evaluates the request.</w:t>
      </w:r>
    </w:p>
    <w:p>
      <w:pPr>
        <w:spacing w:after="100" w:before="0"/>
      </w:pPr>
      <w:r>
        <w:rPr>
          <w:color w:val="1A1D21"/>
          <w:sz w:val="20"/>
          <w:szCs w:val="20"/>
        </w:rPr>
        <w:t xml:space="preserve">The fix loop reached its second attempt without resolution.</w:t>
      </w:r>
    </w:p>
    <w:p>
      <w:pPr>
        <w:spacing w:after="100" w:before="0"/>
      </w:pPr>
      <w:r>
        <w:rPr>
          <w:color w:val="1A1D21"/>
          <w:sz w:val="20"/>
          <w:szCs w:val="20"/>
        </w:rPr>
        <w:t xml:space="preserve">Colour, wording, ordering and presentation are decided without asking.</w:t>
      </w:r>
    </w:p>
    <w:p>
      <w:pPr>
        <w:pStyle w:val="Heading2"/>
        <w:spacing w:after="95" w:before="280"/>
      </w:pPr>
      <w:r>
        <w:rPr>
          <w:b/>
          <w:bCs/>
          <w:color w:val="1A1D21"/>
          <w:sz w:val="24"/>
          <w:szCs w:val="24"/>
        </w:rPr>
        <w:t xml:space="preserve">Complex Goal, Plan and Handoff Workflow</w:t>
      </w:r>
    </w:p>
    <w:p>
      <w:pPr>
        <w:spacing w:after="100" w:before="0"/>
      </w:pPr>
      <w:r>
        <w:rPr>
          <w:color w:val="1A1D21"/>
          <w:sz w:val="20"/>
          <w:szCs w:val="20"/>
        </w:rPr>
        <w:t xml:space="preserve">This workflow applies when Hub classifies a request as complex under GF-001. Simple requests continue through the existing direct workflow.</w:t>
      </w:r>
    </w:p>
    <w:p>
      <w:pPr>
        <w:pStyle w:val="Heading2"/>
        <w:spacing w:after="95" w:before="280"/>
      </w:pPr>
      <w:r>
        <w:rPr>
          <w:b/>
          <w:bCs/>
          <w:color w:val="1A1D21"/>
          <w:sz w:val="24"/>
          <w:szCs w:val="24"/>
        </w:rPr>
        <w:t xml:space="preserve">End-to-end sequence</w:t>
      </w:r>
    </w:p>
    <w:p>
      <w:pPr>
        <w:spacing w:after="100" w:before="0"/>
      </w:pPr>
      <w:r>
        <w:rPr>
          <w:color w:val="1A1D21"/>
          <w:sz w:val="20"/>
          <w:szCs w:val="20"/>
        </w:rPr>
        <w:t xml:space="preserve">1. Receive: Hub records the original request as immutable source material.</w:t>
      </w:r>
    </w:p>
    <w:p>
      <w:pPr>
        <w:spacing w:after="100" w:before="0"/>
      </w:pPr>
      <w:r>
        <w:rPr>
          <w:color w:val="1A1D21"/>
          <w:sz w:val="20"/>
          <w:szCs w:val="20"/>
        </w:rPr>
        <w:t xml:space="preserve">2. Classify: Hub records whether the request requires the complex lifecycle and why.</w:t>
      </w:r>
    </w:p>
    <w:p>
      <w:pPr>
        <w:spacing w:after="100" w:before="0"/>
      </w:pPr>
      <w:r>
        <w:rPr>
          <w:color w:val="1A1D21"/>
          <w:sz w:val="20"/>
          <w:szCs w:val="20"/>
        </w:rPr>
        <w:t xml:space="preserve">3. Goal Formation: Forge and Mind produce one Goal Package. No implementation work occurs.</w:t>
      </w:r>
    </w:p>
    <w:p>
      <w:pPr>
        <w:spacing w:after="100" w:before="0"/>
      </w:pPr>
      <w:r>
        <w:rPr>
          <w:color w:val="1A1D21"/>
          <w:sz w:val="20"/>
          <w:szCs w:val="20"/>
        </w:rPr>
        <w:t xml:space="preserve">4. Goal Validation: Hub grounds the package against the original request and engineering standard.</w:t>
      </w:r>
    </w:p>
    <w:p>
      <w:pPr>
        <w:spacing w:after="100" w:before="0"/>
      </w:pPr>
      <w:r>
        <w:rPr>
          <w:color w:val="1A1D21"/>
          <w:sz w:val="20"/>
          <w:szCs w:val="20"/>
        </w:rPr>
        <w:t xml:space="preserve">5. Goal Approval: Sam approves, rejects or requests modification. Approval creates the Locked Goal.</w:t>
      </w:r>
    </w:p>
    <w:p>
      <w:pPr>
        <w:spacing w:after="100" w:before="0"/>
      </w:pPr>
      <w:r>
        <w:rPr>
          <w:color w:val="1A1D21"/>
          <w:sz w:val="20"/>
          <w:szCs w:val="20"/>
        </w:rPr>
        <w:t xml:space="preserve">6. Solution Planning: Forge and Mind produce one end-to-end Implementation Plan linked to the Locked Goal.</w:t>
      </w:r>
    </w:p>
    <w:p>
      <w:pPr>
        <w:spacing w:after="100" w:before="0"/>
      </w:pPr>
      <w:r>
        <w:rPr>
          <w:color w:val="1A1D21"/>
          <w:sz w:val="20"/>
          <w:szCs w:val="20"/>
        </w:rPr>
        <w:t xml:space="preserve">7. Plan Validation: Hub checks coverage of scope, success criteria, dependencies, risks, evidence, ownership and completion.</w:t>
      </w:r>
    </w:p>
    <w:p>
      <w:pPr>
        <w:spacing w:after="100" w:before="0"/>
      </w:pPr>
      <w:r>
        <w:rPr>
          <w:color w:val="1A1D21"/>
          <w:sz w:val="20"/>
          <w:szCs w:val="20"/>
        </w:rPr>
        <w:t xml:space="preserve">8. Plan Approval: Sam approves, rejects or requests modification.</w:t>
      </w:r>
    </w:p>
    <w:p>
      <w:pPr>
        <w:spacing w:after="100" w:before="0"/>
      </w:pPr>
      <w:r>
        <w:rPr>
          <w:color w:val="1A1D21"/>
          <w:sz w:val="20"/>
          <w:szCs w:val="20"/>
        </w:rPr>
        <w:t xml:space="preserve">9. Execution: Hub assigns work according to the approved plan.</w:t>
      </w:r>
    </w:p>
    <w:p>
      <w:pPr>
        <w:spacing w:after="100" w:before="0"/>
      </w:pPr>
      <w:r>
        <w:rPr>
          <w:color w:val="1A1D21"/>
          <w:sz w:val="20"/>
          <w:szCs w:val="20"/>
        </w:rPr>
        <w:t xml:space="preserve">10. Completion Declaration: the worker returns completed work under CMP-001 through CMP-004.</w:t>
      </w:r>
    </w:p>
    <w:p>
      <w:pPr>
        <w:spacing w:after="100" w:before="0"/>
      </w:pPr>
      <w:r>
        <w:rPr>
          <w:color w:val="1A1D21"/>
          <w:sz w:val="20"/>
          <w:szCs w:val="20"/>
        </w:rPr>
        <w:t xml:space="preserve">11. Handoff Validation: Hub validates the package under HOF-001 through HOF-010.</w:t>
      </w:r>
    </w:p>
    <w:p>
      <w:pPr>
        <w:spacing w:after="100" w:before="0"/>
      </w:pPr>
      <w:r>
        <w:rPr>
          <w:color w:val="1A1D21"/>
          <w:sz w:val="20"/>
          <w:szCs w:val="20"/>
        </w:rPr>
        <w:t xml:space="preserve">12. Recipient Acceptance: the next worker accepts or rejects responsibility.</w:t>
      </w:r>
    </w:p>
    <w:p>
      <w:pPr>
        <w:spacing w:after="100" w:before="0"/>
      </w:pPr>
      <w:r>
        <w:rPr>
          <w:color w:val="1A1D21"/>
          <w:sz w:val="20"/>
          <w:szCs w:val="20"/>
        </w:rPr>
        <w:t xml:space="preserve">13. Ownership Transfer: ownership changes only after both validations pass.</w:t>
      </w:r>
    </w:p>
    <w:p>
      <w:pPr>
        <w:spacing w:after="100" w:before="0"/>
      </w:pPr>
      <w:r>
        <w:rPr>
          <w:color w:val="1A1D21"/>
          <w:sz w:val="20"/>
          <w:szCs w:val="20"/>
        </w:rPr>
        <w:t xml:space="preserve">14. Final Verification: Hub compares the complete record against the approved Locked Goal and plan.</w:t>
      </w:r>
    </w:p>
    <w:p>
      <w:pPr>
        <w:spacing w:after="100" w:before="0"/>
      </w:pPr>
      <w:r>
        <w:rPr>
          <w:color w:val="1A1D21"/>
          <w:sz w:val="20"/>
          <w:szCs w:val="20"/>
        </w:rPr>
        <w:t xml:space="preserve">15. User Return: Sam receives the verified result and authorises any required external effect.</w:t>
      </w:r>
    </w:p>
    <w:p>
      <w:pPr>
        <w:pStyle w:val="Heading2"/>
        <w:spacing w:after="95" w:before="280"/>
      </w:pPr>
      <w:r>
        <w:rPr>
          <w:b/>
          <w:bCs/>
          <w:color w:val="1A1D21"/>
          <w:sz w:val="24"/>
          <w:szCs w:val="24"/>
        </w:rPr>
        <w:t xml:space="preserve">Handoff decision logic</w:t>
      </w:r>
    </w:p>
    <w:p>
      <w:pPr>
        <w:spacing w:after="100" w:before="0"/>
      </w:pPr>
      <w:r>
        <w:rPr>
          <w:color w:val="1A1D21"/>
          <w:sz w:val="20"/>
          <w:szCs w:val="20"/>
        </w:rPr>
        <w:t xml:space="preserve">• ACCEPTED — Hub validation passes; recipient accepts; ownership transfers; execution continues.</w:t>
      </w:r>
    </w:p>
    <w:p>
      <w:pPr>
        <w:spacing w:after="100" w:before="0"/>
      </w:pPr>
      <w:r>
        <w:rPr>
          <w:color w:val="1A1D21"/>
          <w:sz w:val="20"/>
          <w:szCs w:val="20"/>
        </w:rPr>
        <w:t xml:space="preserve">• RETURNED — a correctable defect is named; ownership remains with the originator; the fix loop runs.</w:t>
      </w:r>
    </w:p>
    <w:p>
      <w:pPr>
        <w:spacing w:after="100" w:before="0"/>
      </w:pPr>
      <w:r>
        <w:rPr>
          <w:color w:val="1A1D21"/>
          <w:sz w:val="20"/>
          <w:szCs w:val="20"/>
        </w:rPr>
        <w:t xml:space="preserve">• ESCALATED — the defect is not correctable within authority or attempt limits; ownership returns to Hub; work stops pending user, permission, goal or plan resolution.</w:t>
      </w:r>
    </w:p>
    <w:p>
      <w:pPr>
        <w:pStyle w:val="Heading2"/>
        <w:spacing w:after="95" w:before="280"/>
      </w:pPr>
      <w:r>
        <w:rPr>
          <w:b/>
          <w:bCs/>
          <w:color w:val="1A1D21"/>
          <w:sz w:val="24"/>
          <w:szCs w:val="24"/>
        </w:rPr>
        <w:t xml:space="preserve">State additions</w:t>
      </w:r>
    </w:p>
    <w:p>
      <w:pPr>
        <w:pStyle w:val="Heading2"/>
        <w:spacing w:after="95" w:before="280"/>
      </w:pPr>
      <w:r>
        <w:rPr>
          <w:b/>
          <w:bCs/>
          <w:color w:val="1A1D21"/>
          <w:sz w:val="24"/>
          <w:szCs w:val="24"/>
        </w:rPr>
        <w:t xml:space="preserve">Permitted exit</w:t>
      </w:r>
    </w:p>
    <w:p>
      <w:pPr>
        <w:spacing w:after="100" w:before="0"/>
      </w:pPr>
      <w:r>
        <w:rPr>
          <w:color w:val="1A1D21"/>
          <w:sz w:val="20"/>
          <w:szCs w:val="20"/>
        </w:rPr>
        <w:t xml:space="preserve">goal_forming</w:t>
      </w:r>
    </w:p>
    <w:p>
      <w:pPr>
        <w:spacing w:after="100" w:before="0"/>
      </w:pPr>
      <w:r>
        <w:rPr>
          <w:color w:val="1A1D21"/>
          <w:sz w:val="20"/>
          <w:szCs w:val="20"/>
        </w:rPr>
        <w:t xml:space="preserve">Forge and Mind are producing the Goal Package.</w:t>
      </w:r>
    </w:p>
    <w:p>
      <w:pPr>
        <w:spacing w:after="100" w:before="0"/>
      </w:pPr>
      <w:r>
        <w:rPr>
          <w:color w:val="1A1D21"/>
          <w:sz w:val="20"/>
          <w:szCs w:val="20"/>
        </w:rPr>
        <w:t xml:space="preserve">goal_review</w:t>
      </w:r>
    </w:p>
    <w:p>
      <w:pPr>
        <w:spacing w:after="100" w:before="0"/>
      </w:pPr>
      <w:r>
        <w:rPr>
          <w:color w:val="1A1D21"/>
          <w:sz w:val="20"/>
          <w:szCs w:val="20"/>
        </w:rPr>
        <w:t xml:space="preserve">Hub has validated the Goal Package; Sam decision is required.</w:t>
      </w:r>
    </w:p>
    <w:p>
      <w:pPr>
        <w:spacing w:after="100" w:before="0"/>
      </w:pPr>
      <w:r>
        <w:rPr>
          <w:color w:val="1A1D21"/>
          <w:sz w:val="20"/>
          <w:szCs w:val="20"/>
        </w:rPr>
        <w:t xml:space="preserve">goal_forming or goal_approved</w:t>
      </w:r>
    </w:p>
    <w:p>
      <w:pPr>
        <w:spacing w:after="100" w:before="0"/>
      </w:pPr>
      <w:r>
        <w:rPr>
          <w:color w:val="1A1D21"/>
          <w:sz w:val="20"/>
          <w:szCs w:val="20"/>
        </w:rPr>
        <w:t xml:space="preserve">goal_approved</w:t>
      </w:r>
    </w:p>
    <w:p>
      <w:pPr>
        <w:spacing w:after="100" w:before="0"/>
      </w:pPr>
      <w:r>
        <w:rPr>
          <w:color w:val="1A1D21"/>
          <w:sz w:val="20"/>
          <w:szCs w:val="20"/>
        </w:rPr>
        <w:t xml:space="preserve">The Locked Goal is immutable and available to planning.</w:t>
      </w:r>
    </w:p>
    <w:p>
      <w:pPr>
        <w:spacing w:after="100" w:before="0"/>
      </w:pPr>
      <w:r>
        <w:rPr>
          <w:color w:val="1A1D21"/>
          <w:sz w:val="20"/>
          <w:szCs w:val="20"/>
        </w:rPr>
        <w:t xml:space="preserve">plan_forming</w:t>
      </w:r>
    </w:p>
    <w:p>
      <w:pPr>
        <w:spacing w:after="100" w:before="0"/>
      </w:pPr>
      <w:r>
        <w:rPr>
          <w:color w:val="1A1D21"/>
          <w:sz w:val="20"/>
          <w:szCs w:val="20"/>
        </w:rPr>
        <w:t xml:space="preserve">Forge and Mind are producing the Implementation Plan.</w:t>
      </w:r>
    </w:p>
    <w:p>
      <w:pPr>
        <w:spacing w:after="100" w:before="0"/>
      </w:pPr>
      <w:r>
        <w:rPr>
          <w:color w:val="1A1D21"/>
          <w:sz w:val="20"/>
          <w:szCs w:val="20"/>
        </w:rPr>
        <w:t xml:space="preserve">plan_review</w:t>
      </w:r>
    </w:p>
    <w:p>
      <w:pPr>
        <w:spacing w:after="100" w:before="0"/>
      </w:pPr>
      <w:r>
        <w:rPr>
          <w:color w:val="1A1D21"/>
          <w:sz w:val="20"/>
          <w:szCs w:val="20"/>
        </w:rPr>
        <w:t xml:space="preserve">Hub has validated the plan; Sam decision is required.</w:t>
      </w:r>
    </w:p>
    <w:p>
      <w:pPr>
        <w:spacing w:after="100" w:before="0"/>
      </w:pPr>
      <w:r>
        <w:rPr>
          <w:color w:val="1A1D21"/>
          <w:sz w:val="20"/>
          <w:szCs w:val="20"/>
        </w:rPr>
        <w:t xml:space="preserve">plan_forming or plan_approved</w:t>
      </w:r>
    </w:p>
    <w:p>
      <w:pPr>
        <w:spacing w:after="100" w:before="0"/>
      </w:pPr>
      <w:r>
        <w:rPr>
          <w:color w:val="1A1D21"/>
          <w:sz w:val="20"/>
          <w:szCs w:val="20"/>
        </w:rPr>
        <w:t xml:space="preserve">plan_approved</w:t>
      </w:r>
    </w:p>
    <w:p>
      <w:pPr>
        <w:spacing w:after="100" w:before="0"/>
      </w:pPr>
      <w:r>
        <w:rPr>
          <w:color w:val="1A1D21"/>
          <w:sz w:val="20"/>
          <w:szCs w:val="20"/>
        </w:rPr>
        <w:t xml:space="preserve">The plan is immutable and execution may begin.</w:t>
      </w:r>
    </w:p>
    <w:p>
      <w:pPr>
        <w:spacing w:after="100" w:before="0"/>
      </w:pPr>
      <w:r>
        <w:rPr>
          <w:color w:val="1A1D21"/>
          <w:sz w:val="20"/>
          <w:szCs w:val="20"/>
        </w:rPr>
        <w:t xml:space="preserve">executing</w:t>
      </w:r>
    </w:p>
    <w:p>
      <w:pPr>
        <w:spacing w:after="100" w:before="0"/>
      </w:pPr>
      <w:r>
        <w:rPr>
          <w:color w:val="1A1D21"/>
          <w:sz w:val="20"/>
          <w:szCs w:val="20"/>
        </w:rPr>
        <w:t xml:space="preserve">handoff_validating</w:t>
      </w:r>
    </w:p>
    <w:p>
      <w:pPr>
        <w:spacing w:after="100" w:before="0"/>
      </w:pPr>
      <w:r>
        <w:rPr>
          <w:color w:val="1A1D21"/>
          <w:sz w:val="20"/>
          <w:szCs w:val="20"/>
        </w:rPr>
        <w:t xml:space="preserve">Hub is validating completed work and the Handoff Package.</w:t>
      </w:r>
    </w:p>
    <w:p>
      <w:pPr>
        <w:spacing w:after="100" w:before="0"/>
      </w:pPr>
      <w:r>
        <w:rPr>
          <w:color w:val="1A1D21"/>
          <w:sz w:val="20"/>
          <w:szCs w:val="20"/>
        </w:rPr>
        <w:t xml:space="preserve">handoff_returned, handoff_escalated or handoff_awaiting_acceptance</w:t>
      </w:r>
    </w:p>
    <w:p>
      <w:pPr>
        <w:spacing w:after="100" w:before="0"/>
      </w:pPr>
      <w:r>
        <w:rPr>
          <w:color w:val="1A1D21"/>
          <w:sz w:val="20"/>
          <w:szCs w:val="20"/>
        </w:rPr>
        <w:t xml:space="preserve">handoff_awaiting_acceptance</w:t>
      </w:r>
    </w:p>
    <w:p>
      <w:pPr>
        <w:spacing w:after="100" w:before="0"/>
      </w:pPr>
      <w:r>
        <w:rPr>
          <w:color w:val="1A1D21"/>
          <w:sz w:val="20"/>
          <w:szCs w:val="20"/>
        </w:rPr>
        <w:t xml:space="preserve">The receiving worker is validating sufficiency and authority.</w:t>
      </w:r>
    </w:p>
    <w:p>
      <w:pPr>
        <w:spacing w:after="100" w:before="0"/>
      </w:pPr>
      <w:r>
        <w:rPr>
          <w:color w:val="1A1D21"/>
          <w:sz w:val="20"/>
          <w:szCs w:val="20"/>
        </w:rPr>
        <w:t xml:space="preserve">handoff_returned, handoff_escalated or executing</w:t>
      </w:r>
    </w:p>
    <w:p>
      <w:pPr>
        <w:spacing w:after="100" w:before="0"/>
      </w:pPr>
      <w:r>
        <w:rPr>
          <w:color w:val="1A1D21"/>
          <w:sz w:val="20"/>
          <w:szCs w:val="20"/>
        </w:rPr>
        <w:t xml:space="preserve">handoff_returned</w:t>
      </w:r>
    </w:p>
    <w:p>
      <w:pPr>
        <w:spacing w:after="100" w:before="0"/>
      </w:pPr>
      <w:r>
        <w:rPr>
          <w:color w:val="1A1D21"/>
          <w:sz w:val="20"/>
          <w:szCs w:val="20"/>
        </w:rPr>
        <w:t xml:space="preserve">Ownership remains with the originating worker for a named correction.</w:t>
      </w:r>
    </w:p>
    <w:p>
      <w:pPr>
        <w:spacing w:after="100" w:before="0"/>
      </w:pPr>
      <w:r>
        <w:rPr>
          <w:color w:val="1A1D21"/>
          <w:sz w:val="20"/>
          <w:szCs w:val="20"/>
        </w:rPr>
        <w:t xml:space="preserve">executing or handoff_escalated</w:t>
      </w:r>
    </w:p>
    <w:p>
      <w:pPr>
        <w:spacing w:after="100" w:before="0"/>
      </w:pPr>
      <w:r>
        <w:rPr>
          <w:color w:val="1A1D21"/>
          <w:sz w:val="20"/>
          <w:szCs w:val="20"/>
        </w:rPr>
        <w:t xml:space="preserve">handoff_escalated</w:t>
      </w:r>
    </w:p>
    <w:p>
      <w:pPr>
        <w:spacing w:after="100" w:before="0"/>
      </w:pPr>
      <w:r>
        <w:rPr>
          <w:color w:val="1A1D21"/>
          <w:sz w:val="20"/>
          <w:szCs w:val="20"/>
        </w:rPr>
        <w:t xml:space="preserve">Ownership is held by Hub pending resolution.</w:t>
      </w:r>
    </w:p>
    <w:p>
      <w:pPr>
        <w:spacing w:after="100" w:before="0"/>
      </w:pPr>
      <w:r>
        <w:rPr>
          <w:color w:val="1A1D21"/>
          <w:sz w:val="20"/>
          <w:szCs w:val="20"/>
        </w:rPr>
        <w:t xml:space="preserve">goal_forming, plan_forming, executing or failed</w:t>
      </w:r>
    </w:p>
    <w:p>
      <w:pPr>
        <w:pStyle w:val="Heading2"/>
        <w:spacing w:after="95" w:before="280"/>
      </w:pPr>
      <w:r>
        <w:rPr>
          <w:b/>
          <w:bCs/>
          <w:color w:val="1A1D21"/>
          <w:sz w:val="24"/>
          <w:szCs w:val="24"/>
        </w:rPr>
        <w:t xml:space="preserve">Completion test</w:t>
      </w:r>
    </w:p>
    <w:p>
      <w:pPr>
        <w:spacing w:after="100" w:before="0"/>
      </w:pPr>
      <w:r>
        <w:rPr>
          <w:color w:val="1A1D21"/>
          <w:sz w:val="20"/>
          <w:szCs w:val="20"/>
        </w:rPr>
        <w:t xml:space="preserve">The workflow is complete only when the record proves all approved success criteria, every plan task is complete or explicitly accepted as partial, all required evidence is attached, no unresolved handoff exists, no unauthorised external effect occurred, and Sam has received the result.</w:t>
      </w:r>
    </w:p>
    <w:p>
      <w:pPr>
        <w:pStyle w:val="Heading1"/>
        <w:pageBreakBefore/>
        <w:spacing w:after="130" w:before="0"/>
      </w:pPr>
      <w:r>
        <w:rPr>
          <w:b/>
          <w:bCs/>
          <w:color w:val="1A1D21"/>
          <w:sz w:val="31"/>
          <w:szCs w:val="31"/>
        </w:rPr>
        <w:t xml:space="preserve">Part 3 — Maps</w:t>
      </w:r>
    </w:p>
    <w:p>
      <w:pPr>
        <w:spacing w:after="180" w:before="0"/>
      </w:pPr>
      <w:r>
        <w:rPr>
          <w:i/>
          <w:iCs/>
          <w:color w:val="5C6670"/>
          <w:sz w:val="20"/>
          <w:szCs w:val="20"/>
        </w:rPr>
        <w:t xml:space="preserve">The chain a request takes, and which workers can see which.</w:t>
      </w:r>
    </w:p>
    <w:p>
      <w:pPr>
        <w:pStyle w:val="Heading2"/>
        <w:spacing w:after="95" w:before="280"/>
      </w:pPr>
      <w:r>
        <w:rPr>
          <w:b/>
          <w:bCs/>
          <w:color w:val="1A1D21"/>
          <w:sz w:val="24"/>
          <w:szCs w:val="24"/>
        </w:rPr>
        <w:t xml:space="preserve">Maps</w:t>
      </w:r>
    </w:p>
    <w:p>
      <w:pPr>
        <w:spacing w:after="100" w:before="0"/>
      </w:pPr>
      <w:r>
        <w:rPr>
          <w:color w:val="1A1D21"/>
          <w:sz w:val="20"/>
          <w:szCs w:val="20"/>
        </w:rPr>
        <w:t xml:space="preserve">Two diagrams. The path a request takes, and which workers can see which.</w:t>
      </w:r>
    </w:p>
    <w:p>
      <w:pPr>
        <w:pStyle w:val="ListParagraph"/>
        <w:numPr>
          <w:ilvl w:val="0"/>
          <w:numId w:val="2"/>
        </w:numPr>
        <w:spacing w:after="58"/>
      </w:pPr>
      <w:r>
        <w:rPr>
          <w:color w:val="1A1D21"/>
          <w:sz w:val="20"/>
          <w:szCs w:val="20"/>
        </w:rPr>
        <w:t xml:space="preserve">Document 06 · version 1.3 — APPROVED · 3 August 2026 · one of seven</w:t>
      </w:r>
    </w:p>
    <w:p>
      <w:pPr>
        <w:pStyle w:val="Heading2"/>
        <w:spacing w:after="95" w:before="280"/>
      </w:pPr>
      <w:r>
        <w:rPr>
          <w:b/>
          <w:bCs/>
          <w:color w:val="1A1D21"/>
          <w:sz w:val="24"/>
          <w:szCs w:val="24"/>
        </w:rPr>
        <w:t xml:space="preserve">The chain</w:t>
      </w:r>
    </w:p>
    <w:p>
      <w:pPr>
        <w:spacing w:after="100" w:before="0"/>
      </w:pPr>
      <w:r>
        <w:rPr>
          <w:color w:val="1A1D21"/>
          <w:sz w:val="20"/>
          <w:szCs w:val="20"/>
        </w:rPr>
        <w:t xml:space="preserve">Figure 1 reflects version 1.1: Hub now contains goal locking, routing, dispatch and verification within one orchestration boundary. The second visibility map is unchanged.</w:t>
      </w:r>
    </w:p>
    <w:p>
      <w:pPr>
        <w:spacing w:after="100" w:before="0"/>
      </w:pPr>
      <w:r>
        <w:rPr>
          <w:color w:val="1A1D21"/>
          <w:sz w:val="20"/>
          <w:szCs w:val="20"/>
        </w:rPr>
        <w:t xml:space="preserve">Task descends, result ascends, and every loop terminates at Hub. Routing is an internal Hub function; no standalone Router exists and no lateral path exists between workers.</w:t>
      </w:r>
    </w:p>
    <w:p>
      <w:pPr>
        <w:pStyle w:val="Heading2"/>
        <w:spacing w:after="95" w:before="280"/>
      </w:pPr>
      <w:r>
        <w:rPr>
          <w:b/>
          <w:bCs/>
          <w:color w:val="1A1D21"/>
          <w:sz w:val="24"/>
          <w:szCs w:val="24"/>
        </w:rPr>
        <w:t xml:space="preserve">Who can see whom</w:t>
      </w:r>
    </w:p>
    <w:p>
      <w:pPr>
        <w:spacing w:after="100" w:before="0"/>
      </w:pPr>
      <w:r>
        <w:rPr>
          <w:color w:val="1A1D21"/>
          <w:sz w:val="20"/>
          <w:szCs w:val="20"/>
        </w:rPr>
        <w:t xml:space="preserve">Three memory pools. Each wall is a branch in the orchestrator rather than an instruction in a prompt, which is why it holds.</w:t>
      </w:r>
    </w:p>
    <w:p>
      <w:pPr>
        <w:pStyle w:val="Heading2"/>
        <w:spacing w:after="95" w:before="280"/>
      </w:pPr>
      <w:r>
        <w:rPr>
          <w:b/>
          <w:bCs/>
          <w:color w:val="1A1D21"/>
          <w:sz w:val="24"/>
          <w:szCs w:val="24"/>
        </w:rPr>
        <w:t xml:space="preserve">Reading the maps</w:t>
      </w:r>
    </w:p>
    <w:p>
      <w:pPr>
        <w:pStyle w:val="Heading2"/>
        <w:spacing w:after="95" w:before="280"/>
      </w:pPr>
      <w:r>
        <w:rPr>
          <w:b/>
          <w:bCs/>
          <w:color w:val="1A1D21"/>
          <w:sz w:val="24"/>
          <w:szCs w:val="24"/>
        </w:rPr>
        <w:t xml:space="preserve">On the map</w:t>
      </w:r>
    </w:p>
    <w:p>
      <w:pPr>
        <w:pStyle w:val="Heading2"/>
        <w:spacing w:after="95" w:before="280"/>
      </w:pPr>
      <w:r>
        <w:rPr>
          <w:b/>
          <w:bCs/>
          <w:color w:val="1A1D21"/>
          <w:sz w:val="24"/>
          <w:szCs w:val="24"/>
        </w:rPr>
        <w:t xml:space="preserve">What it means</w:t>
      </w:r>
    </w:p>
    <w:p>
      <w:pPr>
        <w:pStyle w:val="Heading2"/>
        <w:spacing w:after="95" w:before="280"/>
      </w:pPr>
      <w:r>
        <w:rPr>
          <w:b/>
          <w:bCs/>
          <w:color w:val="1A1D21"/>
          <w:sz w:val="24"/>
          <w:szCs w:val="24"/>
        </w:rPr>
        <w:t xml:space="preserve">Solid arrow</w:t>
      </w:r>
    </w:p>
    <w:p>
      <w:pPr>
        <w:spacing w:after="100" w:before="0"/>
      </w:pPr>
      <w:r>
        <w:rPr>
          <w:color w:val="1A1D21"/>
          <w:sz w:val="20"/>
          <w:szCs w:val="20"/>
        </w:rPr>
        <w:t xml:space="preserve">Task passed down, result returned up. The only path work travels.</w:t>
      </w:r>
    </w:p>
    <w:p>
      <w:pPr>
        <w:pStyle w:val="Heading2"/>
        <w:spacing w:after="95" w:before="280"/>
      </w:pPr>
      <w:r>
        <w:rPr>
          <w:b/>
          <w:bCs/>
          <w:color w:val="1A1D21"/>
          <w:sz w:val="24"/>
          <w:szCs w:val="24"/>
        </w:rPr>
        <w:t xml:space="preserve">Dashed line</w:t>
      </w:r>
    </w:p>
    <w:p>
      <w:pPr>
        <w:spacing w:after="100" w:before="0"/>
      </w:pPr>
      <w:r>
        <w:rPr>
          <w:color w:val="1A1D21"/>
          <w:sz w:val="20"/>
          <w:szCs w:val="20"/>
        </w:rPr>
        <w:t xml:space="preserve">Reads or records. No authority to act on what it sees.</w:t>
      </w:r>
    </w:p>
    <w:p>
      <w:pPr>
        <w:pStyle w:val="Heading2"/>
        <w:spacing w:after="95" w:before="280"/>
      </w:pPr>
      <w:r>
        <w:rPr>
          <w:b/>
          <w:bCs/>
          <w:color w:val="1A1D21"/>
          <w:sz w:val="24"/>
          <w:szCs w:val="24"/>
        </w:rPr>
        <w:t xml:space="preserve">Dashed gold box</w:t>
      </w:r>
    </w:p>
    <w:p>
      <w:pPr>
        <w:spacing w:after="100" w:before="0"/>
      </w:pPr>
      <w:r>
        <w:rPr>
          <w:color w:val="1A1D21"/>
          <w:sz w:val="20"/>
          <w:szCs w:val="20"/>
        </w:rPr>
        <w:t xml:space="preserve">A sealed pair. They see each other and nothing else, and nothing they produce leaves.</w:t>
      </w:r>
    </w:p>
    <w:p>
      <w:pPr>
        <w:pStyle w:val="Heading2"/>
        <w:spacing w:after="95" w:before="280"/>
      </w:pPr>
      <w:r>
        <w:rPr>
          <w:b/>
          <w:bCs/>
          <w:color w:val="1A1D21"/>
          <w:sz w:val="24"/>
          <w:szCs w:val="24"/>
        </w:rPr>
        <w:t xml:space="preserve">Red box</w:t>
      </w:r>
    </w:p>
    <w:p>
      <w:pPr>
        <w:spacing w:after="100" w:before="0"/>
      </w:pPr>
      <w:r>
        <w:rPr>
          <w:color w:val="1A1D21"/>
          <w:sz w:val="20"/>
          <w:szCs w:val="20"/>
        </w:rPr>
        <w:t xml:space="preserve">The gate. Every outward effect passes through it.</w:t>
      </w:r>
    </w:p>
    <w:p>
      <w:pPr>
        <w:pStyle w:val="Heading2"/>
        <w:spacing w:after="95" w:before="280"/>
      </w:pPr>
      <w:r>
        <w:rPr>
          <w:b/>
          <w:bCs/>
          <w:color w:val="1A1D21"/>
          <w:sz w:val="24"/>
          <w:szCs w:val="24"/>
        </w:rPr>
        <w:t xml:space="preserve">Black box</w:t>
      </w:r>
    </w:p>
    <w:p>
      <w:pPr>
        <w:spacing w:after="100" w:before="0"/>
      </w:pPr>
      <w:r>
        <w:rPr>
          <w:color w:val="1A1D21"/>
          <w:sz w:val="20"/>
          <w:szCs w:val="20"/>
        </w:rPr>
        <w:t xml:space="preserve">Sam, Hub and the external service — the three points that decide or receive.</w:t>
      </w:r>
    </w:p>
    <w:p>
      <w:pPr>
        <w:spacing w:after="100" w:before="0"/>
      </w:pPr>
      <w:r>
        <w:rPr>
          <w:color w:val="1A1D21"/>
          <w:sz w:val="20"/>
          <w:szCs w:val="20"/>
        </w:rPr>
        <w:t xml:space="preserve">Three things read directly off the chain. Nova sits at the top and decides nothing. The permission layer sits between every worker and the outside, so no worker holds a tool. Oversight sits beneath everything, running after the fact with no authority to act on what it finds.</w:t>
      </w:r>
    </w:p>
    <w:p>
      <w:pPr>
        <w:pStyle w:val="Heading1"/>
        <w:pageBreakBefore/>
        <w:spacing w:after="130" w:before="0"/>
      </w:pPr>
      <w:r>
        <w:rPr>
          <w:b/>
          <w:bCs/>
          <w:color w:val="1A1D21"/>
          <w:sz w:val="31"/>
          <w:szCs w:val="31"/>
        </w:rPr>
        <w:t xml:space="preserve">Part 4 — Worker roster</w:t>
      </w:r>
    </w:p>
    <w:p>
      <w:pPr>
        <w:spacing w:after="180" w:before="0"/>
      </w:pPr>
      <w:r>
        <w:rPr>
          <w:i/>
          <w:iCs/>
          <w:color w:val="5C6670"/>
          <w:sz w:val="20"/>
          <w:szCs w:val="20"/>
        </w:rPr>
        <w:t xml:space="preserve">Every model in the system and what it does.</w:t>
      </w:r>
    </w:p>
    <w:p>
      <w:pPr>
        <w:pStyle w:val="Heading2"/>
        <w:spacing w:after="95" w:before="280"/>
      </w:pPr>
      <w:r>
        <w:rPr>
          <w:b/>
          <w:bCs/>
          <w:color w:val="1A1D21"/>
          <w:sz w:val="24"/>
          <w:szCs w:val="24"/>
        </w:rPr>
        <w:t xml:space="preserve">LLM Roster</w:t>
      </w:r>
    </w:p>
    <w:p>
      <w:pPr>
        <w:spacing w:after="100" w:before="0"/>
      </w:pPr>
      <w:r>
        <w:rPr>
          <w:color w:val="1A1D21"/>
          <w:sz w:val="20"/>
          <w:szCs w:val="20"/>
        </w:rPr>
        <w:t xml:space="preserve">Every model in the system and what it does. Requirements are in document 03, guards in document 04, the maps in document 06.</w:t>
      </w:r>
    </w:p>
    <w:p>
      <w:pPr>
        <w:pStyle w:val="ListParagraph"/>
        <w:numPr>
          <w:ilvl w:val="0"/>
          <w:numId w:val="2"/>
        </w:numPr>
        <w:spacing w:after="58"/>
      </w:pPr>
      <w:r>
        <w:rPr>
          <w:color w:val="1A1D21"/>
          <w:sz w:val="20"/>
          <w:szCs w:val="20"/>
        </w:rPr>
        <w:t xml:space="preserve">Document 02 · version 1.3 — APPROVED · 3 August 2026 · one of seven</w:t>
      </w:r>
    </w:p>
    <w:p>
      <w:pPr>
        <w:pStyle w:val="Heading2"/>
        <w:spacing w:after="95" w:before="280"/>
      </w:pPr>
      <w:r>
        <w:rPr>
          <w:b/>
          <w:bCs/>
          <w:color w:val="1A1D21"/>
          <w:sz w:val="24"/>
          <w:szCs w:val="24"/>
        </w:rPr>
        <w:t xml:space="preserve">At a glance</w:t>
      </w:r>
    </w:p>
    <w:p>
      <w:pPr>
        <w:pStyle w:val="Heading2"/>
        <w:spacing w:after="95" w:before="280"/>
      </w:pPr>
      <w:r>
        <w:rPr>
          <w:b/>
          <w:bCs/>
          <w:color w:val="1A1D21"/>
          <w:sz w:val="24"/>
          <w:szCs w:val="24"/>
        </w:rPr>
        <w:t xml:space="preserve">Model</w:t>
      </w:r>
    </w:p>
    <w:p>
      <w:pPr>
        <w:pStyle w:val="Heading2"/>
        <w:spacing w:after="95" w:before="280"/>
      </w:pPr>
      <w:r>
        <w:rPr>
          <w:b/>
          <w:bCs/>
          <w:color w:val="1A1D21"/>
          <w:sz w:val="24"/>
          <w:szCs w:val="24"/>
        </w:rPr>
        <w:t xml:space="preserve">What it does</w:t>
      </w:r>
    </w:p>
    <w:p>
      <w:pPr>
        <w:spacing w:after="100" w:before="0"/>
      </w:pPr>
      <w:r>
        <w:rPr>
          <w:color w:val="1A1D21"/>
          <w:sz w:val="20"/>
          <w:szCs w:val="20"/>
        </w:rPr>
        <w:t xml:space="preserve">llama3.2 local</w:t>
      </w:r>
    </w:p>
    <w:p>
      <w:pPr>
        <w:spacing w:after="100" w:before="0"/>
      </w:pPr>
      <w:r>
        <w:rPr>
          <w:color w:val="1A1D21"/>
          <w:sz w:val="20"/>
          <w:szCs w:val="20"/>
        </w:rPr>
        <w:t xml:space="preserve">Input and output.</w:t>
      </w:r>
    </w:p>
    <w:p>
      <w:pPr>
        <w:spacing w:after="100" w:before="0"/>
      </w:pPr>
      <w:r>
        <w:rPr>
          <w:color w:val="1A1D21"/>
          <w:sz w:val="20"/>
          <w:szCs w:val="20"/>
        </w:rPr>
        <w:t xml:space="preserve">claude-sonnet-5</w:t>
      </w:r>
    </w:p>
    <w:p>
      <w:pPr>
        <w:spacing w:after="100" w:before="0"/>
      </w:pPr>
      <w:r>
        <w:rPr>
          <w:color w:val="1A1D21"/>
          <w:sz w:val="20"/>
          <w:szCs w:val="20"/>
        </w:rPr>
        <w:t xml:space="preserve">Sole orchestrator: locks the goal, routes, dispatches, verifies and accepts.</w:t>
      </w:r>
    </w:p>
    <w:p>
      <w:pPr>
        <w:spacing w:after="100" w:before="0"/>
      </w:pPr>
      <w:r>
        <w:rPr>
          <w:color w:val="1A1D21"/>
          <w:sz w:val="20"/>
          <w:szCs w:val="20"/>
        </w:rPr>
        <w:t xml:space="preserve">builder</w:t>
      </w:r>
    </w:p>
    <w:p>
      <w:pPr>
        <w:spacing w:after="100" w:before="0"/>
      </w:pPr>
      <w:r>
        <w:rPr>
          <w:color w:val="1A1D21"/>
          <w:sz w:val="20"/>
          <w:szCs w:val="20"/>
        </w:rPr>
        <w:t xml:space="preserve">claude-haiku-4.5</w:t>
      </w:r>
    </w:p>
    <w:p>
      <w:pPr>
        <w:spacing w:after="100" w:before="0"/>
      </w:pPr>
      <w:r>
        <w:rPr>
          <w:color w:val="1A1D21"/>
          <w:sz w:val="20"/>
          <w:szCs w:val="20"/>
        </w:rPr>
        <w:t xml:space="preserve">Architecture, implementation, debugging and deployment.</w:t>
      </w:r>
    </w:p>
    <w:p>
      <w:pPr>
        <w:spacing w:after="100" w:before="0"/>
      </w:pPr>
      <w:r>
        <w:rPr>
          <w:color w:val="1A1D21"/>
          <w:sz w:val="20"/>
          <w:szCs w:val="20"/>
        </w:rPr>
        <w:t xml:space="preserve">tester</w:t>
      </w:r>
    </w:p>
    <w:p>
      <w:pPr>
        <w:spacing w:after="100" w:before="0"/>
      </w:pPr>
      <w:r>
        <w:rPr>
          <w:color w:val="1A1D21"/>
          <w:sz w:val="20"/>
          <w:szCs w:val="20"/>
        </w:rPr>
        <w:t xml:space="preserve">Verification of Builder’s output.</w:t>
      </w:r>
    </w:p>
    <w:p>
      <w:pPr>
        <w:spacing w:after="100" w:before="0"/>
      </w:pPr>
      <w:r>
        <w:rPr>
          <w:color w:val="1A1D21"/>
          <w:sz w:val="20"/>
          <w:szCs w:val="20"/>
        </w:rPr>
        <w:t xml:space="preserve">research</w:t>
      </w:r>
    </w:p>
    <w:p>
      <w:pPr>
        <w:spacing w:after="100" w:before="0"/>
      </w:pPr>
      <w:r>
        <w:rPr>
          <w:color w:val="1A1D21"/>
          <w:sz w:val="20"/>
          <w:szCs w:val="20"/>
        </w:rPr>
        <w:t xml:space="preserve">Investigates a subject and returns findings that can be acted on.</w:t>
      </w:r>
    </w:p>
    <w:p>
      <w:pPr>
        <w:spacing w:after="100" w:before="0"/>
      </w:pPr>
      <w:r>
        <w:rPr>
          <w:color w:val="1A1D21"/>
          <w:sz w:val="20"/>
          <w:szCs w:val="20"/>
        </w:rPr>
        <w:t xml:space="preserve">consolidator</w:t>
      </w:r>
    </w:p>
    <w:p>
      <w:pPr>
        <w:spacing w:after="100" w:before="0"/>
      </w:pPr>
      <w:r>
        <w:rPr>
          <w:color w:val="1A1D21"/>
          <w:sz w:val="20"/>
          <w:szCs w:val="20"/>
        </w:rPr>
        <w:t xml:space="preserve">The long-term store.</w:t>
      </w:r>
    </w:p>
    <w:p>
      <w:pPr>
        <w:spacing w:after="100" w:before="0"/>
      </w:pPr>
      <w:r>
        <w:rPr>
          <w:color w:val="1A1D21"/>
          <w:sz w:val="20"/>
          <w:szCs w:val="20"/>
        </w:rPr>
        <w:t xml:space="preserve">clerk</w:t>
      </w:r>
    </w:p>
    <w:p>
      <w:pPr>
        <w:spacing w:after="100" w:before="0"/>
      </w:pPr>
      <w:r>
        <w:rPr>
          <w:color w:val="1A1D21"/>
          <w:sz w:val="20"/>
          <w:szCs w:val="20"/>
        </w:rPr>
        <w:t xml:space="preserve">cheap tier</w:t>
      </w:r>
    </w:p>
    <w:p>
      <w:pPr>
        <w:spacing w:after="100" w:before="0"/>
      </w:pPr>
      <w:r>
        <w:rPr>
          <w:color w:val="1A1D21"/>
          <w:sz w:val="20"/>
          <w:szCs w:val="20"/>
        </w:rPr>
        <w:t xml:space="preserve">Produces the factual record of a completed session.</w:t>
      </w:r>
    </w:p>
    <w:p>
      <w:pPr>
        <w:spacing w:after="100" w:before="0"/>
      </w:pPr>
      <w:r>
        <w:rPr>
          <w:color w:val="1A1D21"/>
          <w:sz w:val="20"/>
          <w:szCs w:val="20"/>
        </w:rPr>
        <w:t xml:space="preserve">checker</w:t>
      </w:r>
    </w:p>
    <w:p>
      <w:pPr>
        <w:spacing w:after="100" w:before="0"/>
      </w:pPr>
      <w:r>
        <w:rPr>
          <w:color w:val="1A1D21"/>
          <w:sz w:val="20"/>
          <w:szCs w:val="20"/>
        </w:rPr>
        <w:t xml:space="preserve">Extracts four fields from a stated intention.</w:t>
      </w:r>
    </w:p>
    <w:p>
      <w:pPr>
        <w:spacing w:after="100" w:before="0"/>
      </w:pPr>
      <w:r>
        <w:rPr>
          <w:color w:val="1A1D21"/>
          <w:sz w:val="20"/>
          <w:szCs w:val="20"/>
        </w:rPr>
        <w:t xml:space="preserve">angel</w:t>
      </w:r>
    </w:p>
    <w:p>
      <w:pPr>
        <w:spacing w:after="100" w:before="0"/>
      </w:pPr>
      <w:r>
        <w:rPr>
          <w:color w:val="1A1D21"/>
          <w:sz w:val="20"/>
          <w:szCs w:val="20"/>
        </w:rPr>
        <w:t xml:space="preserve">Writes Sam a note where an automated check has flagged a session.</w:t>
      </w:r>
    </w:p>
    <w:p>
      <w:pPr>
        <w:spacing w:after="100" w:before="0"/>
      </w:pPr>
      <w:r>
        <w:rPr>
          <w:color w:val="1A1D21"/>
          <w:sz w:val="20"/>
          <w:szCs w:val="20"/>
        </w:rPr>
        <w:t xml:space="preserve">unassigned</w:t>
      </w:r>
    </w:p>
    <w:p>
      <w:pPr>
        <w:spacing w:after="100" w:before="0"/>
      </w:pPr>
      <w:r>
        <w:rPr>
          <w:color w:val="1A1D21"/>
          <w:sz w:val="20"/>
          <w:szCs w:val="20"/>
        </w:rPr>
        <w:t xml:space="preserve">The knowledge base and decision log.</w:t>
      </w:r>
    </w:p>
    <w:p>
      <w:pPr>
        <w:spacing w:after="100" w:before="0"/>
      </w:pPr>
      <w:r>
        <w:rPr>
          <w:color w:val="1A1D21"/>
          <w:sz w:val="20"/>
          <w:szCs w:val="20"/>
        </w:rPr>
        <w:t xml:space="preserve">writing</w:t>
      </w:r>
    </w:p>
    <w:p>
      <w:pPr>
        <w:spacing w:after="100" w:before="0"/>
      </w:pPr>
      <w:r>
        <w:rPr>
          <w:color w:val="1A1D21"/>
          <w:sz w:val="20"/>
          <w:szCs w:val="20"/>
        </w:rPr>
        <w:t xml:space="preserve">Drafts and edits in Sam’s voice for material that is not email.</w:t>
      </w:r>
    </w:p>
    <w:p>
      <w:pPr>
        <w:spacing w:after="100" w:before="0"/>
      </w:pPr>
      <w:r>
        <w:rPr>
          <w:color w:val="1A1D21"/>
          <w:sz w:val="20"/>
          <w:szCs w:val="20"/>
        </w:rPr>
        <w:t xml:space="preserve">observer</w:t>
      </w:r>
    </w:p>
    <w:p>
      <w:pPr>
        <w:spacing w:after="100" w:before="0"/>
      </w:pPr>
      <w:r>
        <w:rPr>
          <w:color w:val="1A1D21"/>
          <w:sz w:val="20"/>
          <w:szCs w:val="20"/>
        </w:rPr>
        <w:t xml:space="preserve">Audits system behaviour across time.</w:t>
      </w:r>
    </w:p>
    <w:p>
      <w:pPr>
        <w:spacing w:after="100" w:before="0"/>
      </w:pPr>
      <w:r>
        <w:rPr>
          <w:color w:val="1A1D21"/>
          <w:sz w:val="20"/>
          <w:szCs w:val="20"/>
        </w:rPr>
        <w:t xml:space="preserve">watcher</w:t>
      </w:r>
    </w:p>
    <w:p>
      <w:pPr>
        <w:spacing w:after="100" w:before="0"/>
      </w:pPr>
      <w:r>
        <w:rPr>
          <w:color w:val="1A1D21"/>
          <w:sz w:val="20"/>
          <w:szCs w:val="20"/>
        </w:rPr>
        <w:t xml:space="preserve">Produces an independent account of work already performed, without sight of what the performing worker claimed.</w:t>
      </w:r>
    </w:p>
    <w:p>
      <w:pPr>
        <w:spacing w:after="100" w:before="0"/>
      </w:pPr>
      <w:r>
        <w:rPr>
          <w:color w:val="1A1D21"/>
          <w:sz w:val="20"/>
          <w:szCs w:val="20"/>
        </w:rPr>
        <w:t xml:space="preserve">forge</w:t>
      </w:r>
    </w:p>
    <w:p>
      <w:pPr>
        <w:spacing w:after="100" w:before="0"/>
      </w:pPr>
      <w:r>
        <w:rPr>
          <w:color w:val="1A1D21"/>
          <w:sz w:val="20"/>
          <w:szCs w:val="20"/>
        </w:rPr>
        <w:t xml:space="preserve">Proposes the goal and the plan. Produces distinct interpretations where they exist.</w:t>
      </w:r>
    </w:p>
    <w:p>
      <w:pPr>
        <w:spacing w:after="100" w:before="0"/>
      </w:pPr>
      <w:r>
        <w:rPr>
          <w:color w:val="1A1D21"/>
          <w:sz w:val="20"/>
          <w:szCs w:val="20"/>
        </w:rPr>
        <w:t xml:space="preserve">mind</w:t>
      </w:r>
    </w:p>
    <w:p>
      <w:pPr>
        <w:spacing w:after="100" w:before="0"/>
      </w:pPr>
      <w:r>
        <w:rPr>
          <w:color w:val="1A1D21"/>
          <w:sz w:val="20"/>
          <w:szCs w:val="20"/>
        </w:rPr>
        <w:t xml:space="preserve">Attacks what Forge proposes. Designs nothing.</w:t>
      </w:r>
    </w:p>
    <w:p>
      <w:pPr>
        <w:spacing w:after="100" w:before="0"/>
      </w:pPr>
      <w:r>
        <w:rPr>
          <w:color w:val="1A1D21"/>
          <w:sz w:val="20"/>
          <w:szCs w:val="20"/>
        </w:rPr>
        <w:t xml:space="preserve">The two maps are document 06.</w:t>
      </w:r>
    </w:p>
    <w:p>
      <w:pPr>
        <w:pStyle w:val="Heading2"/>
        <w:spacing w:after="95" w:before="280"/>
      </w:pPr>
      <w:r>
        <w:rPr>
          <w:b/>
          <w:bCs/>
          <w:color w:val="1A1D21"/>
          <w:sz w:val="24"/>
          <w:szCs w:val="24"/>
        </w:rPr>
        <w:t xml:space="preserve">Each worker</w:t>
      </w:r>
    </w:p>
    <w:p>
      <w:pPr>
        <w:spacing w:after="100" w:before="0"/>
      </w:pPr>
      <w:r>
        <w:rPr>
          <w:color w:val="1A1D21"/>
          <w:sz w:val="20"/>
          <w:szCs w:val="20"/>
        </w:rPr>
        <w:t xml:space="preserve">Routing targets are the active workers and isolated pairs listed below. Hub is not a routing target; it is the owner of routing.</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llama3.2 local, escalating to claude-sonnet-5 · pool: own line</w:t>
      </w:r>
    </w:p>
    <w:p>
      <w:pPr>
        <w:spacing w:after="100" w:before="0"/>
      </w:pPr>
      <w:r>
        <w:rPr>
          <w:color w:val="1A1D21"/>
          <w:sz w:val="20"/>
          <w:szCs w:val="20"/>
        </w:rPr>
        <w:t xml:space="preserve">Input and output. Receives what Sam says, returns the reply in speech and on screen. Holds no authority.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Result is rendered to speech and to screen.</w:t>
      </w:r>
    </w:p>
    <w:p>
      <w:pPr>
        <w:spacing w:after="100" w:before="0"/>
      </w:pPr>
      <w:r>
        <w:rPr>
          <w:color w:val="1A1D21"/>
          <w:sz w:val="20"/>
          <w:szCs w:val="20"/>
        </w:rPr>
        <w:t xml:space="preserve">claude-sonnet-5, fixed · pool: shared</w:t>
      </w:r>
    </w:p>
    <w:p>
      <w:pPr>
        <w:spacing w:after="100" w:before="0"/>
      </w:pPr>
      <w:r>
        <w:rPr>
          <w:color w:val="1A1D21"/>
          <w:sz w:val="20"/>
          <w:szCs w:val="20"/>
        </w:rPr>
        <w:t xml:space="preserve">Sole orchestrator and decision authority. Locks the goal, selects exactly one worker or isolated pair, dispatches the task, evaluates what returns, and determines whether it proceeds, returns for correction, or reaches Sam.</w:t>
      </w:r>
    </w:p>
    <w:p>
      <w:pPr>
        <w:spacing w:after="100" w:before="0"/>
      </w:pPr>
      <w:r>
        <w:rPr>
          <w:color w:val="1A1D21"/>
          <w:sz w:val="20"/>
          <w:szCs w:val="20"/>
        </w:rPr>
        <w:t xml:space="preserve">Standard schema, preceded by the INTENT line. Internal routing record: locked_goal, selected_target, routing_confidence, routing_reason, verification_status and session_state.</w:t>
      </w:r>
    </w:p>
    <w:p>
      <w:pPr>
        <w:spacing w:after="100" w:before="0"/>
      </w:pPr>
      <w:r>
        <w:rPr>
          <w:color w:val="1A1D21"/>
          <w:sz w:val="20"/>
          <w:szCs w:val="20"/>
        </w:rPr>
        <w:t xml:space="preserve">claude-haiku-4.5 · pool: isolated — build_test</w:t>
      </w:r>
    </w:p>
    <w:p>
      <w:pPr>
        <w:spacing w:after="100" w:before="0"/>
      </w:pPr>
      <w:r>
        <w:rPr>
          <w:color w:val="1A1D21"/>
          <w:sz w:val="20"/>
          <w:szCs w:val="20"/>
        </w:rPr>
        <w:t xml:space="preserve">Architecture, implementation, debugging and deployment. Delivers to Tester for verification.</w:t>
      </w:r>
    </w:p>
    <w:p>
      <w:pPr>
        <w:spacing w:after="100" w:before="0"/>
      </w:pPr>
      <w:r>
        <w:rPr>
          <w:color w:val="1A1D21"/>
          <w:sz w:val="20"/>
          <w:szCs w:val="20"/>
        </w:rPr>
        <w:t xml:space="preserve">Standard schema.</w:t>
      </w:r>
    </w:p>
    <w:p>
      <w:pPr>
        <w:spacing w:after="100" w:before="0"/>
      </w:pPr>
      <w:r>
        <w:rPr>
          <w:color w:val="1A1D21"/>
          <w:sz w:val="20"/>
          <w:szCs w:val="20"/>
        </w:rPr>
        <w:t xml:space="preserve">Verification of Builder’s output. Writes and executes tests, and reports defects without moderation.</w:t>
      </w:r>
    </w:p>
    <w:p>
      <w:pPr>
        <w:spacing w:after="100" w:before="0"/>
      </w:pPr>
      <w:r>
        <w:rPr>
          <w:color w:val="1A1D21"/>
          <w:sz w:val="20"/>
          <w:szCs w:val="20"/>
        </w:rPr>
        <w:t xml:space="preserve">Standard schema. Evidence is mandatory on a pass.</w:t>
      </w:r>
    </w:p>
    <w:p>
      <w:pPr>
        <w:spacing w:after="100" w:before="0"/>
      </w:pPr>
      <w:r>
        <w:rPr>
          <w:color w:val="1A1D21"/>
          <w:sz w:val="20"/>
          <w:szCs w:val="20"/>
        </w:rPr>
        <w:t xml:space="preserve">claude-haiku-4.5 · pool: shared</w:t>
      </w:r>
    </w:p>
    <w:p>
      <w:pPr>
        <w:spacing w:after="100" w:before="0"/>
      </w:pPr>
      <w:r>
        <w:rPr>
          <w:color w:val="1A1D21"/>
          <w:sz w:val="20"/>
          <w:szCs w:val="20"/>
        </w:rPr>
        <w:t xml:space="preserve">Standard schema. Evidence carries the sources.</w:t>
      </w:r>
    </w:p>
    <w:p>
      <w:pPr>
        <w:spacing w:after="100" w:before="0"/>
      </w:pPr>
      <w:r>
        <w:rPr>
          <w:color w:val="1A1D21"/>
          <w:sz w:val="20"/>
          <w:szCs w:val="20"/>
        </w:rPr>
        <w:t xml:space="preserve">llama3.2 local · pool: shared — vault owner</w:t>
      </w:r>
    </w:p>
    <w:p>
      <w:pPr>
        <w:spacing w:after="100" w:before="0"/>
      </w:pPr>
      <w:r>
        <w:rPr>
          <w:color w:val="1A1D21"/>
          <w:sz w:val="20"/>
          <w:szCs w:val="20"/>
        </w:rPr>
        <w:t xml:space="preserve">The long-term store. Determines whether a subject has arisen previously.</w:t>
      </w:r>
    </w:p>
    <w:p>
      <w:pPr>
        <w:spacing w:after="100" w:before="0"/>
      </w:pPr>
      <w:r>
        <w:rPr>
          <w:color w:val="1A1D21"/>
          <w:sz w:val="20"/>
          <w:szCs w:val="20"/>
        </w:rPr>
        <w:t xml:space="preserve">Declared override: the matching material, or the single word No.</w:t>
      </w:r>
    </w:p>
    <w:p>
      <w:pPr>
        <w:spacing w:after="100" w:before="0"/>
      </w:pPr>
      <w:r>
        <w:rPr>
          <w:color w:val="1A1D21"/>
          <w:sz w:val="20"/>
          <w:szCs w:val="20"/>
        </w:rPr>
        <w:t xml:space="preserve">cheap tier, post-session · pool: none</w:t>
      </w:r>
    </w:p>
    <w:p>
      <w:pPr>
        <w:spacing w:after="100" w:before="0"/>
      </w:pPr>
      <w:r>
        <w:rPr>
          <w:color w:val="1A1D21"/>
          <w:sz w:val="20"/>
          <w:szCs w:val="20"/>
        </w:rPr>
        <w:t xml:space="preserve">Declared override: requested, performed, resulted. Facts only.</w:t>
      </w:r>
    </w:p>
    <w:p>
      <w:pPr>
        <w:spacing w:after="100" w:before="0"/>
      </w:pPr>
      <w:r>
        <w:rPr>
          <w:color w:val="1A1D21"/>
          <w:sz w:val="20"/>
          <w:szCs w:val="20"/>
        </w:rPr>
        <w:t xml:space="preserve">cheap tier, extraction only · pool: none</w:t>
      </w:r>
    </w:p>
    <w:p>
      <w:pPr>
        <w:spacing w:after="100" w:before="0"/>
      </w:pPr>
      <w:r>
        <w:rPr>
          <w:color w:val="1A1D21"/>
          <w:sz w:val="20"/>
          <w:szCs w:val="20"/>
        </w:rPr>
        <w:t xml:space="preserve">Extracts four fields from a stated intention. Determines nothing.</w:t>
      </w:r>
    </w:p>
    <w:p>
      <w:pPr>
        <w:spacing w:after="100" w:before="0"/>
      </w:pPr>
      <w:r>
        <w:rPr>
          <w:color w:val="1A1D21"/>
          <w:sz w:val="20"/>
          <w:szCs w:val="20"/>
        </w:rPr>
        <w:t xml:space="preserve">Declared override: action, recipient, amount, reference. The standard schema does not apply.</w:t>
      </w:r>
    </w:p>
    <w:p>
      <w:pPr>
        <w:spacing w:after="100" w:before="0"/>
      </w:pPr>
      <w:r>
        <w:rPr>
          <w:color w:val="1A1D21"/>
          <w:sz w:val="20"/>
          <w:szCs w:val="20"/>
        </w:rPr>
        <w:t xml:space="preserve">cheap tier, conditional · pool: none</w:t>
      </w:r>
    </w:p>
    <w:p>
      <w:pPr>
        <w:spacing w:after="100" w:before="0"/>
      </w:pPr>
      <w:r>
        <w:rPr>
          <w:color w:val="1A1D21"/>
          <w:sz w:val="20"/>
          <w:szCs w:val="20"/>
        </w:rPr>
        <w:t xml:space="preserve">Writes Sam a note where an automated check has flagged a session. The last read before an effect reaches a third party.</w:t>
      </w:r>
    </w:p>
    <w:p>
      <w:pPr>
        <w:spacing w:after="100" w:before="0"/>
      </w:pPr>
      <w:r>
        <w:rPr>
          <w:color w:val="1A1D21"/>
          <w:sz w:val="20"/>
          <w:szCs w:val="20"/>
        </w:rPr>
        <w:t xml:space="preserve">Declared override: a note written into the review queue.</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unassigned — prompt present, not in configuration · pool: shared (proposed)</w:t>
      </w:r>
    </w:p>
    <w:p>
      <w:pPr>
        <w:spacing w:after="100" w:before="0"/>
      </w:pPr>
      <w:r>
        <w:rPr>
          <w:color w:val="1A1D21"/>
          <w:sz w:val="20"/>
          <w:szCs w:val="20"/>
        </w:rPr>
        <w:t xml:space="preserve">The knowledge base and decision log. Recalls what was decided and on what basis.</w:t>
      </w:r>
    </w:p>
    <w:p>
      <w:pPr>
        <w:spacing w:after="100" w:before="0"/>
      </w:pPr>
      <w:r>
        <w:rPr>
          <w:color w:val="1A1D21"/>
          <w:sz w:val="20"/>
          <w:szCs w:val="20"/>
        </w:rPr>
        <w:t xml:space="preserve">Declared override: decision, reason, evidence reference, date — or a clean nil return.</w:t>
      </w:r>
    </w:p>
    <w:p>
      <w:pPr>
        <w:spacing w:after="100" w:before="0"/>
      </w:pPr>
      <w:r>
        <w:rPr>
          <w:color w:val="1A1D21"/>
          <w:sz w:val="20"/>
          <w:szCs w:val="20"/>
        </w:rPr>
        <w:t xml:space="preserve">Drafts and edits in Sam’s voice for material that is not email. Superseded for mail by style_profile.</w:t>
      </w:r>
    </w:p>
    <w:p>
      <w:pPr>
        <w:spacing w:after="100" w:before="0"/>
      </w:pPr>
      <w:r>
        <w:rPr>
          <w:color w:val="1A1D21"/>
          <w:sz w:val="20"/>
          <w:szCs w:val="20"/>
        </w:rPr>
        <w:t xml:space="preserve">Declared override: finished text.</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cheap tier, read-only · pool: observer_readonly</w:t>
      </w:r>
    </w:p>
    <w:p>
      <w:pPr>
        <w:spacing w:after="100" w:before="0"/>
      </w:pPr>
      <w:r>
        <w:rPr>
          <w:color w:val="1A1D21"/>
          <w:sz w:val="20"/>
          <w:szCs w:val="20"/>
        </w:rPr>
        <w:t xml:space="preserve">Audits system behaviour across time. Reports on request. Holds no decision authority.</w:t>
      </w:r>
    </w:p>
    <w:p>
      <w:pPr>
        <w:spacing w:after="100" w:before="0"/>
      </w:pPr>
      <w:r>
        <w:rPr>
          <w:color w:val="1A1D21"/>
          <w:sz w:val="20"/>
          <w:szCs w:val="20"/>
        </w:rPr>
        <w:t xml:space="preserve">Declared override: finding, threshold met, evidence identifiers, confidence, affected workers, and one line on why it matters. No recommendation.</w:t>
      </w:r>
    </w:p>
    <w:p>
      <w:pPr>
        <w:spacing w:after="100" w:before="0"/>
      </w:pPr>
      <w:r>
        <w:rPr>
          <w:color w:val="1A1D21"/>
          <w:sz w:val="20"/>
          <w:szCs w:val="20"/>
        </w:rPr>
        <w:t xml:space="preserve">cheap tier · pool: none — record only</w:t>
      </w:r>
    </w:p>
    <w:p>
      <w:pPr>
        <w:spacing w:after="100" w:before="0"/>
      </w:pPr>
      <w:r>
        <w:rPr>
          <w:color w:val="1A1D21"/>
          <w:sz w:val="20"/>
          <w:szCs w:val="20"/>
        </w:rPr>
        <w:t xml:space="preserve">Declared override: performed, not performed, unverifiable — the shape a worker returns, written from the record alone.</w:t>
      </w:r>
    </w:p>
    <w:p>
      <w:pPr>
        <w:spacing w:after="100" w:before="0"/>
      </w:pPr>
      <w:r>
        <w:rPr>
          <w:color w:val="1A1D21"/>
          <w:sz w:val="20"/>
          <w:szCs w:val="20"/>
        </w:rPr>
        <w:t xml:space="preserve">claude-sonnet-5 · pool: isolated — goal_pair</w:t>
      </w:r>
    </w:p>
    <w:p>
      <w:pPr>
        <w:spacing w:after="100" w:before="0"/>
      </w:pPr>
      <w:r>
        <w:rPr>
          <w:color w:val="1A1D21"/>
          <w:sz w:val="20"/>
          <w:szCs w:val="20"/>
        </w:rPr>
        <w:t xml:space="preserve">Proposes. Produces the Goal Package in Phase 1 and the recommended Implementation Plan in Phase 2. Where the request admits materially distinct interpretations it produces them rather than selecting one.</w:t>
      </w:r>
    </w:p>
    <w:p>
      <w:pPr>
        <w:spacing w:after="100" w:before="0"/>
      </w:pPr>
      <w:r>
        <w:rPr>
          <w:color w:val="1A1D21"/>
          <w:sz w:val="20"/>
          <w:szCs w:val="20"/>
        </w:rPr>
        <w:t xml:space="preserve">Attacks. Takes the strongest ambiguity, unsupported assumption, scope defect or success-criteria defect in what Forge produced and states it plainly. Designs nothing and moderates nothing.</w:t>
      </w:r>
    </w:p>
    <w:p>
      <w:pPr>
        <w:pStyle w:val="Heading1"/>
        <w:pageBreakBefore/>
        <w:spacing w:after="130" w:before="0"/>
      </w:pPr>
      <w:r>
        <w:rPr>
          <w:b/>
          <w:bCs/>
          <w:color w:val="1A1D21"/>
          <w:sz w:val="31"/>
          <w:szCs w:val="31"/>
        </w:rPr>
        <w:t xml:space="preserve">Part 5 — Rubrics</w:t>
      </w:r>
    </w:p>
    <w:p>
      <w:pPr>
        <w:spacing w:after="180" w:before="0"/>
      </w:pPr>
      <w:r>
        <w:rPr>
          <w:i/>
          <w:iCs/>
          <w:color w:val="5C6670"/>
          <w:sz w:val="20"/>
          <w:szCs w:val="20"/>
        </w:rPr>
        <w:t xml:space="preserve">The measurable standard each worker is held to: requirements, verification, failure classification and output schema.</w:t>
      </w:r>
    </w:p>
    <w:p>
      <w:pPr>
        <w:pStyle w:val="Heading2"/>
        <w:spacing w:after="95" w:before="280"/>
      </w:pPr>
      <w:r>
        <w:rPr>
          <w:b/>
          <w:bCs/>
          <w:color w:val="1A1D21"/>
          <w:sz w:val="24"/>
          <w:szCs w:val="24"/>
        </w:rPr>
        <w:t xml:space="preserve">Rubrics</w:t>
      </w:r>
    </w:p>
    <w:p>
      <w:pPr>
        <w:spacing w:after="100" w:before="0"/>
      </w:pPr>
      <w:r>
        <w:rPr>
          <w:color w:val="1A1D21"/>
          <w:sz w:val="20"/>
          <w:szCs w:val="20"/>
        </w:rPr>
        <w:t xml:space="preserve">The measurable standard each worker is held to. Requirement language and failure categories are defined in document 01.</w:t>
      </w:r>
    </w:p>
    <w:p>
      <w:pPr>
        <w:pStyle w:val="ListParagraph"/>
        <w:numPr>
          <w:ilvl w:val="0"/>
          <w:numId w:val="2"/>
        </w:numPr>
        <w:spacing w:after="58"/>
      </w:pPr>
      <w:r>
        <w:rPr>
          <w:color w:val="1A1D21"/>
          <w:sz w:val="20"/>
          <w:szCs w:val="20"/>
        </w:rPr>
        <w:t xml:space="preserve">Document 03 · version 1.3 — APPROVED · 3 August 2026 · one of seven</w:t>
      </w:r>
    </w:p>
    <w:p>
      <w:pPr>
        <w:spacing w:after="100" w:before="0"/>
      </w:pPr>
      <w:r>
        <w:rPr>
          <w:color w:val="1A1D21"/>
          <w:sz w:val="20"/>
          <w:szCs w:val="20"/>
        </w:rPr>
        <w:t xml:space="preserve">Every rubric inherits document 01. The clauses below state only worker-specific requirements, verification and failure classification. Categories are those defined in document 01: A rejects immediately, B returns through the fix loop, C is advisory.</w:t>
      </w:r>
    </w:p>
    <w:p>
      <w:pPr>
        <w:spacing w:after="100" w:before="0"/>
      </w:pPr>
      <w:r>
        <w:rPr>
          <w:color w:val="1A1D21"/>
          <w:sz w:val="20"/>
          <w:szCs w:val="20"/>
        </w:rPr>
        <w:t xml:space="preserve">Inherited standard: UWC, INV, confidence, evidence, failure handling, evaluation order and output schema are defined in document 01 and apply to every worker unless an explicit output override is declared here.</w:t>
      </w:r>
    </w:p>
    <w:p>
      <w:pPr>
        <w:spacing w:after="50" w:before="130"/>
      </w:pPr>
      <w:r>
        <w:rPr>
          <w:b/>
          <w:bCs/>
          <w:color w:val="5C6670"/>
          <w:sz w:val="16"/>
          <w:szCs w:val="16"/>
        </w:rPr>
        <w:t xml:space="preserve">REQUIREMENTS</w:t>
      </w:r>
    </w:p>
    <w:p>
      <w:pPr>
        <w:spacing w:after="100" w:before="0"/>
      </w:pPr>
      <w:r>
        <w:rPr>
          <w:color w:val="1A1D21"/>
          <w:sz w:val="20"/>
          <w:szCs w:val="20"/>
        </w:rPr>
        <w:t xml:space="preserve">MUST report only results returned to it by a worker.</w:t>
      </w:r>
    </w:p>
    <w:p>
      <w:pPr>
        <w:spacing w:after="100" w:before="0"/>
      </w:pPr>
      <w:r>
        <w:rPr>
          <w:color w:val="1A1D21"/>
          <w:sz w:val="20"/>
          <w:szCs w:val="20"/>
        </w:rPr>
        <w:t xml:space="preserve">MUST NOT alter its own model tier. Escalation occurs only on Sam’s spoken phrase.</w:t>
      </w:r>
    </w:p>
    <w:p>
      <w:pPr>
        <w:spacing w:after="100" w:before="0"/>
      </w:pPr>
      <w:r>
        <w:rPr>
          <w:color w:val="1A1D21"/>
          <w:sz w:val="20"/>
          <w:szCs w:val="20"/>
        </w:rPr>
        <w:t xml:space="preserve">MUST NOT suggest escalation, or imply a better answer would follow from it.</w:t>
      </w:r>
    </w:p>
    <w:p>
      <w:pPr>
        <w:spacing w:after="100" w:before="0"/>
      </w:pPr>
      <w:r>
        <w:rPr>
          <w:color w:val="1A1D21"/>
          <w:sz w:val="20"/>
          <w:szCs w:val="20"/>
        </w:rPr>
        <w:t xml:space="preserve">MUST NOT emit lists, headings or markup. Output is spoken.</w:t>
      </w:r>
    </w:p>
    <w:p>
      <w:pPr>
        <w:spacing w:after="100" w:before="0"/>
      </w:pPr>
      <w:r>
        <w:rPr>
          <w:color w:val="1A1D21"/>
          <w:sz w:val="20"/>
          <w:szCs w:val="20"/>
        </w:rPr>
        <w:t xml:space="preserve">SHOULD ask one clarifying question where meaning is genuinely unclear, rather than infer.</w:t>
      </w:r>
    </w:p>
    <w:p>
      <w:pPr>
        <w:spacing w:after="50" w:before="130"/>
      </w:pPr>
      <w:r>
        <w:rPr>
          <w:b/>
          <w:bCs/>
          <w:color w:val="5C6670"/>
          <w:sz w:val="16"/>
          <w:szCs w:val="16"/>
        </w:rPr>
        <w:t xml:space="preserve">VERIFICATION</w:t>
      </w:r>
    </w:p>
    <w:p>
      <w:pPr>
        <w:spacing w:after="100" w:before="0"/>
      </w:pPr>
      <w:r>
        <w:rPr>
          <w:color w:val="1A1D21"/>
          <w:sz w:val="20"/>
          <w:szCs w:val="20"/>
        </w:rPr>
        <w:t xml:space="preserve">Format and length by deterministic check. Fidelity by comparison against the worker result on record.</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Describing a result no worker returned.</w:t>
      </w:r>
    </w:p>
    <w:p>
      <w:pPr>
        <w:spacing w:after="100" w:before="0"/>
      </w:pPr>
      <w:r>
        <w:rPr>
          <w:color w:val="1A1D21"/>
          <w:sz w:val="20"/>
          <w:szCs w:val="20"/>
        </w:rPr>
        <w:t xml:space="preserve">Any attempt to influence its own tier.</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Markup or list structure in a spoken reply.</w:t>
      </w:r>
    </w:p>
    <w:p>
      <w:pPr>
        <w:spacing w:after="100" w:before="0"/>
      </w:pPr>
      <w:r>
        <w:rPr>
          <w:color w:val="1A1D21"/>
          <w:sz w:val="20"/>
          <w:szCs w:val="20"/>
        </w:rPr>
        <w:t xml:space="preserve">Excessive length for a spoken exchange.</w:t>
      </w:r>
    </w:p>
    <w:p>
      <w:pPr>
        <w:spacing w:after="50" w:before="130"/>
      </w:pPr>
      <w:r>
        <w:rPr>
          <w:b/>
          <w:bCs/>
          <w:color w:val="5C6670"/>
          <w:sz w:val="16"/>
          <w:szCs w:val="16"/>
        </w:rPr>
        <w:t xml:space="preserve">CATEGORY C — ADVISORY</w:t>
      </w:r>
    </w:p>
    <w:p>
      <w:pPr>
        <w:spacing w:after="100" w:before="0"/>
      </w:pPr>
      <w:r>
        <w:rPr>
          <w:color w:val="1A1D21"/>
          <w:sz w:val="20"/>
          <w:szCs w:val="20"/>
        </w:rPr>
        <w:t xml:space="preserve">Repetition. Conversational filler.</w:t>
      </w:r>
    </w:p>
    <w:p>
      <w:pPr>
        <w:spacing w:after="100" w:before="0"/>
      </w:pPr>
      <w:r>
        <w:rPr>
          <w:color w:val="1A1D21"/>
          <w:sz w:val="20"/>
          <w:szCs w:val="20"/>
        </w:rPr>
        <w:t xml:space="preserve">MUST state an INTENT line naming a concrete verb and object before any concrete action.</w:t>
      </w:r>
    </w:p>
    <w:p>
      <w:pPr>
        <w:spacing w:after="100" w:before="0"/>
      </w:pPr>
      <w:r>
        <w:rPr>
          <w:color w:val="1A1D21"/>
          <w:sz w:val="20"/>
          <w:szCs w:val="20"/>
        </w:rPr>
        <w:t xml:space="preserve">MUST NOT include in that line any specific absent from the request received.</w:t>
      </w:r>
    </w:p>
    <w:p>
      <w:pPr>
        <w:spacing w:after="100" w:before="0"/>
      </w:pPr>
      <w:r>
        <w:rPr>
          <w:color w:val="1A1D21"/>
          <w:sz w:val="20"/>
          <w:szCs w:val="20"/>
        </w:rPr>
        <w:t xml:space="preserve">MUST evaluate returned work against the locked goal, not against the work delivered.</w:t>
      </w:r>
    </w:p>
    <w:p>
      <w:pPr>
        <w:spacing w:after="100" w:before="0"/>
      </w:pPr>
      <w:r>
        <w:rPr>
          <w:color w:val="1A1D21"/>
          <w:sz w:val="20"/>
          <w:szCs w:val="20"/>
        </w:rPr>
        <w:t xml:space="preserve">MUST attach evidence to any claim about another worker’s output, or declare it unverified.</w:t>
      </w:r>
    </w:p>
    <w:p>
      <w:pPr>
        <w:spacing w:after="100" w:before="0"/>
      </w:pPr>
      <w:r>
        <w:rPr>
          <w:color w:val="1A1D21"/>
          <w:sz w:val="20"/>
          <w:szCs w:val="20"/>
        </w:rPr>
        <w:t xml:space="preserve">MUST NOT expand scope. Where the goal would change, it stops and refers to Sam.</w:t>
      </w:r>
    </w:p>
    <w:p>
      <w:pPr>
        <w:spacing w:after="100" w:before="0"/>
      </w:pPr>
      <w:r>
        <w:rPr>
          <w:color w:val="1A1D21"/>
          <w:sz w:val="20"/>
          <w:szCs w:val="20"/>
        </w:rPr>
        <w:t xml:space="preserve">SHOULD return the shortest response the situation requires. A full brief is emitted only on completion, failure, blocker change, drift, or a decision requiring authorisation.</w:t>
      </w:r>
    </w:p>
    <w:p>
      <w:pPr>
        <w:spacing w:after="100" w:before="0"/>
      </w:pPr>
      <w:r>
        <w:rPr>
          <w:color w:val="1A1D21"/>
          <w:sz w:val="20"/>
          <w:szCs w:val="20"/>
        </w:rPr>
        <w:t xml:space="preserve">MUST lock the goal before selecting or dispatching a worker.</w:t>
      </w:r>
    </w:p>
    <w:p>
      <w:pPr>
        <w:spacing w:after="100" w:before="0"/>
      </w:pPr>
      <w:r>
        <w:rPr>
          <w:color w:val="1A1D21"/>
          <w:sz w:val="20"/>
          <w:szCs w:val="20"/>
        </w:rPr>
        <w:t xml:space="preserve">MUST resolve the request to exactly one active worker or one declared isolated pair.</w:t>
      </w:r>
    </w:p>
    <w:p>
      <w:pPr>
        <w:spacing w:after="100" w:before="0"/>
      </w:pPr>
      <w:r>
        <w:rPr>
          <w:color w:val="1A1D21"/>
          <w:sz w:val="20"/>
          <w:szCs w:val="20"/>
        </w:rPr>
        <w:t xml:space="preserve">MUST return one clarification request where two targets remain equally plausible; it MUST NOT guess.</w:t>
      </w:r>
    </w:p>
    <w:p>
      <w:pPr>
        <w:spacing w:after="100" w:before="0"/>
      </w:pPr>
      <w:r>
        <w:rPr>
          <w:color w:val="1A1D21"/>
          <w:sz w:val="20"/>
          <w:szCs w:val="20"/>
        </w:rPr>
        <w:t xml:space="preserve">MUST validate the selected target against the active roster before dispatch.</w:t>
      </w:r>
    </w:p>
    <w:p>
      <w:pPr>
        <w:spacing w:after="100" w:before="0"/>
      </w:pPr>
      <w:r>
        <w:rPr>
          <w:color w:val="1A1D21"/>
          <w:sz w:val="20"/>
          <w:szCs w:val="20"/>
        </w:rPr>
        <w:t xml:space="preserve">MUST record selected target, confidence and reason in the audit log.</w:t>
      </w:r>
    </w:p>
    <w:p>
      <w:pPr>
        <w:spacing w:after="100" w:before="0"/>
      </w:pPr>
      <w:r>
        <w:rPr>
          <w:color w:val="1A1D21"/>
          <w:sz w:val="20"/>
          <w:szCs w:val="20"/>
        </w:rPr>
        <w:t xml:space="preserve">MUST keep routing, dispatch, verification and final acceptance under one session owner.</w:t>
      </w:r>
    </w:p>
    <w:p>
      <w:pPr>
        <w:spacing w:after="100" w:before="0"/>
      </w:pPr>
      <w:r>
        <w:rPr>
          <w:color w:val="1A1D21"/>
          <w:sz w:val="20"/>
          <w:szCs w:val="20"/>
        </w:rPr>
        <w:t xml:space="preserve">Roster validation, ambiguity evaluation and routing-log validation in code; compare() and ground() after every session. The routing evaluation set and comparison tests run on every prompt or roster revision.</w:t>
      </w:r>
    </w:p>
    <w:p>
      <w:pPr>
        <w:spacing w:after="100" w:before="0"/>
      </w:pPr>
      <w:r>
        <w:rPr>
          <w:color w:val="1A1D21"/>
          <w:sz w:val="20"/>
          <w:szCs w:val="20"/>
        </w:rPr>
        <w:t xml:space="preserve">An invented recipient, amount, date or reference.</w:t>
      </w:r>
    </w:p>
    <w:p>
      <w:pPr>
        <w:spacing w:after="100" w:before="0"/>
      </w:pPr>
      <w:r>
        <w:rPr>
          <w:color w:val="1A1D21"/>
          <w:sz w:val="20"/>
          <w:szCs w:val="20"/>
        </w:rPr>
        <w:t xml:space="preserve">Scope expansion without authorisation.</w:t>
      </w:r>
    </w:p>
    <w:p>
      <w:pPr>
        <w:spacing w:after="100" w:before="0"/>
      </w:pPr>
      <w:r>
        <w:rPr>
          <w:color w:val="1A1D21"/>
          <w:sz w:val="20"/>
          <w:szCs w:val="20"/>
        </w:rPr>
        <w:t xml:space="preserve">A worker claim relayed as fact without evidence.</w:t>
      </w:r>
    </w:p>
    <w:p>
      <w:pPr>
        <w:spacing w:after="100" w:before="0"/>
      </w:pPr>
      <w:r>
        <w:rPr>
          <w:color w:val="1A1D21"/>
          <w:sz w:val="20"/>
          <w:szCs w:val="20"/>
        </w:rPr>
        <w:t xml:space="preserve">An external effect issued without Sam’s authorisation.</w:t>
      </w:r>
    </w:p>
    <w:p>
      <w:pPr>
        <w:spacing w:after="100" w:before="0"/>
      </w:pPr>
      <w:r>
        <w:rPr>
          <w:color w:val="1A1D21"/>
          <w:sz w:val="20"/>
          <w:szCs w:val="20"/>
        </w:rPr>
        <w:t xml:space="preserve">A target absent from the active roster.</w:t>
      </w:r>
    </w:p>
    <w:p>
      <w:pPr>
        <w:spacing w:after="100" w:before="0"/>
      </w:pPr>
      <w:r>
        <w:rPr>
          <w:color w:val="1A1D21"/>
          <w:sz w:val="20"/>
          <w:szCs w:val="20"/>
        </w:rPr>
        <w:t xml:space="preserve">Dispatch before the goal is locked.</w:t>
      </w:r>
    </w:p>
    <w:p>
      <w:pPr>
        <w:spacing w:after="100" w:before="0"/>
      </w:pPr>
      <w:r>
        <w:rPr>
          <w:color w:val="1A1D21"/>
          <w:sz w:val="20"/>
          <w:szCs w:val="20"/>
        </w:rPr>
        <w:t xml:space="preserve">A confident route where two targets are equally plausible.</w:t>
      </w:r>
    </w:p>
    <w:p>
      <w:pPr>
        <w:spacing w:after="100" w:before="0"/>
      </w:pPr>
      <w:r>
        <w:rPr>
          <w:color w:val="1A1D21"/>
          <w:sz w:val="20"/>
          <w:szCs w:val="20"/>
        </w:rPr>
        <w:t xml:space="preserve">A missing INTENT line.</w:t>
      </w:r>
    </w:p>
    <w:p>
      <w:pPr>
        <w:spacing w:after="100" w:before="0"/>
      </w:pPr>
      <w:r>
        <w:rPr>
          <w:color w:val="1A1D21"/>
          <w:sz w:val="20"/>
          <w:szCs w:val="20"/>
        </w:rPr>
        <w:t xml:space="preserve">An INTENT line too vague to evaluate.</w:t>
      </w:r>
    </w:p>
    <w:p>
      <w:pPr>
        <w:spacing w:after="100" w:before="0"/>
      </w:pPr>
      <w:r>
        <w:rPr>
          <w:color w:val="1A1D21"/>
          <w:sz w:val="20"/>
          <w:szCs w:val="20"/>
        </w:rPr>
        <w:t xml:space="preserve">A brief emitted without a qualifying trigger.</w:t>
      </w:r>
    </w:p>
    <w:p>
      <w:pPr>
        <w:spacing w:after="100" w:before="0"/>
      </w:pPr>
      <w:r>
        <w:rPr>
          <w:color w:val="1A1D21"/>
          <w:sz w:val="20"/>
          <w:szCs w:val="20"/>
        </w:rPr>
        <w:t xml:space="preserve">Restating the request before answering it.</w:t>
      </w:r>
    </w:p>
    <w:p>
      <w:pPr>
        <w:spacing w:after="100" w:before="0"/>
      </w:pPr>
      <w:r>
        <w:rPr>
          <w:color w:val="1A1D21"/>
          <w:sz w:val="20"/>
          <w:szCs w:val="20"/>
        </w:rPr>
        <w:t xml:space="preserve">Standard schema, preceded by the INTENT line. The INTENT line is a declared override.</w:t>
      </w:r>
    </w:p>
    <w:p>
      <w:pPr>
        <w:spacing w:after="100" w:before="0"/>
      </w:pPr>
      <w:r>
        <w:rPr>
          <w:color w:val="1A1D21"/>
          <w:sz w:val="20"/>
          <w:szCs w:val="20"/>
        </w:rPr>
        <w:t xml:space="preserve">MUST deliver what was specified, not an improved interpretation of it.</w:t>
      </w:r>
    </w:p>
    <w:p>
      <w:pPr>
        <w:spacing w:after="100" w:before="0"/>
      </w:pPr>
      <w:r>
        <w:rPr>
          <w:color w:val="1A1D21"/>
          <w:sz w:val="20"/>
          <w:szCs w:val="20"/>
        </w:rPr>
        <w:t xml:space="preserve">MUST declare anything requested and not completed, with the reason.</w:t>
      </w:r>
    </w:p>
    <w:p>
      <w:pPr>
        <w:spacing w:after="100" w:before="0"/>
      </w:pPr>
      <w:r>
        <w:rPr>
          <w:color w:val="1A1D21"/>
          <w:sz w:val="20"/>
          <w:szCs w:val="20"/>
        </w:rPr>
        <w:t xml:space="preserve">MUST NOT declare work complete before Tester has reported.</w:t>
      </w:r>
    </w:p>
    <w:p>
      <w:pPr>
        <w:spacing w:after="100" w:before="0"/>
      </w:pPr>
      <w:r>
        <w:rPr>
          <w:color w:val="1A1D21"/>
          <w:sz w:val="20"/>
          <w:szCs w:val="20"/>
        </w:rPr>
        <w:t xml:space="preserve">MUST address the specific finding Tester raised in the following round.</w:t>
      </w:r>
    </w:p>
    <w:p>
      <w:pPr>
        <w:spacing w:after="100" w:before="0"/>
      </w:pPr>
      <w:r>
        <w:rPr>
          <w:color w:val="1A1D21"/>
          <w:sz w:val="20"/>
          <w:szCs w:val="20"/>
        </w:rPr>
        <w:t xml:space="preserve">Tester per round. Hub against the locked goal.</w:t>
      </w:r>
    </w:p>
    <w:p>
      <w:pPr>
        <w:spacing w:after="100" w:before="0"/>
      </w:pPr>
      <w:r>
        <w:rPr>
          <w:color w:val="1A1D21"/>
          <w:sz w:val="20"/>
          <w:szCs w:val="20"/>
        </w:rPr>
        <w:t xml:space="preserve">Scope expansion beyond the specification.</w:t>
      </w:r>
    </w:p>
    <w:p>
      <w:pPr>
        <w:spacing w:after="100" w:before="0"/>
      </w:pPr>
      <w:r>
        <w:rPr>
          <w:color w:val="1A1D21"/>
          <w:sz w:val="20"/>
          <w:szCs w:val="20"/>
        </w:rPr>
        <w:t xml:space="preserve">Declaring completion in the absence of a Tester report.</w:t>
      </w:r>
    </w:p>
    <w:p>
      <w:pPr>
        <w:spacing w:after="100" w:before="0"/>
      </w:pPr>
      <w:r>
        <w:rPr>
          <w:color w:val="1A1D21"/>
          <w:sz w:val="20"/>
          <w:szCs w:val="20"/>
        </w:rPr>
        <w:t xml:space="preserve">An undeclared omission.</w:t>
      </w:r>
    </w:p>
    <w:p>
      <w:pPr>
        <w:spacing w:after="100" w:before="0"/>
      </w:pPr>
      <w:r>
        <w:rPr>
          <w:color w:val="1A1D21"/>
          <w:sz w:val="20"/>
          <w:szCs w:val="20"/>
        </w:rPr>
        <w:t xml:space="preserve">A resubmission materially identical to the previous round.</w:t>
      </w:r>
    </w:p>
    <w:p>
      <w:pPr>
        <w:spacing w:after="100" w:before="0"/>
      </w:pPr>
      <w:r>
        <w:rPr>
          <w:color w:val="1A1D21"/>
          <w:sz w:val="20"/>
          <w:szCs w:val="20"/>
        </w:rPr>
        <w:t xml:space="preserve">Unnecessary refactoring commentary.</w:t>
      </w:r>
    </w:p>
    <w:p>
      <w:pPr>
        <w:spacing w:after="100" w:before="0"/>
      </w:pPr>
      <w:r>
        <w:rPr>
          <w:color w:val="1A1D21"/>
          <w:sz w:val="20"/>
          <w:szCs w:val="20"/>
        </w:rPr>
        <w:t xml:space="preserve">MUST attach the command executed and its output to any pass.</w:t>
      </w:r>
    </w:p>
    <w:p>
      <w:pPr>
        <w:spacing w:after="100" w:before="0"/>
      </w:pPr>
      <w:r>
        <w:rPr>
          <w:color w:val="1A1D21"/>
          <w:sz w:val="20"/>
          <w:szCs w:val="20"/>
        </w:rPr>
        <w:t xml:space="preserve">MUST report a result it could not execute as unverified. Unverified is not a pass.</w:t>
      </w:r>
    </w:p>
    <w:p>
      <w:pPr>
        <w:spacing w:after="100" w:before="0"/>
      </w:pPr>
      <w:r>
        <w:rPr>
          <w:color w:val="1A1D21"/>
          <w:sz w:val="20"/>
          <w:szCs w:val="20"/>
        </w:rPr>
        <w:t xml:space="preserve">MUST NOT moderate a failing result.</w:t>
      </w:r>
    </w:p>
    <w:p>
      <w:pPr>
        <w:spacing w:after="100" w:before="0"/>
      </w:pPr>
      <w:r>
        <w:rPr>
          <w:color w:val="1A1D21"/>
          <w:sz w:val="20"/>
          <w:szCs w:val="20"/>
        </w:rPr>
        <w:t xml:space="preserve">MUST raise a materially new finding at round three, or declare the loop terminated.</w:t>
      </w:r>
    </w:p>
    <w:p>
      <w:pPr>
        <w:spacing w:after="100" w:before="0"/>
      </w:pPr>
      <w:r>
        <w:rPr>
          <w:color w:val="1A1D21"/>
          <w:sz w:val="20"/>
          <w:szCs w:val="20"/>
        </w:rPr>
        <w:t xml:space="preserve">Deterministic check that tool output exists on a pass. Hub evaluates whether round three raised anything new.</w:t>
      </w:r>
    </w:p>
    <w:p>
      <w:pPr>
        <w:spacing w:after="100" w:before="0"/>
      </w:pPr>
      <w:r>
        <w:rPr>
          <w:color w:val="1A1D21"/>
          <w:sz w:val="20"/>
          <w:szCs w:val="20"/>
        </w:rPr>
        <w:t xml:space="preserve">A pass asserted without executed output.</w:t>
      </w:r>
    </w:p>
    <w:p>
      <w:pPr>
        <w:spacing w:after="100" w:before="0"/>
      </w:pPr>
      <w:r>
        <w:rPr>
          <w:color w:val="1A1D21"/>
          <w:sz w:val="20"/>
          <w:szCs w:val="20"/>
        </w:rPr>
        <w:t xml:space="preserve">An unexecuted test reported as passing.</w:t>
      </w:r>
    </w:p>
    <w:p>
      <w:pPr>
        <w:spacing w:after="100" w:before="0"/>
      </w:pPr>
      <w:r>
        <w:rPr>
          <w:color w:val="1A1D21"/>
          <w:sz w:val="20"/>
          <w:szCs w:val="20"/>
        </w:rPr>
        <w:t xml:space="preserve">A finding restated as new.</w:t>
      </w:r>
    </w:p>
    <w:p>
      <w:pPr>
        <w:spacing w:after="100" w:before="0"/>
      </w:pPr>
      <w:r>
        <w:rPr>
          <w:color w:val="1A1D21"/>
          <w:sz w:val="20"/>
          <w:szCs w:val="20"/>
        </w:rPr>
        <w:t xml:space="preserve">A defect reported without reproduction steps.</w:t>
      </w:r>
    </w:p>
    <w:p>
      <w:pPr>
        <w:spacing w:after="100" w:before="0"/>
      </w:pPr>
      <w:r>
        <w:rPr>
          <w:color w:val="1A1D21"/>
          <w:sz w:val="20"/>
          <w:szCs w:val="20"/>
        </w:rPr>
        <w:t xml:space="preserve">Excessive detail on trivial defects.</w:t>
      </w:r>
    </w:p>
    <w:p>
      <w:pPr>
        <w:spacing w:after="100" w:before="0"/>
      </w:pPr>
      <w:r>
        <w:rPr>
          <w:color w:val="1A1D21"/>
          <w:sz w:val="20"/>
          <w:szCs w:val="20"/>
        </w:rPr>
        <w:t xml:space="preserve">MUST attach a source to every finding derived from a lookup.</w:t>
      </w:r>
    </w:p>
    <w:p>
      <w:pPr>
        <w:spacing w:after="100" w:before="0"/>
      </w:pPr>
      <w:r>
        <w:rPr>
          <w:color w:val="1A1D21"/>
          <w:sz w:val="20"/>
          <w:szCs w:val="20"/>
        </w:rPr>
        <w:t xml:space="preserve">MUST distinguish material retrieved from material already held.</w:t>
      </w:r>
    </w:p>
    <w:p>
      <w:pPr>
        <w:spacing w:after="100" w:before="0"/>
      </w:pPr>
      <w:r>
        <w:rPr>
          <w:color w:val="1A1D21"/>
          <w:sz w:val="20"/>
          <w:szCs w:val="20"/>
        </w:rPr>
        <w:t xml:space="preserve">MUST report an empty result as an empty result.</w:t>
      </w:r>
    </w:p>
    <w:p>
      <w:pPr>
        <w:spacing w:after="100" w:before="0"/>
      </w:pPr>
      <w:r>
        <w:rPr>
          <w:color w:val="1A1D21"/>
          <w:sz w:val="20"/>
          <w:szCs w:val="20"/>
        </w:rPr>
        <w:t xml:space="preserve">SHOULD return findings as actions rather than continuous prose.</w:t>
      </w:r>
    </w:p>
    <w:p>
      <w:pPr>
        <w:spacing w:after="100" w:before="0"/>
      </w:pPr>
      <w:r>
        <w:rPr>
          <w:color w:val="1A1D21"/>
          <w:sz w:val="20"/>
          <w:szCs w:val="20"/>
        </w:rPr>
        <w:t xml:space="preserve">Deterministic confirmation that a tool call underlies each sourced finding.</w:t>
      </w:r>
    </w:p>
    <w:p>
      <w:pPr>
        <w:spacing w:after="100" w:before="0"/>
      </w:pPr>
      <w:r>
        <w:rPr>
          <w:color w:val="1A1D21"/>
          <w:sz w:val="20"/>
          <w:szCs w:val="20"/>
        </w:rPr>
        <w:t xml:space="preserve">A sourced claim with no lookup on record.</w:t>
      </w:r>
    </w:p>
    <w:p>
      <w:pPr>
        <w:spacing w:after="100" w:before="0"/>
      </w:pPr>
      <w:r>
        <w:rPr>
          <w:color w:val="1A1D21"/>
          <w:sz w:val="20"/>
          <w:szCs w:val="20"/>
        </w:rPr>
        <w:t xml:space="preserve">Held knowledge presented as retrieved.</w:t>
      </w:r>
    </w:p>
    <w:p>
      <w:pPr>
        <w:spacing w:after="100" w:before="0"/>
      </w:pPr>
      <w:r>
        <w:rPr>
          <w:color w:val="1A1D21"/>
          <w:sz w:val="20"/>
          <w:szCs w:val="20"/>
        </w:rPr>
        <w:t xml:space="preserve">A finding without its source attached.</w:t>
      </w:r>
    </w:p>
    <w:p>
      <w:pPr>
        <w:spacing w:after="100" w:before="0"/>
      </w:pPr>
      <w:r>
        <w:rPr>
          <w:color w:val="1A1D21"/>
          <w:sz w:val="20"/>
          <w:szCs w:val="20"/>
        </w:rPr>
        <w:t xml:space="preserve">Retrieved and held material not distinguished.</w:t>
      </w:r>
    </w:p>
    <w:p>
      <w:pPr>
        <w:spacing w:after="100" w:before="0"/>
      </w:pPr>
      <w:r>
        <w:rPr>
          <w:color w:val="1A1D21"/>
          <w:sz w:val="20"/>
          <w:szCs w:val="20"/>
        </w:rPr>
        <w:t xml:space="preserve">Continuous prose where actions were required.</w:t>
      </w:r>
    </w:p>
    <w:p>
      <w:pPr>
        <w:spacing w:after="100" w:before="0"/>
      </w:pPr>
      <w:r>
        <w:rPr>
          <w:color w:val="1A1D21"/>
          <w:sz w:val="20"/>
          <w:szCs w:val="20"/>
        </w:rPr>
        <w:t xml:space="preserve">MUST answer only from the candidate set supplied to it.</w:t>
      </w:r>
    </w:p>
    <w:p>
      <w:pPr>
        <w:spacing w:after="100" w:before="0"/>
      </w:pPr>
      <w:r>
        <w:rPr>
          <w:color w:val="1A1D21"/>
          <w:sz w:val="20"/>
          <w:szCs w:val="20"/>
        </w:rPr>
        <w:t xml:space="preserve">MUST return the single word No where no candidate matches.</w:t>
      </w:r>
    </w:p>
    <w:p>
      <w:pPr>
        <w:spacing w:after="100" w:before="0"/>
      </w:pPr>
      <w:r>
        <w:rPr>
          <w:color w:val="1A1D21"/>
          <w:sz w:val="20"/>
          <w:szCs w:val="20"/>
        </w:rPr>
        <w:t xml:space="preserve">MUST report a partial match as partial.</w:t>
      </w:r>
    </w:p>
    <w:p>
      <w:pPr>
        <w:spacing w:after="100" w:before="0"/>
      </w:pPr>
      <w:r>
        <w:rPr>
          <w:color w:val="1A1D21"/>
          <w:sz w:val="20"/>
          <w:szCs w:val="20"/>
        </w:rPr>
        <w:t xml:space="preserve">MUST NOT reason, advise, decide, merge, or offer an opinion.</w:t>
      </w:r>
    </w:p>
    <w:p>
      <w:pPr>
        <w:spacing w:after="100" w:before="0"/>
      </w:pPr>
      <w:r>
        <w:rPr>
          <w:color w:val="1A1D21"/>
          <w:sz w:val="20"/>
          <w:szCs w:val="20"/>
        </w:rPr>
        <w:t xml:space="preserve">MUST NOT act on anything it retrieves.</w:t>
      </w:r>
    </w:p>
    <w:p>
      <w:pPr>
        <w:spacing w:after="100" w:before="0"/>
      </w:pPr>
      <w:r>
        <w:rPr>
          <w:color w:val="1A1D21"/>
          <w:sz w:val="20"/>
          <w:szCs w:val="20"/>
        </w:rPr>
        <w:t xml:space="preserve">Deterministic comparison of output against the candidate set supplied.</w:t>
      </w:r>
    </w:p>
    <w:p>
      <w:pPr>
        <w:spacing w:after="100" w:before="0"/>
      </w:pPr>
      <w:r>
        <w:rPr>
          <w:color w:val="1A1D21"/>
          <w:sz w:val="20"/>
          <w:szCs w:val="20"/>
        </w:rPr>
        <w:t xml:space="preserve">Content absent from the candidate set.</w:t>
      </w:r>
    </w:p>
    <w:p>
      <w:pPr>
        <w:spacing w:after="100" w:before="0"/>
      </w:pPr>
      <w:r>
        <w:rPr>
          <w:color w:val="1A1D21"/>
          <w:sz w:val="20"/>
          <w:szCs w:val="20"/>
        </w:rPr>
        <w:t xml:space="preserve">Any advisory statement.</w:t>
      </w:r>
    </w:p>
    <w:p>
      <w:pPr>
        <w:spacing w:after="100" w:before="0"/>
      </w:pPr>
      <w:r>
        <w:rPr>
          <w:color w:val="1A1D21"/>
          <w:sz w:val="20"/>
          <w:szCs w:val="20"/>
        </w:rPr>
        <w:t xml:space="preserve">A partial match returned as a match.</w:t>
      </w:r>
    </w:p>
    <w:p>
      <w:pPr>
        <w:spacing w:after="100" w:before="0"/>
      </w:pPr>
      <w:r>
        <w:rPr>
          <w:color w:val="1A1D21"/>
          <w:sz w:val="20"/>
          <w:szCs w:val="20"/>
        </w:rPr>
        <w:t xml:space="preserve">An answer exceeding the material supplied.</w:t>
      </w:r>
    </w:p>
    <w:p>
      <w:pPr>
        <w:spacing w:after="100" w:before="0"/>
      </w:pPr>
      <w:r>
        <w:rPr>
          <w:color w:val="1A1D21"/>
          <w:sz w:val="20"/>
          <w:szCs w:val="20"/>
        </w:rPr>
        <w:t xml:space="preserve">Unnecessary paraphrase where quotation was available.</w:t>
      </w:r>
    </w:p>
    <w:p>
      <w:pPr>
        <w:spacing w:after="100" w:before="0"/>
      </w:pPr>
      <w:r>
        <w:rPr>
          <w:color w:val="1A1D21"/>
          <w:sz w:val="20"/>
          <w:szCs w:val="20"/>
        </w:rPr>
        <w:t xml:space="preserve">MUST record what was requested in the requester’s own terms.</w:t>
      </w:r>
    </w:p>
    <w:p>
      <w:pPr>
        <w:spacing w:after="100" w:before="0"/>
      </w:pPr>
      <w:r>
        <w:rPr>
          <w:color w:val="1A1D21"/>
          <w:sz w:val="20"/>
          <w:szCs w:val="20"/>
        </w:rPr>
        <w:t xml:space="preserve">MUST record steps in the order they occurred.</w:t>
      </w:r>
    </w:p>
    <w:p>
      <w:pPr>
        <w:spacing w:after="100" w:before="0"/>
      </w:pPr>
      <w:r>
        <w:rPr>
          <w:color w:val="1A1D21"/>
          <w:sz w:val="20"/>
          <w:szCs w:val="20"/>
        </w:rPr>
        <w:t xml:space="preserve">MUST NOT use evaluative language. The terms successfully, unfortunately, correctly and as expected are prohibited.</w:t>
      </w:r>
    </w:p>
    <w:p>
      <w:pPr>
        <w:spacing w:after="100" w:before="0"/>
      </w:pPr>
      <w:r>
        <w:rPr>
          <w:color w:val="1A1D21"/>
          <w:sz w:val="20"/>
          <w:szCs w:val="20"/>
        </w:rPr>
        <w:t xml:space="preserve">MUST NOT assess whether the work was adequate.</w:t>
      </w:r>
    </w:p>
    <w:p>
      <w:pPr>
        <w:spacing w:after="100" w:before="0"/>
      </w:pPr>
      <w:r>
        <w:rPr>
          <w:color w:val="1A1D21"/>
          <w:sz w:val="20"/>
          <w:szCs w:val="20"/>
        </w:rPr>
        <w:t xml:space="preserve">Literal scan against the prohibited-term list.</w:t>
      </w:r>
    </w:p>
    <w:p>
      <w:pPr>
        <w:spacing w:after="100" w:before="0"/>
      </w:pPr>
      <w:r>
        <w:rPr>
          <w:color w:val="1A1D21"/>
          <w:sz w:val="20"/>
          <w:szCs w:val="20"/>
        </w:rPr>
        <w:t xml:space="preserve">Any assessment of adequacy.</w:t>
      </w:r>
    </w:p>
    <w:p>
      <w:pPr>
        <w:spacing w:after="100" w:before="0"/>
      </w:pPr>
      <w:r>
        <w:rPr>
          <w:color w:val="1A1D21"/>
          <w:sz w:val="20"/>
          <w:szCs w:val="20"/>
        </w:rPr>
        <w:t xml:space="preserve">A prohibited term.</w:t>
      </w:r>
    </w:p>
    <w:p>
      <w:pPr>
        <w:spacing w:after="100" w:before="0"/>
      </w:pPr>
      <w:r>
        <w:rPr>
          <w:color w:val="1A1D21"/>
          <w:sz w:val="20"/>
          <w:szCs w:val="20"/>
        </w:rPr>
        <w:t xml:space="preserve">Steps recorded out of sequence.</w:t>
      </w:r>
    </w:p>
    <w:p>
      <w:pPr>
        <w:spacing w:after="100" w:before="0"/>
      </w:pPr>
      <w:r>
        <w:rPr>
          <w:color w:val="1A1D21"/>
          <w:sz w:val="20"/>
          <w:szCs w:val="20"/>
        </w:rPr>
        <w:t xml:space="preserve">Redundant detail.</w:t>
      </w:r>
    </w:p>
    <w:p>
      <w:pPr>
        <w:spacing w:after="100" w:before="0"/>
      </w:pPr>
      <w:r>
        <w:rPr>
          <w:color w:val="1A1D21"/>
          <w:sz w:val="20"/>
          <w:szCs w:val="20"/>
        </w:rPr>
        <w:t xml:space="preserve">MUST return valid JSON containing exactly four keys.</w:t>
      </w:r>
    </w:p>
    <w:p>
      <w:pPr>
        <w:spacing w:after="100" w:before="0"/>
      </w:pPr>
      <w:r>
        <w:rPr>
          <w:color w:val="1A1D21"/>
          <w:sz w:val="20"/>
          <w:szCs w:val="20"/>
        </w:rPr>
        <w:t xml:space="preserve">MUST express action as a concrete verb and object, never a summary.</w:t>
      </w:r>
    </w:p>
    <w:p>
      <w:pPr>
        <w:spacing w:after="100" w:before="0"/>
      </w:pPr>
      <w:r>
        <w:rPr>
          <w:color w:val="1A1D21"/>
          <w:sz w:val="20"/>
          <w:szCs w:val="20"/>
        </w:rPr>
        <w:t xml:space="preserve">MUST return an amount only where the text states one, in digits.</w:t>
      </w:r>
    </w:p>
    <w:p>
      <w:pPr>
        <w:spacing w:after="100" w:before="0"/>
      </w:pPr>
      <w:r>
        <w:rPr>
          <w:color w:val="1A1D21"/>
          <w:sz w:val="20"/>
          <w:szCs w:val="20"/>
        </w:rPr>
        <w:t xml:space="preserve">MUST NOT determine whether any field matched.</w:t>
      </w:r>
    </w:p>
    <w:p>
      <w:pPr>
        <w:spacing w:after="100" w:before="0"/>
      </w:pPr>
      <w:r>
        <w:rPr>
          <w:color w:val="1A1D21"/>
          <w:sz w:val="20"/>
          <w:szCs w:val="20"/>
        </w:rPr>
        <w:t xml:space="preserve">Parse validation in code.</w:t>
      </w:r>
    </w:p>
    <w:p>
      <w:pPr>
        <w:spacing w:after="100" w:before="0"/>
      </w:pPr>
      <w:r>
        <w:rPr>
          <w:color w:val="1A1D21"/>
          <w:sz w:val="20"/>
          <w:szCs w:val="20"/>
        </w:rPr>
        <w:t xml:space="preserve">Determining a match. That authority belongs to compare().</w:t>
      </w:r>
    </w:p>
    <w:p>
      <w:pPr>
        <w:spacing w:after="100" w:before="0"/>
      </w:pPr>
      <w:r>
        <w:rPr>
          <w:color w:val="1A1D21"/>
          <w:sz w:val="20"/>
          <w:szCs w:val="20"/>
        </w:rPr>
        <w:t xml:space="preserve">A return other than the four-key object.</w:t>
      </w:r>
    </w:p>
    <w:p>
      <w:pPr>
        <w:spacing w:after="100" w:before="0"/>
      </w:pPr>
      <w:r>
        <w:rPr>
          <w:color w:val="1A1D21"/>
          <w:sz w:val="20"/>
          <w:szCs w:val="20"/>
        </w:rPr>
        <w:t xml:space="preserve">A summary in the action field.</w:t>
      </w:r>
    </w:p>
    <w:p>
      <w:pPr>
        <w:spacing w:after="100" w:before="0"/>
      </w:pPr>
      <w:r>
        <w:rPr>
          <w:color w:val="1A1D21"/>
          <w:sz w:val="20"/>
          <w:szCs w:val="20"/>
        </w:rPr>
        <w:t xml:space="preserve">Over-literal extraction where the object was plainly implied.</w:t>
      </w:r>
    </w:p>
    <w:p>
      <w:pPr>
        <w:spacing w:after="100" w:before="0"/>
      </w:pPr>
      <w:r>
        <w:rPr>
          <w:color w:val="1A1D21"/>
          <w:sz w:val="20"/>
          <w:szCs w:val="20"/>
        </w:rPr>
        <w:t xml:space="preserve">MUST be readable without reference to the code.</w:t>
      </w:r>
    </w:p>
    <w:p>
      <w:pPr>
        <w:spacing w:after="100" w:before="0"/>
      </w:pPr>
      <w:r>
        <w:rPr>
          <w:color w:val="1A1D21"/>
          <w:sz w:val="20"/>
          <w:szCs w:val="20"/>
        </w:rPr>
        <w:t xml:space="preserve">MUST name the flag raised and state what it means in plain terms.</w:t>
      </w:r>
    </w:p>
    <w:p>
      <w:pPr>
        <w:spacing w:after="100" w:before="0"/>
      </w:pPr>
      <w:r>
        <w:rPr>
          <w:color w:val="1A1D21"/>
          <w:sz w:val="20"/>
          <w:szCs w:val="20"/>
        </w:rPr>
        <w:t xml:space="preserve">MUST NOT write as though it can act, correct, reverse or instruct.</w:t>
      </w:r>
    </w:p>
    <w:p>
      <w:pPr>
        <w:spacing w:after="100" w:before="0"/>
      </w:pPr>
      <w:r>
        <w:rPr>
          <w:color w:val="1A1D21"/>
          <w:sz w:val="20"/>
          <w:szCs w:val="20"/>
        </w:rPr>
        <w:t xml:space="preserve">MUST NOT raise a case on a clean session.</w:t>
      </w:r>
    </w:p>
    <w:p>
      <w:pPr>
        <w:spacing w:after="100" w:before="0"/>
      </w:pPr>
      <w:r>
        <w:rPr>
          <w:color w:val="1A1D21"/>
          <w:sz w:val="20"/>
          <w:szCs w:val="20"/>
        </w:rPr>
        <w:t xml:space="preserve">Invocation is conditional on one of five flag statuses.</w:t>
      </w:r>
    </w:p>
    <w:p>
      <w:pPr>
        <w:spacing w:after="100" w:before="0"/>
      </w:pPr>
      <w:r>
        <w:rPr>
          <w:color w:val="1A1D21"/>
          <w:sz w:val="20"/>
          <w:szCs w:val="20"/>
        </w:rPr>
        <w:t xml:space="preserve">Writing as though it holds authority to act.</w:t>
      </w:r>
    </w:p>
    <w:p>
      <w:pPr>
        <w:spacing w:after="100" w:before="0"/>
      </w:pPr>
      <w:r>
        <w:rPr>
          <w:color w:val="1A1D21"/>
          <w:sz w:val="20"/>
          <w:szCs w:val="20"/>
        </w:rPr>
        <w:t xml:space="preserve">A case raised on a clean session.</w:t>
      </w:r>
    </w:p>
    <w:p>
      <w:pPr>
        <w:spacing w:after="100" w:before="0"/>
      </w:pPr>
      <w:r>
        <w:rPr>
          <w:color w:val="1A1D21"/>
          <w:sz w:val="20"/>
          <w:szCs w:val="20"/>
        </w:rPr>
        <w:t xml:space="preserve">A note requiring code to interpret.</w:t>
      </w:r>
    </w:p>
    <w:p>
      <w:pPr>
        <w:spacing w:after="100" w:before="0"/>
      </w:pPr>
      <w:r>
        <w:rPr>
          <w:color w:val="1A1D21"/>
          <w:sz w:val="20"/>
          <w:szCs w:val="20"/>
        </w:rPr>
        <w:t xml:space="preserve">Excessive length.</w:t>
      </w:r>
    </w:p>
    <w:p>
      <w:pPr>
        <w:spacing w:after="100" w:before="0"/>
      </w:pPr>
      <w:r>
        <w:rPr>
          <w:color w:val="1A1D21"/>
          <w:sz w:val="20"/>
          <w:szCs w:val="20"/>
        </w:rPr>
        <w:t xml:space="preserve">MUST return the decision, its reason, its evidence reference and its date.</w:t>
      </w:r>
    </w:p>
    <w:p>
      <w:pPr>
        <w:spacing w:after="100" w:before="0"/>
      </w:pPr>
      <w:r>
        <w:rPr>
          <w:color w:val="1A1D21"/>
          <w:sz w:val="20"/>
          <w:szCs w:val="20"/>
        </w:rPr>
        <w:t xml:space="preserve">MUST raise an active decision before a settled subject is reopened, unprompted.</w:t>
      </w:r>
    </w:p>
    <w:p>
      <w:pPr>
        <w:spacing w:after="100" w:before="0"/>
      </w:pPr>
      <w:r>
        <w:rPr>
          <w:color w:val="1A1D21"/>
          <w:sz w:val="20"/>
          <w:szCs w:val="20"/>
        </w:rPr>
        <w:t xml:space="preserve">MUST report a decision lacking recorded evidence as unevidenced.</w:t>
      </w:r>
    </w:p>
    <w:p>
      <w:pPr>
        <w:spacing w:after="100" w:before="0"/>
      </w:pPr>
      <w:r>
        <w:rPr>
          <w:color w:val="1A1D21"/>
          <w:sz w:val="20"/>
          <w:szCs w:val="20"/>
        </w:rPr>
        <w:t xml:space="preserve">MUST NOT re-determine a recorded decision.</w:t>
      </w:r>
    </w:p>
    <w:p>
      <w:pPr>
        <w:spacing w:after="100" w:before="0"/>
      </w:pPr>
      <w:r>
        <w:rPr>
          <w:color w:val="1A1D21"/>
          <w:sz w:val="20"/>
          <w:szCs w:val="20"/>
        </w:rPr>
        <w:t xml:space="preserve">Against the decisions table. log_decision already writes on capture; this reads the same records.</w:t>
      </w:r>
    </w:p>
    <w:p>
      <w:pPr>
        <w:spacing w:after="100" w:before="0"/>
      </w:pPr>
      <w:r>
        <w:rPr>
          <w:color w:val="1A1D21"/>
          <w:sz w:val="20"/>
          <w:szCs w:val="20"/>
        </w:rPr>
        <w:t xml:space="preserve">Recalling a decision with no record behind it.</w:t>
      </w:r>
    </w:p>
    <w:p>
      <w:pPr>
        <w:spacing w:after="100" w:before="0"/>
      </w:pPr>
      <w:r>
        <w:rPr>
          <w:color w:val="1A1D21"/>
          <w:sz w:val="20"/>
          <w:szCs w:val="20"/>
        </w:rPr>
        <w:t xml:space="preserve">Re-determining a recorded decision.</w:t>
      </w:r>
    </w:p>
    <w:p>
      <w:pPr>
        <w:spacing w:after="100" w:before="0"/>
      </w:pPr>
      <w:r>
        <w:rPr>
          <w:color w:val="1A1D21"/>
          <w:sz w:val="20"/>
          <w:szCs w:val="20"/>
        </w:rPr>
        <w:t xml:space="preserve">Silence where a settled subject is reopened and an active decision exists.</w:t>
      </w:r>
    </w:p>
    <w:p>
      <w:pPr>
        <w:spacing w:after="100" w:before="0"/>
      </w:pPr>
      <w:r>
        <w:rPr>
          <w:color w:val="1A1D21"/>
          <w:sz w:val="20"/>
          <w:szCs w:val="20"/>
        </w:rPr>
        <w:t xml:space="preserve">A decision returned without its evidence reference.</w:t>
      </w:r>
    </w:p>
    <w:p>
      <w:pPr>
        <w:spacing w:after="100" w:before="0"/>
      </w:pPr>
      <w:r>
        <w:rPr>
          <w:color w:val="1A1D21"/>
          <w:sz w:val="20"/>
          <w:szCs w:val="20"/>
        </w:rPr>
        <w:t xml:space="preserve">Excessive historical context.</w:t>
      </w:r>
    </w:p>
    <w:p>
      <w:pPr>
        <w:spacing w:after="100" w:before="0"/>
      </w:pPr>
      <w:r>
        <w:rPr>
          <w:color w:val="1A1D21"/>
          <w:sz w:val="20"/>
          <w:szCs w:val="20"/>
        </w:rPr>
        <w:t xml:space="preserve">MUST return finished text rather than notes about text.</w:t>
      </w:r>
    </w:p>
    <w:p>
      <w:pPr>
        <w:spacing w:after="100" w:before="0"/>
      </w:pPr>
      <w:r>
        <w:rPr>
          <w:color w:val="1A1D21"/>
          <w:sz w:val="20"/>
          <w:szCs w:val="20"/>
        </w:rPr>
        <w:t xml:space="preserve">MUST consume the stored style profile where one exists for the context.</w:t>
      </w:r>
    </w:p>
    <w:p>
      <w:pPr>
        <w:spacing w:after="100" w:before="0"/>
      </w:pPr>
      <w:r>
        <w:rPr>
          <w:color w:val="1A1D21"/>
          <w:sz w:val="20"/>
          <w:szCs w:val="20"/>
        </w:rPr>
        <w:t xml:space="preserve">MUST NOT introduce any fact, name, figure or date not supplied.</w:t>
      </w:r>
    </w:p>
    <w:p>
      <w:pPr>
        <w:spacing w:after="100" w:before="0"/>
      </w:pPr>
      <w:r>
        <w:rPr>
          <w:color w:val="1A1D21"/>
          <w:sz w:val="20"/>
          <w:szCs w:val="20"/>
        </w:rPr>
        <w:t xml:space="preserve">MUST NOT return options in place of a draft.</w:t>
      </w:r>
    </w:p>
    <w:p>
      <w:pPr>
        <w:spacing w:after="100" w:before="0"/>
      </w:pPr>
      <w:r>
        <w:rPr>
          <w:color w:val="1A1D21"/>
          <w:sz w:val="20"/>
          <w:szCs w:val="20"/>
        </w:rPr>
        <w:t xml:space="preserve">ground() against the brief. The style profile where one applies.</w:t>
      </w:r>
    </w:p>
    <w:p>
      <w:pPr>
        <w:spacing w:after="100" w:before="0"/>
      </w:pPr>
      <w:r>
        <w:rPr>
          <w:color w:val="1A1D21"/>
          <w:sz w:val="20"/>
          <w:szCs w:val="20"/>
        </w:rPr>
        <w:t xml:space="preserve">An introduced fact, name or figure.</w:t>
      </w:r>
    </w:p>
    <w:p>
      <w:pPr>
        <w:spacing w:after="100" w:before="0"/>
      </w:pPr>
      <w:r>
        <w:rPr>
          <w:color w:val="1A1D21"/>
          <w:sz w:val="20"/>
          <w:szCs w:val="20"/>
        </w:rPr>
        <w:t xml:space="preserve">A voice inferred where a profile exists.</w:t>
      </w:r>
    </w:p>
    <w:p>
      <w:pPr>
        <w:spacing w:after="100" w:before="0"/>
      </w:pPr>
      <w:r>
        <w:rPr>
          <w:color w:val="1A1D21"/>
          <w:sz w:val="20"/>
          <w:szCs w:val="20"/>
        </w:rPr>
        <w:t xml:space="preserve">Options returned in place of a draft.</w:t>
      </w:r>
    </w:p>
    <w:p>
      <w:pPr>
        <w:spacing w:after="100" w:before="0"/>
      </w:pPr>
      <w:r>
        <w:rPr>
          <w:color w:val="1A1D21"/>
          <w:sz w:val="20"/>
          <w:szCs w:val="20"/>
        </w:rPr>
        <w:t xml:space="preserve">Preamble before the text.</w:t>
      </w:r>
    </w:p>
    <w:p>
      <w:pPr>
        <w:spacing w:after="100" w:before="0"/>
      </w:pPr>
      <w:r>
        <w:rPr>
          <w:color w:val="1A1D21"/>
          <w:sz w:val="20"/>
          <w:szCs w:val="20"/>
        </w:rPr>
        <w:t xml:space="preserve">MUST report only where one of the five defined thresholds is crossed.</w:t>
      </w:r>
    </w:p>
    <w:p>
      <w:pPr>
        <w:spacing w:after="100" w:before="0"/>
      </w:pPr>
      <w:r>
        <w:rPr>
          <w:color w:val="1A1D21"/>
          <w:sz w:val="20"/>
          <w:szCs w:val="20"/>
        </w:rPr>
        <w:t xml:space="preserve">MUST report a pattern below threshold as an emerging signal, and MUST NOT escalate it.</w:t>
      </w:r>
    </w:p>
    <w:p>
      <w:pPr>
        <w:spacing w:after="100" w:before="0"/>
      </w:pPr>
      <w:r>
        <w:rPr>
          <w:color w:val="1A1D21"/>
          <w:sz w:val="20"/>
          <w:szCs w:val="20"/>
        </w:rPr>
        <w:t xml:space="preserve">MUST report absence of knowledge as a finding in its own right.</w:t>
      </w:r>
    </w:p>
    <w:p>
      <w:pPr>
        <w:spacing w:after="100" w:before="0"/>
      </w:pPr>
      <w:r>
        <w:rPr>
          <w:color w:val="1A1D21"/>
          <w:sz w:val="20"/>
          <w:szCs w:val="20"/>
        </w:rPr>
        <w:t xml:space="preserve">MUST name the threshold met and the records that met it.</w:t>
      </w:r>
    </w:p>
    <w:p>
      <w:pPr>
        <w:spacing w:after="100" w:before="0"/>
      </w:pPr>
      <w:r>
        <w:rPr>
          <w:color w:val="1A1D21"/>
          <w:sz w:val="20"/>
          <w:szCs w:val="20"/>
        </w:rPr>
        <w:t xml:space="preserve">MUST NOT lower a threshold to produce a finding.</w:t>
      </w:r>
    </w:p>
    <w:p>
      <w:pPr>
        <w:spacing w:after="100" w:before="0"/>
      </w:pPr>
      <w:r>
        <w:rPr>
          <w:color w:val="1A1D21"/>
          <w:sz w:val="20"/>
          <w:szCs w:val="20"/>
        </w:rPr>
        <w:t xml:space="preserve">MUST NOT write to any table, join routing, or recommend that any worker alter its behaviour.</w:t>
      </w:r>
    </w:p>
    <w:p>
      <w:pPr>
        <w:spacing w:after="100" w:before="0"/>
      </w:pPr>
      <w:r>
        <w:rPr>
          <w:color w:val="1A1D21"/>
          <w:sz w:val="20"/>
          <w:szCs w:val="20"/>
        </w:rPr>
        <w:t xml:space="preserve">Thresholds are expressed in SQL with values drawn from configuration. The query determines; Observer states what the records mean.</w:t>
      </w:r>
    </w:p>
    <w:p>
      <w:pPr>
        <w:spacing w:after="100" w:before="0"/>
      </w:pPr>
      <w:r>
        <w:rPr>
          <w:color w:val="1A1D21"/>
          <w:sz w:val="20"/>
          <w:szCs w:val="20"/>
        </w:rPr>
        <w:t xml:space="preserve">Any write.</w:t>
      </w:r>
    </w:p>
    <w:p>
      <w:pPr>
        <w:spacing w:after="100" w:before="0"/>
      </w:pPr>
      <w:r>
        <w:rPr>
          <w:color w:val="1A1D21"/>
          <w:sz w:val="20"/>
          <w:szCs w:val="20"/>
        </w:rPr>
        <w:t xml:space="preserve">Lowering a threshold.</w:t>
      </w:r>
    </w:p>
    <w:p>
      <w:pPr>
        <w:spacing w:after="100" w:before="0"/>
      </w:pPr>
      <w:r>
        <w:rPr>
          <w:color w:val="1A1D21"/>
          <w:sz w:val="20"/>
          <w:szCs w:val="20"/>
        </w:rPr>
        <w:t xml:space="preserve">Recommending a behavioural change.</w:t>
      </w:r>
    </w:p>
    <w:p>
      <w:pPr>
        <w:spacing w:after="100" w:before="0"/>
      </w:pPr>
      <w:r>
        <w:rPr>
          <w:color w:val="1A1D21"/>
          <w:sz w:val="20"/>
          <w:szCs w:val="20"/>
        </w:rPr>
        <w:t xml:space="preserve">Reporting missing information as no issue.</w:t>
      </w:r>
    </w:p>
    <w:p>
      <w:pPr>
        <w:spacing w:after="100" w:before="0"/>
      </w:pPr>
      <w:r>
        <w:rPr>
          <w:color w:val="1A1D21"/>
          <w:sz w:val="20"/>
          <w:szCs w:val="20"/>
        </w:rPr>
        <w:t xml:space="preserve">A finding without its threshold named.</w:t>
      </w:r>
    </w:p>
    <w:p>
      <w:pPr>
        <w:spacing w:after="100" w:before="0"/>
      </w:pPr>
      <w:r>
        <w:rPr>
          <w:color w:val="1A1D21"/>
          <w:sz w:val="20"/>
          <w:szCs w:val="20"/>
        </w:rPr>
        <w:t xml:space="preserve">An emerging signal escalated.</w:t>
      </w:r>
    </w:p>
    <w:p>
      <w:pPr>
        <w:spacing w:after="100" w:before="0"/>
      </w:pPr>
      <w:r>
        <w:rPr>
          <w:color w:val="1A1D21"/>
          <w:sz w:val="20"/>
          <w:szCs w:val="20"/>
        </w:rPr>
        <w:t xml:space="preserve">Excessive historical narration.</w:t>
      </w:r>
    </w:p>
    <w:p>
      <w:pPr>
        <w:spacing w:after="100" w:before="0"/>
      </w:pPr>
      <w:r>
        <w:rPr>
          <w:color w:val="1A1D21"/>
          <w:sz w:val="20"/>
          <w:szCs w:val="20"/>
        </w:rPr>
        <w:t xml:space="preserve">MUST be supplied the request, the action records, the audit entries and the raw tool output.</w:t>
      </w:r>
    </w:p>
    <w:p>
      <w:pPr>
        <w:spacing w:after="100" w:before="0"/>
      </w:pPr>
      <w:r>
        <w:rPr>
          <w:color w:val="1A1D21"/>
          <w:sz w:val="20"/>
          <w:szCs w:val="20"/>
        </w:rPr>
        <w:t xml:space="preserve">MUST NOT be supplied the performing worker’s own account. A run containing it is void.</w:t>
      </w:r>
    </w:p>
    <w:p>
      <w:pPr>
        <w:spacing w:after="100" w:before="0"/>
      </w:pPr>
      <w:r>
        <w:rPr>
          <w:color w:val="1A1D21"/>
          <w:sz w:val="20"/>
          <w:szCs w:val="20"/>
        </w:rPr>
        <w:t xml:space="preserve">MUST list only actions holding a matching record.</w:t>
      </w:r>
    </w:p>
    <w:p>
      <w:pPr>
        <w:spacing w:after="100" w:before="0"/>
      </w:pPr>
      <w:r>
        <w:rPr>
          <w:color w:val="1A1D21"/>
          <w:sz w:val="20"/>
          <w:szCs w:val="20"/>
        </w:rPr>
        <w:t xml:space="preserve">MUST list anything requested with no record of attempt as not performed.</w:t>
      </w:r>
    </w:p>
    <w:p>
      <w:pPr>
        <w:spacing w:after="100" w:before="0"/>
      </w:pPr>
      <w:r>
        <w:rPr>
          <w:color w:val="1A1D21"/>
          <w:sz w:val="20"/>
          <w:szCs w:val="20"/>
        </w:rPr>
        <w:t xml:space="preserve">MUST list anything the record leaves ambiguous as unverifiable.</w:t>
      </w:r>
    </w:p>
    <w:p>
      <w:pPr>
        <w:spacing w:after="100" w:before="0"/>
      </w:pPr>
      <w:r>
        <w:rPr>
          <w:color w:val="1A1D21"/>
          <w:sz w:val="20"/>
          <w:szCs w:val="20"/>
        </w:rPr>
        <w:t xml:space="preserve">MUST NOT infer that an action occurred because it ordinarily would.</w:t>
      </w:r>
    </w:p>
    <w:p>
      <w:pPr>
        <w:spacing w:after="100" w:before="0"/>
      </w:pPr>
      <w:r>
        <w:rPr>
          <w:color w:val="1A1D21"/>
          <w:sz w:val="20"/>
          <w:szCs w:val="20"/>
        </w:rPr>
        <w:t xml:space="preserve">reconcile(), deterministic, comparing its account against the worker’s field by field.</w:t>
      </w:r>
    </w:p>
    <w:p>
      <w:pPr>
        <w:spacing w:after="100" w:before="0"/>
      </w:pPr>
      <w:r>
        <w:rPr>
          <w:color w:val="1A1D21"/>
          <w:sz w:val="20"/>
          <w:szCs w:val="20"/>
        </w:rPr>
        <w:t xml:space="preserve">Sight of the account under examination.</w:t>
      </w:r>
    </w:p>
    <w:p>
      <w:pPr>
        <w:spacing w:after="100" w:before="0"/>
      </w:pPr>
      <w:r>
        <w:rPr>
          <w:color w:val="1A1D21"/>
          <w:sz w:val="20"/>
          <w:szCs w:val="20"/>
        </w:rPr>
        <w:t xml:space="preserve">Inferring an unrecorded action.</w:t>
      </w:r>
    </w:p>
    <w:p>
      <w:pPr>
        <w:spacing w:after="100" w:before="0"/>
      </w:pPr>
      <w:r>
        <w:rPr>
          <w:color w:val="1A1D21"/>
          <w:sz w:val="20"/>
          <w:szCs w:val="20"/>
        </w:rPr>
        <w:t xml:space="preserve">Assessing quality in place of stating the record.</w:t>
      </w:r>
    </w:p>
    <w:p>
      <w:pPr>
        <w:spacing w:after="100" w:before="0"/>
      </w:pPr>
      <w:r>
        <w:rPr>
          <w:color w:val="1A1D21"/>
          <w:sz w:val="20"/>
          <w:szCs w:val="20"/>
        </w:rPr>
        <w:t xml:space="preserve">An action listed without its record.</w:t>
      </w:r>
    </w:p>
    <w:p>
      <w:pPr>
        <w:spacing w:after="100" w:before="0"/>
      </w:pPr>
      <w:r>
        <w:rPr>
          <w:color w:val="1A1D21"/>
          <w:sz w:val="20"/>
          <w:szCs w:val="20"/>
        </w:rPr>
        <w:t xml:space="preserve">Restating the request at length.</w:t>
      </w:r>
    </w:p>
    <w:p>
      <w:pPr>
        <w:pStyle w:val="Heading2"/>
        <w:spacing w:after="95" w:before="280"/>
      </w:pPr>
      <w:r>
        <w:rPr>
          <w:b/>
          <w:bCs/>
          <w:color w:val="1A1D21"/>
          <w:sz w:val="24"/>
          <w:szCs w:val="24"/>
        </w:rPr>
        <w:t xml:space="preserve">Version 1.2 Rubric Extensions</w:t>
      </w:r>
    </w:p>
    <w:p>
      <w:pPr>
        <w:spacing w:after="100" w:before="0"/>
      </w:pPr>
      <w:r>
        <w:rPr>
          <w:color w:val="1A1D21"/>
          <w:sz w:val="20"/>
          <w:szCs w:val="20"/>
        </w:rPr>
        <w:t xml:space="preserve">These clauses extend the existing worker rubrics. Existing clauses remain in force.</w:t>
      </w:r>
    </w:p>
    <w:p>
      <w:pPr>
        <w:spacing w:after="100" w:before="0"/>
      </w:pPr>
      <w:r>
        <w:rPr>
          <w:color w:val="1A1D21"/>
          <w:sz w:val="20"/>
          <w:szCs w:val="20"/>
        </w:rPr>
        <w:t xml:space="preserve">hub — lifecycle and handoff extensions</w:t>
      </w:r>
    </w:p>
    <w:p>
      <w:pPr>
        <w:spacing w:after="100" w:before="0"/>
      </w:pPr>
      <w:r>
        <w:rPr>
          <w:color w:val="1A1D21"/>
          <w:sz w:val="20"/>
          <w:szCs w:val="20"/>
        </w:rPr>
        <w:t xml:space="preserve">HUB-REQ-020 MUST classify whether a request requires Goal Formation and MUST record the basis.</w:t>
      </w:r>
    </w:p>
    <w:p>
      <w:pPr>
        <w:spacing w:after="100" w:before="0"/>
      </w:pPr>
      <w:r>
        <w:rPr>
          <w:color w:val="1A1D21"/>
          <w:sz w:val="20"/>
          <w:szCs w:val="20"/>
        </w:rPr>
        <w:t xml:space="preserve">HUB-REQ-021 MUST keep the original request, approved Locked Goal and approved Implementation Plan as distinct immutable records.</w:t>
      </w:r>
    </w:p>
    <w:p>
      <w:pPr>
        <w:spacing w:after="100" w:before="0"/>
      </w:pPr>
      <w:r>
        <w:rPr>
          <w:color w:val="1A1D21"/>
          <w:sz w:val="20"/>
          <w:szCs w:val="20"/>
        </w:rPr>
        <w:t xml:space="preserve">HUB-REQ-022 MUST NOT dispatch execution before required user approvals are recorded.</w:t>
      </w:r>
    </w:p>
    <w:p>
      <w:pPr>
        <w:spacing w:after="100" w:before="0"/>
      </w:pPr>
      <w:r>
        <w:rPr>
          <w:color w:val="1A1D21"/>
          <w:sz w:val="20"/>
          <w:szCs w:val="20"/>
        </w:rPr>
        <w:t xml:space="preserve">HUB-REQ-023 MUST validate every handoff against HOF-001 through HOF-010.</w:t>
      </w:r>
    </w:p>
    <w:p>
      <w:pPr>
        <w:spacing w:after="100" w:before="0"/>
      </w:pPr>
      <w:r>
        <w:rPr>
          <w:color w:val="1A1D21"/>
          <w:sz w:val="20"/>
          <w:szCs w:val="20"/>
        </w:rPr>
        <w:t xml:space="preserve">HUB-REQ-024 MUST retain ownership when a handoff is returned or escalated.</w:t>
      </w:r>
    </w:p>
    <w:p>
      <w:pPr>
        <w:spacing w:after="100" w:before="0"/>
      </w:pPr>
      <w:r>
        <w:rPr>
          <w:color w:val="1A1D21"/>
          <w:sz w:val="20"/>
          <w:szCs w:val="20"/>
        </w:rPr>
        <w:t xml:space="preserve">HUB-REQ-025 MUST return one precise failed condition to the originating worker when correction is possible.</w:t>
      </w:r>
    </w:p>
    <w:p>
      <w:pPr>
        <w:spacing w:after="100" w:before="0"/>
      </w:pPr>
      <w:r>
        <w:rPr>
          <w:color w:val="1A1D21"/>
          <w:sz w:val="20"/>
          <w:szCs w:val="20"/>
        </w:rPr>
        <w:t xml:space="preserve">HUB-REQ-026 MUST reopen Goal Formation rather than permit a downstream worker to reinterpret an approved goal.</w:t>
      </w:r>
    </w:p>
    <w:p>
      <w:pPr>
        <w:spacing w:after="100" w:before="0"/>
      </w:pPr>
      <w:r>
        <w:rPr>
          <w:color w:val="1A1D21"/>
          <w:sz w:val="20"/>
          <w:szCs w:val="20"/>
        </w:rPr>
        <w:t xml:space="preserve">HUB-REQ-027 MUST reopen Solution Planning rather than permit execution to repair an inadequate approved plan.</w:t>
      </w:r>
    </w:p>
    <w:p>
      <w:pPr>
        <w:spacing w:after="100" w:before="0"/>
      </w:pPr>
      <w:r>
        <w:rPr>
          <w:color w:val="1A1D21"/>
          <w:sz w:val="20"/>
          <w:szCs w:val="20"/>
        </w:rPr>
        <w:t xml:space="preserve">hub — additional auto-fail conditions</w:t>
      </w:r>
    </w:p>
    <w:p>
      <w:pPr>
        <w:spacing w:after="100" w:before="0"/>
      </w:pPr>
      <w:r>
        <w:rPr>
          <w:color w:val="1A1D21"/>
          <w:sz w:val="20"/>
          <w:szCs w:val="20"/>
        </w:rPr>
        <w:t xml:space="preserve">• Dispatching execution before required goal or plan approval.</w:t>
      </w:r>
    </w:p>
    <w:p>
      <w:pPr>
        <w:spacing w:after="100" w:before="0"/>
      </w:pPr>
      <w:r>
        <w:rPr>
          <w:color w:val="1A1D21"/>
          <w:sz w:val="20"/>
          <w:szCs w:val="20"/>
        </w:rPr>
        <w:t xml:space="preserve">• Accepting a handoff without both Hub validation and receiving-worker acceptance.</w:t>
      </w:r>
    </w:p>
    <w:p>
      <w:pPr>
        <w:spacing w:after="100" w:before="0"/>
      </w:pPr>
      <w:r>
        <w:rPr>
          <w:color w:val="1A1D21"/>
          <w:sz w:val="20"/>
          <w:szCs w:val="20"/>
        </w:rPr>
        <w:t xml:space="preserve">• Transferring ownership when the handoff package is incomplete or unsupported.</w:t>
      </w:r>
    </w:p>
    <w:p>
      <w:pPr>
        <w:spacing w:after="100" w:before="0"/>
      </w:pPr>
      <w:r>
        <w:rPr>
          <w:color w:val="1A1D21"/>
          <w:sz w:val="20"/>
          <w:szCs w:val="20"/>
        </w:rPr>
        <w:t xml:space="preserve">• Allowing a downstream worker to alter the approved Locked Goal or Implementation Plan.</w:t>
      </w:r>
    </w:p>
    <w:p>
      <w:pPr>
        <w:spacing w:after="100" w:before="0"/>
      </w:pPr>
      <w:r>
        <w:rPr>
          <w:color w:val="1A1D21"/>
          <w:sz w:val="20"/>
          <w:szCs w:val="20"/>
        </w:rPr>
        <w:t xml:space="preserve">• Returning a handoff for correction when the correction would require unauthorised scope change.</w:t>
      </w:r>
    </w:p>
    <w:p>
      <w:pPr>
        <w:spacing w:after="100" w:before="0"/>
      </w:pPr>
      <w:r>
        <w:rPr>
          <w:color w:val="1A1D21"/>
          <w:sz w:val="20"/>
          <w:szCs w:val="20"/>
        </w:rPr>
        <w:t xml:space="preserve">forge — goal formation and planning extensions</w:t>
      </w:r>
    </w:p>
    <w:p>
      <w:pPr>
        <w:spacing w:after="100" w:before="0"/>
      </w:pPr>
      <w:r>
        <w:rPr>
          <w:color w:val="1A1D21"/>
          <w:sz w:val="20"/>
          <w:szCs w:val="20"/>
        </w:rPr>
        <w:t xml:space="preserve">FORGE-REQ-020 During Goal Formation, MUST produce a single Goal Package and MUST NOT produce an implementation plan.</w:t>
      </w:r>
    </w:p>
    <w:p>
      <w:pPr>
        <w:spacing w:after="100" w:before="0"/>
      </w:pPr>
      <w:r>
        <w:rPr>
          <w:color w:val="1A1D21"/>
          <w:sz w:val="20"/>
          <w:szCs w:val="20"/>
        </w:rPr>
        <w:t xml:space="preserve">FORGE-REQ-021 During Solution Planning, MUST produce one end-to-end Implementation Plan linked to the approved Locked Goal.</w:t>
      </w:r>
    </w:p>
    <w:p>
      <w:pPr>
        <w:spacing w:after="100" w:before="0"/>
      </w:pPr>
      <w:r>
        <w:rPr>
          <w:color w:val="1A1D21"/>
          <w:sz w:val="20"/>
          <w:szCs w:val="20"/>
        </w:rPr>
        <w:t xml:space="preserve">FORGE-REQ-022 MUST state explicitly whether it concedes or holds each Mind objection and MUST revise only when the objection lands.</w:t>
      </w:r>
    </w:p>
    <w:p>
      <w:pPr>
        <w:spacing w:after="100" w:before="0"/>
      </w:pPr>
      <w:r>
        <w:rPr>
          <w:color w:val="1A1D21"/>
          <w:sz w:val="20"/>
          <w:szCs w:val="20"/>
        </w:rPr>
        <w:t xml:space="preserve">FORGE-REQ-023 MUST identify every plan dependency, owner, decision gate, evidence requirement and completion criterion.</w:t>
      </w:r>
    </w:p>
    <w:p>
      <w:pPr>
        <w:spacing w:after="100" w:before="0"/>
      </w:pPr>
      <w:r>
        <w:rPr>
          <w:color w:val="1A1D21"/>
          <w:sz w:val="20"/>
          <w:szCs w:val="20"/>
        </w:rPr>
        <w:t xml:space="preserve">forge — additional auto-fail conditions</w:t>
      </w:r>
    </w:p>
    <w:p>
      <w:pPr>
        <w:spacing w:after="100" w:before="0"/>
      </w:pPr>
      <w:r>
        <w:rPr>
          <w:color w:val="1A1D21"/>
          <w:sz w:val="20"/>
          <w:szCs w:val="20"/>
        </w:rPr>
        <w:t xml:space="preserve">• Inventing a scope, constraint, recipient, amount, date or reference absent from the original request.</w:t>
      </w:r>
    </w:p>
    <w:p>
      <w:pPr>
        <w:spacing w:after="100" w:before="0"/>
      </w:pPr>
      <w:r>
        <w:rPr>
          <w:color w:val="1A1D21"/>
          <w:sz w:val="20"/>
          <w:szCs w:val="20"/>
        </w:rPr>
        <w:t xml:space="preserve">• Producing implementation detail during Goal Formation.</w:t>
      </w:r>
    </w:p>
    <w:p>
      <w:pPr>
        <w:spacing w:after="100" w:before="0"/>
      </w:pPr>
      <w:r>
        <w:rPr>
          <w:color w:val="1A1D21"/>
          <w:sz w:val="20"/>
          <w:szCs w:val="20"/>
        </w:rPr>
        <w:t xml:space="preserve">• Altering an approved Locked Goal or approved Implementation Plan.</w:t>
      </w:r>
    </w:p>
    <w:p>
      <w:pPr>
        <w:spacing w:after="100" w:before="0"/>
      </w:pPr>
      <w:r>
        <w:rPr>
          <w:color w:val="1A1D21"/>
          <w:sz w:val="20"/>
          <w:szCs w:val="20"/>
        </w:rPr>
        <w:t xml:space="preserve">• Returning a menu of plans where one recommendation was required.</w:t>
      </w:r>
    </w:p>
    <w:p>
      <w:pPr>
        <w:spacing w:after="100" w:before="0"/>
      </w:pPr>
      <w:r>
        <w:rPr>
          <w:color w:val="1A1D21"/>
          <w:sz w:val="20"/>
          <w:szCs w:val="20"/>
        </w:rPr>
        <w:t xml:space="preserve">mind — goal formation and planning extensions</w:t>
      </w:r>
    </w:p>
    <w:p>
      <w:pPr>
        <w:spacing w:after="100" w:before="0"/>
      </w:pPr>
      <w:r>
        <w:rPr>
          <w:color w:val="1A1D21"/>
          <w:sz w:val="20"/>
          <w:szCs w:val="20"/>
        </w:rPr>
        <w:t xml:space="preserve">MIND-REQ-020 During Goal Formation, MUST attack the strongest defect in meaning, scope, assumption or success criteria.</w:t>
      </w:r>
    </w:p>
    <w:p>
      <w:pPr>
        <w:spacing w:after="100" w:before="0"/>
      </w:pPr>
      <w:r>
        <w:rPr>
          <w:color w:val="1A1D21"/>
          <w:sz w:val="20"/>
          <w:szCs w:val="20"/>
        </w:rPr>
        <w:t xml:space="preserve">MIND-REQ-021 During Solution Planning, MUST attack the strongest defect that could prevent the approved goal from being achieved.</w:t>
      </w:r>
    </w:p>
    <w:p>
      <w:pPr>
        <w:spacing w:after="100" w:before="0"/>
      </w:pPr>
      <w:r>
        <w:rPr>
          <w:color w:val="1A1D21"/>
          <w:sz w:val="20"/>
          <w:szCs w:val="20"/>
        </w:rPr>
        <w:t xml:space="preserve">MIND-REQ-022 MUST NOT propose the solution, rewrite the goal or design the alternative.</w:t>
      </w:r>
    </w:p>
    <w:p>
      <w:pPr>
        <w:spacing w:after="100" w:before="0"/>
      </w:pPr>
      <w:r>
        <w:rPr>
          <w:color w:val="1A1D21"/>
          <w:sz w:val="20"/>
          <w:szCs w:val="20"/>
        </w:rPr>
        <w:t xml:space="preserve">MIND-REQ-023 MUST state that the proposal holds when no material objection remains and MUST give the specific reason.</w:t>
      </w:r>
    </w:p>
    <w:p>
      <w:pPr>
        <w:spacing w:after="100" w:before="0"/>
      </w:pPr>
      <w:r>
        <w:rPr>
          <w:color w:val="1A1D21"/>
          <w:sz w:val="20"/>
          <w:szCs w:val="20"/>
        </w:rPr>
        <w:t xml:space="preserve">mind — additional auto-fail conditions</w:t>
      </w:r>
    </w:p>
    <w:p>
      <w:pPr>
        <w:spacing w:after="100" w:before="0"/>
      </w:pPr>
      <w:r>
        <w:rPr>
          <w:color w:val="1A1D21"/>
          <w:sz w:val="20"/>
          <w:szCs w:val="20"/>
        </w:rPr>
        <w:t xml:space="preserve">• Designing the implementation or substituting its own goal.</w:t>
      </w:r>
    </w:p>
    <w:p>
      <w:pPr>
        <w:spacing w:after="100" w:before="0"/>
      </w:pPr>
      <w:r>
        <w:rPr>
          <w:color w:val="1A1D21"/>
          <w:sz w:val="20"/>
          <w:szCs w:val="20"/>
        </w:rPr>
        <w:t xml:space="preserve">• Suppressing or moderating a material finding in order to close a round.</w:t>
      </w:r>
    </w:p>
    <w:p>
      <w:pPr>
        <w:spacing w:after="100" w:before="0"/>
      </w:pPr>
      <w:r>
        <w:rPr>
          <w:color w:val="1A1D21"/>
          <w:sz w:val="20"/>
          <w:szCs w:val="20"/>
        </w:rPr>
        <w:t xml:space="preserve">• Raising an objection carrying no specific defect and no evidence.</w:t>
      </w:r>
    </w:p>
    <w:p>
      <w:pPr>
        <w:spacing w:after="100" w:before="0"/>
      </w:pPr>
      <w:r>
        <w:rPr>
          <w:color w:val="1A1D21"/>
          <w:sz w:val="20"/>
          <w:szCs w:val="20"/>
        </w:rPr>
        <w:t xml:space="preserve">• Repeating an objection already resolved.</w:t>
      </w:r>
    </w:p>
    <w:p>
      <w:pPr>
        <w:spacing w:after="100" w:before="0"/>
      </w:pPr>
      <w:r>
        <w:rPr>
          <w:color w:val="1A1D21"/>
          <w:sz w:val="20"/>
          <w:szCs w:val="20"/>
        </w:rPr>
        <w:t xml:space="preserve">all workers — completion and handoff extensions</w:t>
      </w:r>
    </w:p>
    <w:p>
      <w:pPr>
        <w:spacing w:after="100" w:before="0"/>
      </w:pPr>
      <w:r>
        <w:rPr>
          <w:color w:val="1A1D21"/>
          <w:sz w:val="20"/>
          <w:szCs w:val="20"/>
        </w:rPr>
        <w:t xml:space="preserve">WRK-REQ-020 MUST treat the approved Locked Goal and approved Implementation Plan as authoritative inputs.</w:t>
      </w:r>
    </w:p>
    <w:p>
      <w:pPr>
        <w:spacing w:after="100" w:before="0"/>
      </w:pPr>
      <w:r>
        <w:rPr>
          <w:color w:val="1A1D21"/>
          <w:sz w:val="20"/>
          <w:szCs w:val="20"/>
        </w:rPr>
        <w:t xml:space="preserve">WRK-REQ-021 MUST declare completed work using CMP-001 through CMP-004.</w:t>
      </w:r>
    </w:p>
    <w:p>
      <w:pPr>
        <w:spacing w:after="100" w:before="0"/>
      </w:pPr>
      <w:r>
        <w:rPr>
          <w:color w:val="1A1D21"/>
          <w:sz w:val="20"/>
          <w:szCs w:val="20"/>
        </w:rPr>
        <w:t xml:space="preserve">WRK-REQ-022 MUST return handoff material to Hub using HOF-002 and MUST NOT transfer responsibility directly.</w:t>
      </w:r>
    </w:p>
    <w:p>
      <w:pPr>
        <w:spacing w:after="100" w:before="0"/>
      </w:pPr>
      <w:r>
        <w:rPr>
          <w:color w:val="1A1D21"/>
          <w:sz w:val="20"/>
          <w:szCs w:val="20"/>
        </w:rPr>
        <w:t xml:space="preserve">WRK-REQ-023 MUST reject an incoming handoff that requires material inference, exceeds authority, lacks evidence or conflicts with the approved goal or plan.</w:t>
      </w:r>
    </w:p>
    <w:p>
      <w:pPr>
        <w:pStyle w:val="Heading1"/>
        <w:pageBreakBefore/>
        <w:spacing w:after="130" w:before="0"/>
      </w:pPr>
      <w:r>
        <w:rPr>
          <w:b/>
          <w:bCs/>
          <w:color w:val="1A1D21"/>
          <w:sz w:val="31"/>
          <w:szCs w:val="31"/>
        </w:rPr>
        <w:t xml:space="preserve">Part 6 — Guardrails</w:t>
      </w:r>
    </w:p>
    <w:p>
      <w:pPr>
        <w:spacing w:after="180" w:before="0"/>
      </w:pPr>
      <w:r>
        <w:rPr>
          <w:i/>
          <w:iCs/>
          <w:color w:val="5C6670"/>
          <w:sz w:val="20"/>
          <w:szCs w:val="20"/>
        </w:rPr>
        <w:t xml:space="preserve">What holds each requirement in place, and which invariant each worker engages.</w:t>
      </w:r>
    </w:p>
    <w:p>
      <w:pPr>
        <w:pStyle w:val="Heading2"/>
        <w:spacing w:after="95" w:before="280"/>
      </w:pPr>
      <w:r>
        <w:rPr>
          <w:b/>
          <w:bCs/>
          <w:color w:val="1A1D21"/>
          <w:sz w:val="24"/>
          <w:szCs w:val="24"/>
        </w:rPr>
        <w:t xml:space="preserve">Guardrails</w:t>
      </w:r>
    </w:p>
    <w:p>
      <w:pPr>
        <w:spacing w:after="100" w:before="0"/>
      </w:pPr>
      <w:r>
        <w:rPr>
          <w:color w:val="1A1D21"/>
          <w:sz w:val="20"/>
          <w:szCs w:val="20"/>
        </w:rPr>
        <w:t xml:space="preserve">What holds each requirement in place, and which invariant each worker engages. Markings are defined in document 01.</w:t>
      </w:r>
    </w:p>
    <w:p>
      <w:pPr>
        <w:pStyle w:val="ListParagraph"/>
        <w:numPr>
          <w:ilvl w:val="0"/>
          <w:numId w:val="2"/>
        </w:numPr>
        <w:spacing w:after="58"/>
      </w:pPr>
      <w:r>
        <w:rPr>
          <w:color w:val="1A1D21"/>
          <w:sz w:val="20"/>
          <w:szCs w:val="20"/>
        </w:rPr>
        <w:t xml:space="preserve">Document 04 · version 1.3 — APPROVED · 3 August 2026 · one of seven</w:t>
      </w:r>
    </w:p>
    <w:p>
      <w:pPr>
        <w:pStyle w:val="Heading2"/>
        <w:spacing w:after="95" w:before="280"/>
      </w:pPr>
      <w:r>
        <w:rPr>
          <w:b/>
          <w:bCs/>
          <w:color w:val="1A1D21"/>
          <w:sz w:val="24"/>
          <w:szCs w:val="24"/>
        </w:rPr>
        <w:t xml:space="preserve">System guardrails</w:t>
      </w:r>
    </w:p>
    <w:p>
      <w:pPr>
        <w:pStyle w:val="Heading2"/>
        <w:spacing w:after="95" w:before="280"/>
      </w:pPr>
      <w:r>
        <w:rPr>
          <w:b/>
          <w:bCs/>
          <w:color w:val="1A1D21"/>
          <w:sz w:val="24"/>
          <w:szCs w:val="24"/>
        </w:rPr>
        <w:t xml:space="preserve">Guardrail</w:t>
      </w:r>
    </w:p>
    <w:p>
      <w:pPr>
        <w:pStyle w:val="Heading2"/>
        <w:spacing w:after="95" w:before="280"/>
      </w:pPr>
      <w:r>
        <w:rPr>
          <w:b/>
          <w:bCs/>
          <w:color w:val="1A1D21"/>
          <w:sz w:val="24"/>
          <w:szCs w:val="24"/>
        </w:rPr>
        <w:t xml:space="preserve">What it holds</w:t>
      </w:r>
    </w:p>
    <w:p>
      <w:pPr>
        <w:spacing w:after="100" w:before="0"/>
      </w:pPr>
      <w:r>
        <w:rPr>
          <w:color w:val="1A1D21"/>
          <w:sz w:val="20"/>
          <w:szCs w:val="20"/>
        </w:rPr>
        <w:t xml:space="preserve">Workers request; the layer determines. It re-validates the session itself before writing, changing state, or reaching a real service.</w:t>
      </w:r>
    </w:p>
    <w:p>
      <w:pPr>
        <w:pStyle w:val="Heading2"/>
        <w:spacing w:after="95" w:before="280"/>
      </w:pPr>
      <w:r>
        <w:rPr>
          <w:b/>
          <w:bCs/>
          <w:color w:val="1A1D21"/>
          <w:sz w:val="24"/>
          <w:szCs w:val="24"/>
        </w:rPr>
        <w:t xml:space="preserve">Outward gate</w:t>
      </w:r>
    </w:p>
    <w:p>
      <w:pPr>
        <w:spacing w:after="100" w:before="0"/>
      </w:pPr>
      <w:r>
        <w:rPr>
          <w:color w:val="1A1D21"/>
          <w:sz w:val="20"/>
          <w:szCs w:val="20"/>
        </w:rPr>
        <w:t xml:space="preserve">Opens only in awaiting_confirmation, on an exact-match authorisation, bound to one item.</w:t>
      </w:r>
    </w:p>
    <w:p>
      <w:pPr>
        <w:pStyle w:val="Heading2"/>
        <w:spacing w:after="95" w:before="280"/>
      </w:pPr>
      <w:r>
        <w:rPr>
          <w:b/>
          <w:bCs/>
          <w:color w:val="1A1D21"/>
          <w:sz w:val="24"/>
          <w:szCs w:val="24"/>
        </w:rPr>
        <w:t xml:space="preserve">Exactly-once guard</w:t>
      </w:r>
    </w:p>
    <w:p>
      <w:pPr>
        <w:spacing w:after="100" w:before="0"/>
      </w:pPr>
      <w:r>
        <w:rPr>
          <w:color w:val="1A1D21"/>
          <w:sz w:val="20"/>
          <w:szCs w:val="20"/>
        </w:rPr>
        <w:t xml:space="preserve">An unconfirmed reply leaves the action in flight and is never automatically repeated.</w:t>
      </w:r>
    </w:p>
    <w:p>
      <w:pPr>
        <w:pStyle w:val="Heading2"/>
        <w:spacing w:after="95" w:before="280"/>
      </w:pPr>
      <w:r>
        <w:rPr>
          <w:b/>
          <w:bCs/>
          <w:color w:val="1A1D21"/>
          <w:sz w:val="24"/>
          <w:szCs w:val="24"/>
        </w:rPr>
        <w:t xml:space="preserve">Isolation branch</w:t>
      </w:r>
    </w:p>
    <w:p>
      <w:pPr>
        <w:spacing w:after="100" w:before="0"/>
      </w:pPr>
      <w:r>
        <w:rPr>
          <w:color w:val="1A1D21"/>
          <w:sz w:val="20"/>
          <w:szCs w:val="20"/>
        </w:rPr>
        <w:t xml:space="preserve">Isolated slots never receive the shared pool, and nothing they produce enters it.</w:t>
      </w:r>
    </w:p>
    <w:p>
      <w:pPr>
        <w:pStyle w:val="Heading2"/>
        <w:spacing w:after="95" w:before="280"/>
      </w:pPr>
      <w:r>
        <w:rPr>
          <w:b/>
          <w:bCs/>
          <w:color w:val="1A1D21"/>
          <w:sz w:val="24"/>
          <w:szCs w:val="24"/>
        </w:rPr>
        <w:t xml:space="preserve">Deterministic verdict</w:t>
      </w:r>
    </w:p>
    <w:p>
      <w:pPr>
        <w:spacing w:after="100" w:before="0"/>
      </w:pPr>
      <w:r>
        <w:rPr>
          <w:color w:val="1A1D21"/>
          <w:sz w:val="20"/>
          <w:szCs w:val="20"/>
        </w:rPr>
        <w:t xml:space="preserve">compare() and ground() determine whether something matched, so a finding is a fact rather than an opinion.</w:t>
      </w:r>
    </w:p>
    <w:p>
      <w:pPr>
        <w:pStyle w:val="Heading2"/>
        <w:spacing w:after="95" w:before="280"/>
      </w:pPr>
      <w:r>
        <w:rPr>
          <w:b/>
          <w:bCs/>
          <w:color w:val="1A1D21"/>
          <w:sz w:val="24"/>
          <w:szCs w:val="24"/>
        </w:rPr>
        <w:t xml:space="preserve">Deterministic vault</w:t>
      </w:r>
    </w:p>
    <w:p>
      <w:pPr>
        <w:spacing w:after="100" w:before="0"/>
      </w:pPr>
      <w:r>
        <w:rPr>
          <w:color w:val="1A1D21"/>
          <w:sz w:val="20"/>
          <w:szCs w:val="20"/>
        </w:rPr>
        <w:t xml:space="preserve">Retrieval is a keyword scan. The model reports what the scan returned, or No.</w:t>
      </w:r>
    </w:p>
    <w:p>
      <w:pPr>
        <w:pStyle w:val="Heading2"/>
        <w:spacing w:after="95" w:before="280"/>
      </w:pPr>
      <w:r>
        <w:rPr>
          <w:b/>
          <w:bCs/>
          <w:color w:val="1A1D21"/>
          <w:sz w:val="24"/>
          <w:szCs w:val="24"/>
        </w:rPr>
        <w:t xml:space="preserve">Wake switch</w:t>
      </w:r>
    </w:p>
    <w:p>
      <w:pPr>
        <w:spacing w:after="100" w:before="0"/>
      </w:pPr>
      <w:r>
        <w:rPr>
          <w:color w:val="1A1D21"/>
          <w:sz w:val="20"/>
          <w:szCs w:val="20"/>
        </w:rPr>
        <w:t xml:space="preserve">Two regexes evaluated before Hub routing. The face cannot alter its own tier.</w:t>
      </w:r>
    </w:p>
    <w:p>
      <w:pPr>
        <w:pStyle w:val="Heading2"/>
        <w:spacing w:after="95" w:before="280"/>
      </w:pPr>
      <w:r>
        <w:rPr>
          <w:b/>
          <w:bCs/>
          <w:color w:val="1A1D21"/>
          <w:sz w:val="24"/>
          <w:szCs w:val="24"/>
        </w:rPr>
        <w:t xml:space="preserve">Audit log</w:t>
      </w:r>
    </w:p>
    <w:p>
      <w:pPr>
        <w:spacing w:after="100" w:before="0"/>
      </w:pPr>
      <w:r>
        <w:rPr>
          <w:color w:val="1A1D21"/>
          <w:sz w:val="20"/>
          <w:szCs w:val="20"/>
        </w:rPr>
        <w:t xml:space="preserve">Every state change and action: timestamp, worker, tool, input, outcome.</w:t>
      </w:r>
    </w:p>
    <w:p>
      <w:pPr>
        <w:pStyle w:val="Heading2"/>
        <w:spacing w:after="95" w:before="280"/>
      </w:pPr>
      <w:r>
        <w:rPr>
          <w:b/>
          <w:bCs/>
          <w:color w:val="1A1D21"/>
          <w:sz w:val="24"/>
          <w:szCs w:val="24"/>
        </w:rPr>
        <w:t xml:space="preserve">Round counter</w:t>
      </w:r>
    </w:p>
    <w:p>
      <w:pPr>
        <w:spacing w:after="100" w:before="0"/>
      </w:pPr>
      <w:r>
        <w:rPr>
          <w:color w:val="1A1D21"/>
          <w:sz w:val="20"/>
          <w:szCs w:val="20"/>
        </w:rPr>
        <w:t xml:space="preserve">Adversarial pairs terminate at three where the same objection repeats. Hard cap at five.</w:t>
      </w:r>
    </w:p>
    <w:p>
      <w:pPr>
        <w:pStyle w:val="Heading2"/>
        <w:spacing w:after="95" w:before="280"/>
      </w:pPr>
      <w:r>
        <w:rPr>
          <w:b/>
          <w:bCs/>
          <w:color w:val="1A1D21"/>
          <w:sz w:val="24"/>
          <w:szCs w:val="24"/>
        </w:rPr>
        <w:t xml:space="preserve">Fix loop</w:t>
      </w:r>
    </w:p>
    <w:p>
      <w:pPr>
        <w:spacing w:after="100" w:before="0"/>
      </w:pPr>
      <w:r>
        <w:rPr>
          <w:color w:val="1A1D21"/>
          <w:sz w:val="20"/>
          <w:szCs w:val="20"/>
        </w:rPr>
        <w:t xml:space="preserve">Any Category B failure returns with the failed condition named. Two attempts, then escalation.</w:t>
      </w:r>
    </w:p>
    <w:p>
      <w:pPr>
        <w:pStyle w:val="Heading2"/>
        <w:spacing w:after="95" w:before="280"/>
      </w:pPr>
      <w:r>
        <w:rPr>
          <w:b/>
          <w:bCs/>
          <w:color w:val="1A1D21"/>
          <w:sz w:val="24"/>
          <w:szCs w:val="24"/>
        </w:rPr>
        <w:t xml:space="preserve">Per worker</w:t>
      </w:r>
    </w:p>
    <w:p>
      <w:pPr>
        <w:spacing w:after="50" w:before="130"/>
      </w:pPr>
      <w:r>
        <w:rPr>
          <w:b/>
          <w:bCs/>
          <w:color w:val="5C6670"/>
          <w:sz w:val="16"/>
          <w:szCs w:val="16"/>
        </w:rPr>
        <w:t xml:space="preserve">GUARDS</w:t>
      </w:r>
    </w:p>
    <w:p>
      <w:pPr>
        <w:spacing w:after="100" w:before="0"/>
      </w:pPr>
      <w:r>
        <w:rPr>
          <w:color w:val="1A1D21"/>
          <w:sz w:val="20"/>
          <w:szCs w:val="20"/>
        </w:rPr>
        <w:t xml:space="preserve">CODE — brain_mode is set by two regexes evaluated before Hub routing. No path exists from the model to that value.</w:t>
      </w:r>
    </w:p>
    <w:p>
      <w:pPr>
        <w:spacing w:after="100" w:before="0"/>
      </w:pPr>
      <w:r>
        <w:rPr>
          <w:color w:val="1A1D21"/>
          <w:sz w:val="20"/>
          <w:szCs w:val="20"/>
        </w:rPr>
        <w:t xml:space="preserve">CODE — the slot declares no tools.</w:t>
      </w:r>
    </w:p>
    <w:p>
      <w:pPr>
        <w:spacing w:after="100" w:before="0"/>
      </w:pPr>
      <w:r>
        <w:rPr>
          <w:color w:val="1A1D21"/>
          <w:sz w:val="20"/>
          <w:szCs w:val="20"/>
        </w:rPr>
        <w:t xml:space="preserve">CODE — separate memory line, isolated from the working pool.</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declared uncertain.</w:t>
      </w:r>
    </w:p>
    <w:p>
      <w:pPr>
        <w:spacing w:after="100" w:before="0"/>
      </w:pPr>
      <w:r>
        <w:rPr>
          <w:color w:val="1A1D21"/>
          <w:sz w:val="20"/>
          <w:szCs w:val="20"/>
        </w:rPr>
        <w:t xml:space="preserve">CODE — the active routing roster is validated before dispatch; an unknown target is refused.</w:t>
      </w:r>
    </w:p>
    <w:p>
      <w:pPr>
        <w:spacing w:after="100" w:before="0"/>
      </w:pPr>
      <w:r>
        <w:rPr>
          <w:color w:val="1A1D21"/>
          <w:sz w:val="20"/>
          <w:szCs w:val="20"/>
        </w:rPr>
        <w:t xml:space="preserve">CODE — goal lock and target selection are committed before the worker context is assembled.</w:t>
      </w:r>
    </w:p>
    <w:p>
      <w:pPr>
        <w:spacing w:after="100" w:before="0"/>
      </w:pPr>
      <w:r>
        <w:rPr>
          <w:color w:val="1A1D21"/>
          <w:sz w:val="20"/>
          <w:szCs w:val="20"/>
        </w:rPr>
        <w:t xml:space="preserve">CODE — an ambiguity result cannot dispatch; it returns one clarification request.</w:t>
      </w:r>
    </w:p>
    <w:p>
      <w:pPr>
        <w:spacing w:after="100" w:before="0"/>
      </w:pPr>
      <w:r>
        <w:rPr>
          <w:color w:val="1A1D21"/>
          <w:sz w:val="20"/>
          <w:szCs w:val="20"/>
        </w:rPr>
        <w:t xml:space="preserve">CODE — selected target, confidence and reason are written to the audit log.</w:t>
      </w:r>
    </w:p>
    <w:p>
      <w:pPr>
        <w:spacing w:after="100" w:before="0"/>
      </w:pPr>
      <w:r>
        <w:rPr>
          <w:color w:val="1A1D21"/>
          <w:sz w:val="20"/>
          <w:szCs w:val="20"/>
        </w:rPr>
        <w:t xml:space="preserve">CODE — nova_voice remains a conversational target; consolidator remains excluded from direct routing.</w:t>
      </w:r>
    </w:p>
    <w:p>
      <w:pPr>
        <w:spacing w:after="100" w:before="0"/>
      </w:pPr>
      <w:r>
        <w:rPr>
          <w:color w:val="1A1D21"/>
          <w:sz w:val="20"/>
          <w:szCs w:val="20"/>
        </w:rPr>
        <w:t xml:space="preserve">CODE — routing is an internal Hub function and exposes no independent worker or lateral communication path.</w:t>
      </w:r>
    </w:p>
    <w:p>
      <w:pPr>
        <w:spacing w:after="100" w:before="0"/>
      </w:pPr>
      <w:r>
        <w:rPr>
          <w:color w:val="1A1D21"/>
          <w:sz w:val="20"/>
          <w:szCs w:val="20"/>
        </w:rPr>
        <w:t xml:space="preserve">CODE — the INTENT line is extracted and compared against recorded events.</w:t>
      </w:r>
    </w:p>
    <w:p>
      <w:pPr>
        <w:spacing w:after="100" w:before="0"/>
      </w:pPr>
      <w:r>
        <w:rPr>
          <w:color w:val="1A1D21"/>
          <w:sz w:val="20"/>
          <w:szCs w:val="20"/>
        </w:rPr>
        <w:t xml:space="preserve">CODE — workers hold no path to Sam. Return is structural.</w:t>
      </w:r>
    </w:p>
    <w:p>
      <w:pPr>
        <w:spacing w:after="100" w:before="0"/>
      </w:pPr>
      <w:r>
        <w:rPr>
          <w:color w:val="1A1D21"/>
          <w:sz w:val="20"/>
          <w:szCs w:val="20"/>
        </w:rPr>
        <w:t xml:space="preserve">CODE — model tier fixed in configuration.</w:t>
      </w:r>
    </w:p>
    <w:p>
      <w:pPr>
        <w:spacing w:after="100" w:before="0"/>
      </w:pPr>
      <w:r>
        <w:rPr>
          <w:color w:val="1A1D21"/>
          <w:sz w:val="20"/>
          <w:szCs w:val="20"/>
        </w:rPr>
        <w:t xml:space="preserve">PROMPT — Hub does not evaluate whether its own intent was carried out, preserving the independence of the check.</w:t>
      </w:r>
    </w:p>
    <w:p>
      <w:pPr>
        <w:spacing w:after="100" w:before="0"/>
      </w:pPr>
      <w:r>
        <w:rPr>
          <w:color w:val="1A1D21"/>
          <w:sz w:val="20"/>
          <w:szCs w:val="20"/>
        </w:rPr>
        <w:t xml:space="preserve">Hub owns the orchestration boundary from goal lock through final acceptance.</w:t>
      </w:r>
    </w:p>
    <w:p>
      <w:pPr>
        <w:spacing w:after="100" w:before="0"/>
      </w:pPr>
      <w:r>
        <w:rPr>
          <w:color w:val="1A1D21"/>
          <w:sz w:val="20"/>
          <w:szCs w:val="20"/>
        </w:rPr>
        <w:t xml:space="preserve">CODE — the orchestrator branches on isolation. An isolated slot receives its group, never the shared pool.</w:t>
      </w:r>
    </w:p>
    <w:p>
      <w:pPr>
        <w:spacing w:after="100" w:before="0"/>
      </w:pPr>
      <w:r>
        <w:rPr>
          <w:color w:val="1A1D21"/>
          <w:sz w:val="20"/>
          <w:szCs w:val="20"/>
        </w:rPr>
        <w:t xml:space="preserve">CODE — the wall is bidirectional. Its output does not enter the pool Hub draws on.</w:t>
      </w:r>
    </w:p>
    <w:p>
      <w:pPr>
        <w:spacing w:after="100" w:before="0"/>
      </w:pPr>
      <w:r>
        <w:rPr>
          <w:color w:val="1A1D21"/>
          <w:sz w:val="20"/>
          <w:szCs w:val="20"/>
        </w:rPr>
        <w:t xml:space="preserve">CODE — a round counter bounds the loop.</w:t>
      </w:r>
    </w:p>
    <w:p>
      <w:pPr>
        <w:spacing w:after="100" w:before="0"/>
      </w:pPr>
      <w:r>
        <w:rPr>
          <w:color w:val="1A1D21"/>
          <w:sz w:val="20"/>
          <w:szCs w:val="20"/>
        </w:rPr>
        <w:t xml:space="preserve">CODE — the same isolation branch as Builder.</w:t>
      </w:r>
    </w:p>
    <w:p>
      <w:pPr>
        <w:spacing w:after="100" w:before="0"/>
      </w:pPr>
      <w:r>
        <w:rPr>
          <w:color w:val="1A1D21"/>
          <w:sz w:val="20"/>
          <w:szCs w:val="20"/>
        </w:rPr>
        <w:t xml:space="preserve">CODE — an evidence check returns any pass lacking tool output.</w:t>
      </w:r>
    </w:p>
    <w:p>
      <w:pPr>
        <w:spacing w:after="100" w:before="0"/>
      </w:pPr>
      <w:r>
        <w:rPr>
          <w:color w:val="1A1D21"/>
          <w:sz w:val="20"/>
          <w:szCs w:val="20"/>
        </w:rPr>
        <w:t xml:space="preserve">PROMPT — a failing result is never moderated.</w:t>
      </w:r>
    </w:p>
    <w:p>
      <w:pPr>
        <w:spacing w:after="100" w:before="0"/>
      </w:pPr>
      <w:r>
        <w:rPr>
          <w:color w:val="1A1D21"/>
          <w:sz w:val="20"/>
          <w:szCs w:val="20"/>
        </w:rPr>
        <w:t xml:space="preserve">CODE — ground() applies to anything it states about the request.</w:t>
      </w:r>
    </w:p>
    <w:p>
      <w:pPr>
        <w:spacing w:after="100" w:before="0"/>
      </w:pPr>
      <w:r>
        <w:rPr>
          <w:color w:val="1A1D21"/>
          <w:sz w:val="20"/>
          <w:szCs w:val="20"/>
        </w:rPr>
        <w:t xml:space="preserve">CODE — writes enter the shared pool and age into the vault on the standard cycle.</w:t>
      </w:r>
    </w:p>
    <w:p>
      <w:pPr>
        <w:spacing w:after="100" w:before="0"/>
      </w:pPr>
      <w:r>
        <w:rPr>
          <w:color w:val="1A1D21"/>
          <w:sz w:val="20"/>
          <w:szCs w:val="20"/>
        </w:rPr>
        <w:t xml:space="preserve">CODE — retrieval is a deterministic keyword scan. The model cannot browse or query.</w:t>
      </w:r>
    </w:p>
    <w:p>
      <w:pPr>
        <w:spacing w:after="100" w:before="0"/>
      </w:pPr>
      <w:r>
        <w:rPr>
          <w:color w:val="1A1D21"/>
          <w:sz w:val="20"/>
          <w:szCs w:val="20"/>
        </w:rPr>
        <w:t xml:space="preserve">CODE — context is the candidate set and nothing further.</w:t>
      </w:r>
    </w:p>
    <w:p>
      <w:pPr>
        <w:spacing w:after="100" w:before="0"/>
      </w:pPr>
      <w:r>
        <w:rPr>
          <w:color w:val="1A1D21"/>
          <w:sz w:val="20"/>
          <w:szCs w:val="20"/>
        </w:rPr>
        <w:t xml:space="preserve">CODE — both declared tools are read-only.</w:t>
      </w:r>
    </w:p>
    <w:p>
      <w:pPr>
        <w:spacing w:after="100" w:before="0"/>
      </w:pPr>
      <w:r>
        <w:rPr>
          <w:color w:val="1A1D21"/>
          <w:sz w:val="20"/>
          <w:szCs w:val="20"/>
        </w:rPr>
        <w:t xml:space="preserve">CODE — the vault is insert-only. No record is deleted or overwritten.</w:t>
      </w:r>
    </w:p>
    <w:p>
      <w:pPr>
        <w:spacing w:after="100" w:before="0"/>
      </w:pPr>
      <w:r>
        <w:rPr>
          <w:color w:val="1A1D21"/>
          <w:sz w:val="20"/>
          <w:szCs w:val="20"/>
        </w:rPr>
        <w:t xml:space="preserve">CODE — excluded from Hub’s routing roster.</w:t>
      </w:r>
    </w:p>
    <w:p>
      <w:pPr>
        <w:spacing w:after="100" w:before="0"/>
      </w:pPr>
      <w:r>
        <w:rPr>
          <w:color w:val="1A1D21"/>
          <w:sz w:val="20"/>
          <w:szCs w:val="20"/>
        </w:rPr>
        <w:t xml:space="preserve">CODE — no declared tools. Output feeds the comparison step alone.</w:t>
      </w:r>
    </w:p>
    <w:p>
      <w:pPr>
        <w:spacing w:after="100" w:before="0"/>
      </w:pPr>
      <w:r>
        <w:rPr>
          <w:color w:val="1A1D21"/>
          <w:sz w:val="20"/>
          <w:szCs w:val="20"/>
        </w:rPr>
        <w:t xml:space="preserve">CODE — executes as a background task, outside the reply path.</w:t>
      </w:r>
    </w:p>
    <w:p>
      <w:pPr>
        <w:spacing w:after="100" w:before="0"/>
      </w:pPr>
      <w:r>
        <w:rPr>
          <w:color w:val="1A1D21"/>
          <w:sz w:val="20"/>
          <w:szCs w:val="20"/>
        </w:rPr>
        <w:t xml:space="preserve">PROMPT — the prohibited terms are enumerated.</w:t>
      </w:r>
    </w:p>
    <w:p>
      <w:pPr>
        <w:spacing w:after="100" w:before="0"/>
      </w:pPr>
      <w:r>
        <w:rPr>
          <w:color w:val="1A1D21"/>
          <w:sz w:val="20"/>
          <w:szCs w:val="20"/>
        </w:rPr>
        <w:t xml:space="preserve">CODE — output is parsed as JSON, admitting no commentary.</w:t>
      </w:r>
    </w:p>
    <w:p>
      <w:pPr>
        <w:spacing w:after="100" w:before="0"/>
      </w:pPr>
      <w:r>
        <w:rPr>
          <w:color w:val="1A1D21"/>
          <w:sz w:val="20"/>
          <w:szCs w:val="20"/>
        </w:rPr>
        <w:t xml:space="preserve">CODE — the verdict resides in compare(). The model extracts; code determines.</w:t>
      </w:r>
    </w:p>
    <w:p>
      <w:pPr>
        <w:spacing w:after="100" w:before="0"/>
      </w:pPr>
      <w:r>
        <w:rPr>
          <w:color w:val="1A1D21"/>
          <w:sz w:val="20"/>
          <w:szCs w:val="20"/>
        </w:rPr>
        <w:t xml:space="preserve">CODE — no declared tools and no path to any worker. Its only write is the review queue.</w:t>
      </w:r>
    </w:p>
    <w:p>
      <w:pPr>
        <w:spacing w:after="100" w:before="0"/>
      </w:pPr>
      <w:r>
        <w:rPr>
          <w:color w:val="1A1D21"/>
          <w:sz w:val="20"/>
          <w:szCs w:val="20"/>
        </w:rPr>
        <w:t xml:space="preserve">CODE — three of its five trigger statuses are could-not-verify conditions, weighted equally with a mismatch.</w:t>
      </w:r>
    </w:p>
    <w:p>
      <w:pPr>
        <w:spacing w:after="100" w:before="0"/>
      </w:pPr>
      <w:r>
        <w:rPr>
          <w:color w:val="1A1D21"/>
          <w:sz w:val="20"/>
          <w:szCs w:val="20"/>
        </w:rPr>
        <w:t xml:space="preserve">CODE — reads the decisions table. It holds no write path.</w:t>
      </w:r>
    </w:p>
    <w:p>
      <w:pPr>
        <w:spacing w:after="100" w:before="0"/>
      </w:pPr>
      <w:r>
        <w:rPr>
          <w:color w:val="1A1D21"/>
          <w:sz w:val="20"/>
          <w:szCs w:val="20"/>
        </w:rPr>
        <w:t xml:space="preserve">DECIDE — ownership of recall overlaps consolidator and MUST be settled in configuration before activation.</w:t>
      </w:r>
    </w:p>
    <w:p>
      <w:pPr>
        <w:spacing w:after="100" w:before="0"/>
      </w:pPr>
      <w:r>
        <w:rPr>
          <w:color w:val="1A1D21"/>
          <w:sz w:val="20"/>
          <w:szCs w:val="20"/>
        </w:rPr>
        <w:t xml:space="preserve">CODE — no declared tools. It cannot send, publish or file.</w:t>
      </w:r>
    </w:p>
    <w:p>
      <w:pPr>
        <w:spacing w:after="100" w:before="0"/>
      </w:pPr>
      <w:r>
        <w:rPr>
          <w:color w:val="1A1D21"/>
          <w:sz w:val="20"/>
          <w:szCs w:val="20"/>
        </w:rPr>
        <w:t xml:space="preserve">PROMPT — defers to style_profile for anything email-shaped.</w:t>
      </w:r>
    </w:p>
    <w:p>
      <w:pPr>
        <w:spacing w:after="100" w:before="0"/>
      </w:pPr>
      <w:r>
        <w:rPr>
          <w:color w:val="1A1D21"/>
          <w:sz w:val="20"/>
          <w:szCs w:val="20"/>
        </w:rPr>
        <w:t xml:space="preserve">CODE — a read-only database connection. A write is refused by the driver, not by agreement.</w:t>
      </w:r>
    </w:p>
    <w:p>
      <w:pPr>
        <w:spacing w:after="100" w:before="0"/>
      </w:pPr>
      <w:r>
        <w:rPr>
          <w:color w:val="1A1D21"/>
          <w:sz w:val="20"/>
          <w:szCs w:val="20"/>
        </w:rPr>
        <w:t xml:space="preserve">CODE — one-directional isolation. It reads from shared memory; nothing returns.</w:t>
      </w:r>
    </w:p>
    <w:p>
      <w:pPr>
        <w:spacing w:after="100" w:before="0"/>
      </w:pPr>
      <w:r>
        <w:rPr>
          <w:color w:val="1A1D21"/>
          <w:sz w:val="20"/>
          <w:szCs w:val="20"/>
        </w:rPr>
        <w:t xml:space="preserve">CODE — thresholds reside in SQL, outside model judgement.</w:t>
      </w:r>
    </w:p>
    <w:p>
      <w:pPr>
        <w:spacing w:after="100" w:before="0"/>
      </w:pPr>
      <w:r>
        <w:rPr>
          <w:color w:val="1A1D21"/>
          <w:sz w:val="20"/>
          <w:szCs w:val="20"/>
        </w:rPr>
        <w:t xml:space="preserve">PROMPT — nothing crossed threshold this period is a complete answer.</w:t>
      </w:r>
    </w:p>
    <w:p>
      <w:pPr>
        <w:spacing w:after="100" w:before="0"/>
      </w:pPr>
      <w:r>
        <w:rPr>
          <w:color w:val="1A1D21"/>
          <w:sz w:val="20"/>
          <w:szCs w:val="20"/>
        </w:rPr>
        <w:t xml:space="preserve">CODE — the worker’s status block is excluded from the assembled context. A run containing it is rejected.</w:t>
      </w:r>
    </w:p>
    <w:p>
      <w:pPr>
        <w:spacing w:after="100" w:before="0"/>
      </w:pPr>
      <w:r>
        <w:rPr>
          <w:color w:val="1A1D21"/>
          <w:sz w:val="20"/>
          <w:szCs w:val="20"/>
        </w:rPr>
        <w:t xml:space="preserve">CODE — no declared tools.</w:t>
      </w:r>
    </w:p>
    <w:p>
      <w:pPr>
        <w:spacing w:after="100" w:before="0"/>
      </w:pPr>
      <w:r>
        <w:rPr>
          <w:color w:val="1A1D21"/>
          <w:sz w:val="20"/>
          <w:szCs w:val="20"/>
        </w:rPr>
        <w:t xml:space="preserve">CODE — never assigned to a session it contributed to.</w:t>
      </w:r>
    </w:p>
    <w:p>
      <w:pPr>
        <w:spacing w:after="100" w:before="0"/>
      </w:pPr>
      <w:r>
        <w:rPr>
          <w:color w:val="1A1D21"/>
          <w:sz w:val="20"/>
          <w:szCs w:val="20"/>
        </w:rPr>
        <w:t xml:space="preserve">CODE — isolated pool goal_pair. It never receives the shared pool and nothing it produces enters the shared pool.</w:t>
      </w:r>
    </w:p>
    <w:p>
      <w:pPr>
        <w:spacing w:after="100" w:before="0"/>
      </w:pPr>
      <w:r>
        <w:rPr>
          <w:color w:val="1A1D21"/>
          <w:sz w:val="20"/>
          <w:szCs w:val="20"/>
        </w:rPr>
        <w:t xml:space="preserve">CODE — Phase 2 dispatch is refused while goal_state is not approved.</w:t>
      </w:r>
    </w:p>
    <w:p>
      <w:pPr>
        <w:spacing w:after="100" w:before="0"/>
      </w:pPr>
      <w:r>
        <w:rPr>
          <w:color w:val="1A1D21"/>
          <w:sz w:val="20"/>
          <w:szCs w:val="20"/>
        </w:rPr>
        <w:t xml:space="preserve">CODE — the Locked Goal is supplied read-only. No write path exists from forge to it.</w:t>
      </w:r>
    </w:p>
    <w:p>
      <w:pPr>
        <w:spacing w:after="100" w:before="0"/>
      </w:pPr>
      <w:r>
        <w:rPr>
          <w:color w:val="1A1D21"/>
          <w:sz w:val="20"/>
          <w:szCs w:val="20"/>
        </w:rPr>
        <w:t xml:space="preserve">CODE — Goal Package field presence is validated against GF-006 before the package leaves the pair.</w:t>
      </w:r>
    </w:p>
    <w:p>
      <w:pPr>
        <w:spacing w:after="100" w:before="0"/>
      </w:pPr>
      <w:r>
        <w:rPr>
          <w:color w:val="1A1D21"/>
          <w:sz w:val="20"/>
          <w:szCs w:val="20"/>
        </w:rPr>
        <w:t xml:space="preserve">CODE — isolated pool goal_pair.</w:t>
      </w:r>
    </w:p>
    <w:p>
      <w:pPr>
        <w:spacing w:after="100" w:before="0"/>
      </w:pPr>
      <w:r>
        <w:rPr>
          <w:color w:val="1A1D21"/>
          <w:sz w:val="20"/>
          <w:szCs w:val="20"/>
        </w:rPr>
        <w:t xml:space="preserve">CODE — no declared tools and no dispatch path.</w:t>
      </w:r>
    </w:p>
    <w:p>
      <w:pPr>
        <w:spacing w:after="100" w:before="0"/>
      </w:pPr>
      <w:r>
        <w:rPr>
          <w:color w:val="1A1D21"/>
          <w:sz w:val="20"/>
          <w:szCs w:val="20"/>
        </w:rPr>
        <w:t xml:space="preserve">CODE — the Locked Goal is supplied read-only.</w:t>
      </w:r>
    </w:p>
    <w:p>
      <w:pPr>
        <w:spacing w:after="100" w:before="0"/>
      </w:pPr>
      <w:r>
        <w:rPr>
          <w:color w:val="1A1D21"/>
          <w:sz w:val="20"/>
          <w:szCs w:val="20"/>
        </w:rPr>
        <w:t xml:space="preserve">CODE — the round counter terminates the pair at three on a repeated objection, hard cap five.</w:t>
      </w:r>
    </w:p>
    <w:p>
      <w:pPr>
        <w:pStyle w:val="Heading2"/>
        <w:spacing w:after="95" w:before="280"/>
      </w:pPr>
      <w:r>
        <w:rPr>
          <w:b/>
          <w:bCs/>
          <w:color w:val="1A1D21"/>
          <w:sz w:val="24"/>
          <w:szCs w:val="24"/>
        </w:rPr>
        <w:t xml:space="preserve">Outstanding decisions</w:t>
      </w:r>
    </w:p>
    <w:p>
      <w:pPr>
        <w:spacing w:after="100" w:before="0"/>
      </w:pPr>
      <w:r>
        <w:rPr>
          <w:color w:val="1A1D21"/>
          <w:sz w:val="20"/>
          <w:szCs w:val="20"/>
        </w:rPr>
        <w:t xml:space="preserve">One requirement cannot be enforced until a decision is made. It is marked DECIDE in the guards above.</w:t>
      </w:r>
    </w:p>
    <w:p>
      <w:pPr>
        <w:spacing w:after="100" w:before="0"/>
      </w:pPr>
      <w:r>
        <w:rPr>
          <w:color w:val="1A1D21"/>
          <w:sz w:val="20"/>
          <w:szCs w:val="20"/>
        </w:rPr>
        <w:t xml:space="preserve">Ownership of recall overlaps consolidator. One owner must be named in configuration before activation.</w:t>
      </w:r>
    </w:p>
    <w:p>
      <w:pPr>
        <w:pStyle w:val="Heading2"/>
        <w:spacing w:after="95" w:before="280"/>
      </w:pPr>
      <w:r>
        <w:rPr>
          <w:b/>
          <w:bCs/>
          <w:color w:val="1A1D21"/>
          <w:sz w:val="24"/>
          <w:szCs w:val="24"/>
        </w:rPr>
        <w:t xml:space="preserve">Version 1.2 Lifecycle and Handoff Guards</w:t>
      </w:r>
    </w:p>
    <w:p>
      <w:pPr>
        <w:pStyle w:val="Heading2"/>
        <w:spacing w:after="95" w:before="280"/>
      </w:pPr>
      <w:r>
        <w:rPr>
          <w:b/>
          <w:bCs/>
          <w:color w:val="1A1D21"/>
          <w:sz w:val="24"/>
          <w:szCs w:val="24"/>
        </w:rPr>
        <w:t xml:space="preserve">Goal and plan gates</w:t>
      </w:r>
    </w:p>
    <w:p>
      <w:pPr>
        <w:spacing w:after="100" w:before="0"/>
      </w:pPr>
      <w:r>
        <w:rPr>
          <w:color w:val="1A1D21"/>
          <w:sz w:val="20"/>
          <w:szCs w:val="20"/>
        </w:rPr>
        <w:t xml:space="preserve">• CODE — execution dispatch is refused unless goal_state = approved when Goal Formation is required.</w:t>
      </w:r>
    </w:p>
    <w:p>
      <w:pPr>
        <w:spacing w:after="100" w:before="0"/>
      </w:pPr>
      <w:r>
        <w:rPr>
          <w:color w:val="1A1D21"/>
          <w:sz w:val="20"/>
          <w:szCs w:val="20"/>
        </w:rPr>
        <w:t xml:space="preserve">• CODE — execution dispatch is refused unless plan_state = approved when Solution Planning is required.</w:t>
      </w:r>
    </w:p>
    <w:p>
      <w:pPr>
        <w:spacing w:after="100" w:before="0"/>
      </w:pPr>
      <w:r>
        <w:rPr>
          <w:color w:val="1A1D21"/>
          <w:sz w:val="20"/>
          <w:szCs w:val="20"/>
        </w:rPr>
        <w:t xml:space="preserve">• CODE — locked_goal_id and plan_id are immutable foreign keys on all downstream assignments and handoffs.</w:t>
      </w:r>
    </w:p>
    <w:p>
      <w:pPr>
        <w:spacing w:after="100" w:before="0"/>
      </w:pPr>
      <w:r>
        <w:rPr>
          <w:color w:val="1A1D21"/>
          <w:sz w:val="20"/>
          <w:szCs w:val="20"/>
        </w:rPr>
        <w:t xml:space="preserve">• CODE — a request classified complex cannot bypass the approval states without a logged override authorised by Sam.</w:t>
      </w:r>
    </w:p>
    <w:p>
      <w:pPr>
        <w:spacing w:after="100" w:before="0"/>
      </w:pPr>
      <w:r>
        <w:rPr>
          <w:color w:val="1A1D21"/>
          <w:sz w:val="20"/>
          <w:szCs w:val="20"/>
        </w:rPr>
        <w:t xml:space="preserve">• LOG — classification basis, Goal Package approval and Implementation Plan approval are recorded with timestamps and version identifiers.</w:t>
      </w:r>
    </w:p>
    <w:p>
      <w:pPr>
        <w:pStyle w:val="Heading2"/>
        <w:spacing w:after="95" w:before="280"/>
      </w:pPr>
      <w:r>
        <w:rPr>
          <w:b/>
          <w:bCs/>
          <w:color w:val="1A1D21"/>
          <w:sz w:val="24"/>
          <w:szCs w:val="24"/>
        </w:rPr>
        <w:t xml:space="preserve">Handoff guards</w:t>
      </w:r>
    </w:p>
    <w:p>
      <w:pPr>
        <w:spacing w:after="100" w:before="0"/>
      </w:pPr>
      <w:r>
        <w:rPr>
          <w:color w:val="1A1D21"/>
          <w:sz w:val="20"/>
          <w:szCs w:val="20"/>
        </w:rPr>
        <w:t xml:space="preserve">• CODE — Hub is the only component allowed to change assignment_owner.</w:t>
      </w:r>
    </w:p>
    <w:p>
      <w:pPr>
        <w:spacing w:after="100" w:before="0"/>
      </w:pPr>
      <w:r>
        <w:rPr>
          <w:color w:val="1A1D21"/>
          <w:sz w:val="20"/>
          <w:szCs w:val="20"/>
        </w:rPr>
        <w:t xml:space="preserve">• CODE — ownership changes only after hub_validation = pass and recipient_acceptance = accepted.</w:t>
      </w:r>
    </w:p>
    <w:p>
      <w:pPr>
        <w:spacing w:after="100" w:before="0"/>
      </w:pPr>
      <w:r>
        <w:rPr>
          <w:color w:val="1A1D21"/>
          <w:sz w:val="20"/>
          <w:szCs w:val="20"/>
        </w:rPr>
        <w:t xml:space="preserve">• CODE — a handoff missing mandatory fields or evidence is rejected before the receiving worker starts.</w:t>
      </w:r>
    </w:p>
    <w:p>
      <w:pPr>
        <w:spacing w:after="100" w:before="0"/>
      </w:pPr>
      <w:r>
        <w:rPr>
          <w:color w:val="1A1D21"/>
          <w:sz w:val="20"/>
          <w:szCs w:val="20"/>
        </w:rPr>
        <w:t xml:space="preserve">• CODE — accepted, returned and escalated are the only valid terminal handoff states.</w:t>
      </w:r>
    </w:p>
    <w:p>
      <w:pPr>
        <w:spacing w:after="100" w:before="0"/>
      </w:pPr>
      <w:r>
        <w:rPr>
          <w:color w:val="1A1D21"/>
          <w:sz w:val="20"/>
          <w:szCs w:val="20"/>
        </w:rPr>
        <w:t xml:space="preserve">• CODE — returned handoffs preserve the originating owner and increment the fix-loop attempt counter.</w:t>
      </w:r>
    </w:p>
    <w:p>
      <w:pPr>
        <w:spacing w:after="100" w:before="0"/>
      </w:pPr>
      <w:r>
        <w:rPr>
          <w:color w:val="1A1D21"/>
          <w:sz w:val="20"/>
          <w:szCs w:val="20"/>
        </w:rPr>
        <w:t xml:space="preserve">• CODE — escalated handoffs set assignment_owner = hub and block worker execution until resolution.</w:t>
      </w:r>
    </w:p>
    <w:p>
      <w:pPr>
        <w:spacing w:after="100" w:before="0"/>
      </w:pPr>
      <w:r>
        <w:rPr>
          <w:color w:val="1A1D21"/>
          <w:sz w:val="20"/>
          <w:szCs w:val="20"/>
        </w:rPr>
        <w:t xml:space="preserve">• CODE — goal or plan identifier mismatch is an immediate rejection.</w:t>
      </w:r>
    </w:p>
    <w:p>
      <w:pPr>
        <w:spacing w:after="100" w:before="0"/>
      </w:pPr>
      <w:r>
        <w:rPr>
          <w:color w:val="1A1D21"/>
          <w:sz w:val="20"/>
          <w:szCs w:val="20"/>
        </w:rPr>
        <w:t xml:space="preserve">• CODE — direct worker-to-worker handoff is rejected outside a declared isolated group.</w:t>
      </w:r>
    </w:p>
    <w:p>
      <w:pPr>
        <w:spacing w:after="100" w:before="0"/>
      </w:pPr>
      <w:r>
        <w:rPr>
          <w:color w:val="1A1D21"/>
          <w:sz w:val="20"/>
          <w:szCs w:val="20"/>
        </w:rPr>
        <w:t xml:space="preserve">• LOG — every handoff records sender, intended recipient, validation result, acceptance result, ownership before, ownership after and reason.</w:t>
      </w:r>
    </w:p>
    <w:p>
      <w:pPr>
        <w:pStyle w:val="Heading2"/>
        <w:spacing w:after="95" w:before="280"/>
      </w:pPr>
      <w:r>
        <w:rPr>
          <w:b/>
          <w:bCs/>
          <w:color w:val="1A1D21"/>
          <w:sz w:val="24"/>
          <w:szCs w:val="24"/>
        </w:rPr>
        <w:t xml:space="preserve">Specification freeze guards</w:t>
      </w:r>
    </w:p>
    <w:p>
      <w:pPr>
        <w:spacing w:after="100" w:before="0"/>
      </w:pPr>
      <w:r>
        <w:rPr>
          <w:color w:val="1A1D21"/>
          <w:sz w:val="20"/>
          <w:szCs w:val="20"/>
        </w:rPr>
        <w:t xml:space="preserve">• CODE — approved packages are stored under a versioned immutable path or object version.</w:t>
      </w:r>
    </w:p>
    <w:p>
      <w:pPr>
        <w:spacing w:after="100" w:before="0"/>
      </w:pPr>
      <w:r>
        <w:rPr>
          <w:color w:val="1A1D21"/>
          <w:sz w:val="20"/>
          <w:szCs w:val="20"/>
        </w:rPr>
        <w:t xml:space="preserve">• CODE — checksum manifest covers every file in the approved package.</w:t>
      </w:r>
    </w:p>
    <w:p>
      <w:pPr>
        <w:spacing w:after="100" w:before="0"/>
      </w:pPr>
      <w:r>
        <w:rPr>
          <w:color w:val="1A1D21"/>
          <w:sz w:val="20"/>
          <w:szCs w:val="20"/>
        </w:rPr>
        <w:t xml:space="preserve">• CODE — a revised package receives a new version and cannot overwrite the preceding approved package.</w:t>
      </w:r>
    </w:p>
    <w:p>
      <w:pPr>
        <w:spacing w:after="100" w:before="0"/>
      </w:pPr>
      <w:r>
        <w:rPr>
          <w:color w:val="1A1D21"/>
          <w:sz w:val="20"/>
          <w:szCs w:val="20"/>
        </w:rPr>
        <w:t xml:space="preserve">• LOG — every change record identifies the prior version and the exact files intentionally modified.</w:t>
      </w:r>
    </w:p>
    <w:p>
      <w:pPr>
        <w:pStyle w:val="Heading1"/>
        <w:pageBreakBefore/>
        <w:spacing w:after="130" w:before="0"/>
      </w:pPr>
      <w:r>
        <w:rPr>
          <w:b/>
          <w:bCs/>
          <w:color w:val="1A1D21"/>
          <w:sz w:val="31"/>
          <w:szCs w:val="31"/>
        </w:rPr>
        <w:t xml:space="preserve">Part 7 — Change log</w:t>
      </w:r>
    </w:p>
    <w:p>
      <w:pPr>
        <w:spacing w:after="180" w:before="0"/>
      </w:pPr>
      <w:r>
        <w:rPr>
          <w:i/>
          <w:iCs/>
          <w:color w:val="5C6670"/>
          <w:sz w:val="20"/>
          <w:szCs w:val="20"/>
        </w:rPr>
        <w:t xml:space="preserve">Every change, with file, section, previous requirement, new requirement, change type and rationale.</w:t>
      </w:r>
    </w:p>
    <w:p>
      <w:pPr>
        <w:pStyle w:val="Heading2"/>
        <w:spacing w:after="95" w:before="280"/>
      </w:pPr>
      <w:r>
        <w:rPr>
          <w:b/>
          <w:bCs/>
          <w:color w:val="1A1D21"/>
          <w:sz w:val="24"/>
          <w:szCs w:val="24"/>
        </w:rPr>
        <w:t xml:space="preserve">Version 1.1 Change Log and Verification</w:t>
      </w:r>
    </w:p>
    <w:p>
      <w:pPr>
        <w:spacing w:after="100" w:before="0"/>
      </w:pPr>
      <w:r>
        <w:rPr>
          <w:color w:val="1A1D21"/>
          <w:sz w:val="20"/>
          <w:szCs w:val="20"/>
        </w:rPr>
        <w:t xml:space="preserve">This document records every intentional change from the original version 1.0 package. The original files remain available separately and unchanged.</w:t>
      </w:r>
    </w:p>
    <w:p>
      <w:pPr>
        <w:pStyle w:val="Heading2"/>
        <w:spacing w:after="95" w:before="280"/>
      </w:pPr>
      <w:r>
        <w:rPr>
          <w:b/>
          <w:bCs/>
          <w:color w:val="1A1D21"/>
          <w:sz w:val="24"/>
          <w:szCs w:val="24"/>
        </w:rPr>
        <w:t xml:space="preserve">Architectural change</w:t>
      </w:r>
    </w:p>
    <w:p>
      <w:pPr>
        <w:spacing w:after="100" w:before="0"/>
      </w:pPr>
      <w:r>
        <w:rPr>
          <w:color w:val="1A1D21"/>
          <w:sz w:val="20"/>
          <w:szCs w:val="20"/>
        </w:rPr>
        <w:t xml:space="preserve">The standalone Router is removed as a worker and architectural authority.</w:t>
      </w:r>
    </w:p>
    <w:p>
      <w:pPr>
        <w:spacing w:after="100" w:before="0"/>
      </w:pPr>
      <w:r>
        <w:rPr>
          <w:color w:val="1A1D21"/>
          <w:sz w:val="20"/>
          <w:szCs w:val="20"/>
        </w:rPr>
        <w:t xml:space="preserve">Routing is retained as an internal Hub function.</w:t>
      </w:r>
    </w:p>
    <w:p>
      <w:pPr>
        <w:spacing w:after="100" w:before="0"/>
      </w:pPr>
      <w:r>
        <w:rPr>
          <w:color w:val="1A1D21"/>
          <w:sz w:val="20"/>
          <w:szCs w:val="20"/>
        </w:rPr>
        <w:t xml:space="preserve">Hub now owns goal locking, target selection, dispatch, verification and final acceptance as one orchestration boundary.</w:t>
      </w:r>
    </w:p>
    <w:p>
      <w:pPr>
        <w:spacing w:after="100" w:before="0"/>
      </w:pPr>
      <w:r>
        <w:rPr>
          <w:color w:val="1A1D21"/>
          <w:sz w:val="20"/>
          <w:szCs w:val="20"/>
        </w:rPr>
        <w:t xml:space="preserve">A genuinely ambiguous route returns one clarification request before dispatch.</w:t>
      </w:r>
    </w:p>
    <w:p>
      <w:pPr>
        <w:pStyle w:val="Heading2"/>
        <w:spacing w:after="95" w:before="280"/>
      </w:pPr>
      <w:r>
        <w:rPr>
          <w:b/>
          <w:bCs/>
          <w:color w:val="1A1D21"/>
          <w:sz w:val="24"/>
          <w:szCs w:val="24"/>
        </w:rPr>
        <w:t xml:space="preserve">Engineering additions</w:t>
      </w:r>
    </w:p>
    <w:p>
      <w:pPr>
        <w:spacing w:after="100" w:before="0"/>
      </w:pPr>
      <w:r>
        <w:rPr>
          <w:color w:val="1A1D21"/>
          <w:sz w:val="20"/>
          <w:szCs w:val="20"/>
        </w:rPr>
        <w:t xml:space="preserve">Added an atomic orchestration-boundary requirement.</w:t>
      </w:r>
    </w:p>
    <w:p>
      <w:pPr>
        <w:spacing w:after="100" w:before="0"/>
      </w:pPr>
      <w:r>
        <w:rPr>
          <w:color w:val="1A1D21"/>
          <w:sz w:val="20"/>
          <w:szCs w:val="20"/>
        </w:rPr>
        <w:t xml:space="preserve">Added stable requirement identifier prefixes.</w:t>
      </w:r>
    </w:p>
    <w:p>
      <w:pPr>
        <w:spacing w:after="100" w:before="0"/>
      </w:pPr>
      <w:r>
        <w:rPr>
          <w:color w:val="1A1D21"/>
          <w:sz w:val="20"/>
          <w:szCs w:val="20"/>
        </w:rPr>
        <w:t xml:space="preserve">Added evidence classes E1 through E4.</w:t>
      </w:r>
    </w:p>
    <w:p>
      <w:pPr>
        <w:spacing w:after="100" w:before="0"/>
      </w:pPr>
      <w:r>
        <w:rPr>
          <w:color w:val="1A1D21"/>
          <w:sz w:val="20"/>
          <w:szCs w:val="20"/>
        </w:rPr>
        <w:t xml:space="preserve">Classified routing failures as Hub orchestration defects rather than worker failures.</w:t>
      </w:r>
    </w:p>
    <w:p>
      <w:pPr>
        <w:spacing w:after="100" w:before="0"/>
      </w:pPr>
      <w:r>
        <w:rPr>
          <w:color w:val="1A1D21"/>
          <w:sz w:val="20"/>
          <w:szCs w:val="20"/>
        </w:rPr>
        <w:t xml:space="preserve">Added explicit routing-state and routing-timeout language.</w:t>
      </w:r>
    </w:p>
    <w:p>
      <w:pPr>
        <w:pStyle w:val="Heading2"/>
        <w:spacing w:after="95" w:before="280"/>
      </w:pPr>
      <w:r>
        <w:rPr>
          <w:b/>
          <w:bCs/>
          <w:color w:val="1A1D21"/>
          <w:sz w:val="24"/>
          <w:szCs w:val="24"/>
        </w:rPr>
        <w:t xml:space="preserve">Cross-document alignment</w:t>
      </w:r>
    </w:p>
    <w:p>
      <w:pPr>
        <w:spacing w:after="100" w:before="0"/>
      </w:pPr>
      <w:r>
        <w:rPr>
          <w:color w:val="1A1D21"/>
          <w:sz w:val="20"/>
          <w:szCs w:val="20"/>
        </w:rPr>
        <w:t xml:space="preserve">Updated the Read Me, Engineering Standard, Roster, Rubrics, Guardrails and Workflow to use the same ownership model.</w:t>
      </w:r>
    </w:p>
    <w:p>
      <w:pPr>
        <w:spacing w:after="100" w:before="0"/>
      </w:pPr>
      <w:r>
        <w:rPr>
          <w:color w:val="1A1D21"/>
          <w:sz w:val="20"/>
          <w:szCs w:val="20"/>
        </w:rPr>
        <w:t xml:space="preserve">Removed the Router section from the Roster, Rubrics and Guardrails.</w:t>
      </w:r>
    </w:p>
    <w:p>
      <w:pPr>
        <w:spacing w:after="100" w:before="0"/>
      </w:pPr>
      <w:r>
        <w:rPr>
          <w:color w:val="1A1D21"/>
          <w:sz w:val="20"/>
          <w:szCs w:val="20"/>
        </w:rPr>
        <w:t xml:space="preserve">Merged roster validation, ambiguity handling and audit logging into Hub requirements and guards.</w:t>
      </w:r>
    </w:p>
    <w:p>
      <w:pPr>
        <w:spacing w:after="100" w:before="0"/>
      </w:pPr>
      <w:r>
        <w:rPr>
          <w:color w:val="1A1D21"/>
          <w:sz w:val="20"/>
          <w:szCs w:val="20"/>
        </w:rPr>
        <w:t xml:space="preserve">Replaced router-menu references with Hub-routing-roster references.</w:t>
      </w:r>
    </w:p>
    <w:p>
      <w:pPr>
        <w:pStyle w:val="Heading2"/>
        <w:spacing w:after="95" w:before="280"/>
      </w:pPr>
      <w:r>
        <w:rPr>
          <w:b/>
          <w:bCs/>
          <w:color w:val="1A1D21"/>
          <w:sz w:val="24"/>
          <w:szCs w:val="24"/>
        </w:rPr>
        <w:t xml:space="preserve">Visual maps</w:t>
      </w:r>
    </w:p>
    <w:p>
      <w:pPr>
        <w:spacing w:after="100" w:before="0"/>
      </w:pPr>
      <w:r>
        <w:rPr>
          <w:color w:val="1A1D21"/>
          <w:sz w:val="20"/>
          <w:szCs w:val="20"/>
        </w:rPr>
        <w:t xml:space="preserve">Both visual maps are retained.</w:t>
      </w:r>
    </w:p>
    <w:p>
      <w:pPr>
        <w:spacing w:after="100" w:before="0"/>
      </w:pPr>
      <w:r>
        <w:rPr>
          <w:color w:val="1A1D21"/>
          <w:sz w:val="20"/>
          <w:szCs w:val="20"/>
        </w:rPr>
        <w:t xml:space="preserve">Figure 1 is revised in place to show Hub as the combined goal-locking, routing, dispatch and verification component.</w:t>
      </w:r>
    </w:p>
    <w:p>
      <w:pPr>
        <w:spacing w:after="100" w:before="0"/>
      </w:pPr>
      <w:r>
        <w:rPr>
          <w:color w:val="1A1D21"/>
          <w:sz w:val="20"/>
          <w:szCs w:val="20"/>
        </w:rPr>
        <w:t xml:space="preserve">Figure 2 is preserved unchanged because the memory-isolation model does not depend on a standalone Router.</w:t>
      </w:r>
    </w:p>
    <w:p>
      <w:pPr>
        <w:pStyle w:val="Heading2"/>
        <w:spacing w:after="95" w:before="280"/>
      </w:pPr>
      <w:r>
        <w:rPr>
          <w:b/>
          <w:bCs/>
          <w:color w:val="1A1D21"/>
          <w:sz w:val="24"/>
          <w:szCs w:val="24"/>
        </w:rPr>
        <w:t xml:space="preserve">Content preservation</w:t>
      </w:r>
    </w:p>
    <w:p>
      <w:pPr>
        <w:spacing w:after="100" w:before="0"/>
      </w:pPr>
      <w:r>
        <w:rPr>
          <w:color w:val="1A1D21"/>
          <w:sz w:val="20"/>
          <w:szCs w:val="20"/>
        </w:rPr>
        <w:t xml:space="preserve">No worker other than Router was removed.</w:t>
      </w:r>
    </w:p>
    <w:p>
      <w:pPr>
        <w:spacing w:after="100" w:before="0"/>
      </w:pPr>
      <w:r>
        <w:rPr>
          <w:color w:val="1A1D21"/>
          <w:sz w:val="20"/>
          <w:szCs w:val="20"/>
        </w:rPr>
        <w:t xml:space="preserve">No worker output contract was removed.</w:t>
      </w:r>
    </w:p>
    <w:p>
      <w:pPr>
        <w:spacing w:after="100" w:before="0"/>
      </w:pPr>
      <w:r>
        <w:rPr>
          <w:color w:val="1A1D21"/>
          <w:sz w:val="20"/>
          <w:szCs w:val="20"/>
        </w:rPr>
        <w:t xml:space="preserve">No guardrail, failure category, workflow stop condition or standing decision was deleted except where the Router responsibility was transferred to Hub.</w:t>
      </w:r>
    </w:p>
    <w:p>
      <w:pPr>
        <w:spacing w:after="100" w:before="0"/>
      </w:pPr>
      <w:r>
        <w:rPr>
          <w:color w:val="1A1D21"/>
          <w:sz w:val="20"/>
          <w:szCs w:val="20"/>
        </w:rPr>
        <w:t xml:space="preserve">Original version 1.0 files are included in a separate ZIP for direct comparison.</w:t>
      </w:r>
    </w:p>
    <w:p>
      <w:pPr>
        <w:pStyle w:val="Heading2"/>
        <w:spacing w:after="95" w:before="280"/>
      </w:pPr>
      <w:r>
        <w:rPr>
          <w:b/>
          <w:bCs/>
          <w:color w:val="1A1D21"/>
          <w:sz w:val="24"/>
          <w:szCs w:val="24"/>
        </w:rPr>
        <w:t xml:space="preserve">File-by-file change matrix</w:t>
      </w:r>
    </w:p>
    <w:p>
      <w:pPr>
        <w:pStyle w:val="Heading2"/>
        <w:spacing w:after="95" w:before="280"/>
      </w:pPr>
      <w:r>
        <w:rPr>
          <w:b/>
          <w:bCs/>
          <w:color w:val="1A1D21"/>
          <w:sz w:val="24"/>
          <w:szCs w:val="24"/>
        </w:rPr>
        <w:t xml:space="preserve">File</w:t>
      </w:r>
    </w:p>
    <w:p>
      <w:pPr>
        <w:pStyle w:val="Heading2"/>
        <w:spacing w:after="95" w:before="280"/>
      </w:pPr>
      <w:r>
        <w:rPr>
          <w:b/>
          <w:bCs/>
          <w:color w:val="1A1D21"/>
          <w:sz w:val="24"/>
          <w:szCs w:val="24"/>
        </w:rPr>
        <w:t xml:space="preserve">Primary changes</w:t>
      </w:r>
    </w:p>
    <w:p>
      <w:pPr>
        <w:pStyle w:val="Heading2"/>
        <w:spacing w:after="95" w:before="280"/>
      </w:pPr>
      <w:r>
        <w:rPr>
          <w:b/>
          <w:bCs/>
          <w:color w:val="1A1D21"/>
          <w:sz w:val="24"/>
          <w:szCs w:val="24"/>
        </w:rPr>
        <w:t xml:space="preserve">00_READ_ME_FIRST.docx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Updated ownership chain, reading guidance and package count.</w:t>
      </w:r>
    </w:p>
    <w:p>
      <w:pPr>
        <w:pStyle w:val="Heading2"/>
        <w:spacing w:after="95" w:before="280"/>
      </w:pPr>
      <w:r>
        <w:rPr>
          <w:b/>
          <w:bCs/>
          <w:color w:val="1A1D21"/>
          <w:sz w:val="24"/>
          <w:szCs w:val="24"/>
        </w:rPr>
        <w:t xml:space="preserve">01_Engineering_Standard.docx</w:t>
      </w:r>
    </w:p>
    <w:p>
      <w:pPr>
        <w:spacing w:after="100" w:before="0"/>
      </w:pPr>
      <w:r>
        <w:rPr>
          <w:color w:val="1A1D21"/>
          <w:sz w:val="20"/>
          <w:szCs w:val="20"/>
        </w:rPr>
        <w:t xml:space="preserve">Added orchestration boundary, requirement identifiers and evidence classes.</w:t>
      </w:r>
    </w:p>
    <w:p>
      <w:pPr>
        <w:pStyle w:val="Heading2"/>
        <w:spacing w:after="95" w:before="280"/>
      </w:pPr>
      <w:r>
        <w:rPr>
          <w:b/>
          <w:bCs/>
          <w:color w:val="1A1D21"/>
          <w:sz w:val="24"/>
          <w:szCs w:val="24"/>
        </w:rPr>
        <w:t xml:space="preserve">02_LLM_Roster.docx</w:t>
      </w:r>
    </w:p>
    <w:p>
      <w:pPr>
        <w:spacing w:after="100" w:before="0"/>
      </w:pPr>
      <w:r>
        <w:rPr>
          <w:color w:val="1A1D21"/>
          <w:sz w:val="20"/>
          <w:szCs w:val="20"/>
        </w:rPr>
        <w:t xml:space="preserve">Removed Router entry; expanded Hub role and internal routing record.</w:t>
      </w:r>
    </w:p>
    <w:p>
      <w:pPr>
        <w:pStyle w:val="Heading2"/>
        <w:spacing w:after="95" w:before="280"/>
      </w:pPr>
      <w:r>
        <w:rPr>
          <w:b/>
          <w:bCs/>
          <w:color w:val="1A1D21"/>
          <w:sz w:val="24"/>
          <w:szCs w:val="24"/>
        </w:rPr>
        <w:t xml:space="preserve">03_Rubrics.docx</w:t>
      </w:r>
    </w:p>
    <w:p>
      <w:pPr>
        <w:spacing w:after="100" w:before="0"/>
      </w:pPr>
      <w:r>
        <w:rPr>
          <w:color w:val="1A1D21"/>
          <w:sz w:val="20"/>
          <w:szCs w:val="20"/>
        </w:rPr>
        <w:t xml:space="preserve">Removed Router rubric; added routing requirements, failures and verification to Hub.</w:t>
      </w:r>
    </w:p>
    <w:p>
      <w:pPr>
        <w:pStyle w:val="Heading2"/>
        <w:spacing w:after="95" w:before="280"/>
      </w:pPr>
      <w:r>
        <w:rPr>
          <w:b/>
          <w:bCs/>
          <w:color w:val="1A1D21"/>
          <w:sz w:val="24"/>
          <w:szCs w:val="24"/>
        </w:rPr>
        <w:t xml:space="preserve">04_Guardrails.docx</w:t>
      </w:r>
    </w:p>
    <w:p>
      <w:pPr>
        <w:spacing w:after="100" w:before="0"/>
      </w:pPr>
      <w:r>
        <w:rPr>
          <w:color w:val="1A1D21"/>
          <w:sz w:val="20"/>
          <w:szCs w:val="20"/>
        </w:rPr>
        <w:t xml:space="preserve">Removed Router guards; merged roster, ambiguity and logging enforcement into Hub.</w:t>
      </w:r>
    </w:p>
    <w:p>
      <w:pPr>
        <w:pStyle w:val="Heading2"/>
        <w:spacing w:after="95" w:before="280"/>
      </w:pPr>
      <w:r>
        <w:rPr>
          <w:b/>
          <w:bCs/>
          <w:color w:val="1A1D21"/>
          <w:sz w:val="24"/>
          <w:szCs w:val="24"/>
        </w:rPr>
        <w:t xml:space="preserve">05_Workflow.docx</w:t>
      </w:r>
    </w:p>
    <w:p>
      <w:pPr>
        <w:spacing w:after="100" w:before="0"/>
      </w:pPr>
      <w:r>
        <w:rPr>
          <w:color w:val="1A1D21"/>
          <w:sz w:val="20"/>
          <w:szCs w:val="20"/>
        </w:rPr>
        <w:t xml:space="preserve">Merged goal lock and routing, added routing state and orchestration defect handling.</w:t>
      </w:r>
    </w:p>
    <w:p>
      <w:pPr>
        <w:pStyle w:val="Heading2"/>
        <w:spacing w:after="95" w:before="280"/>
      </w:pPr>
      <w:r>
        <w:rPr>
          <w:b/>
          <w:bCs/>
          <w:color w:val="1A1D21"/>
          <w:sz w:val="24"/>
          <w:szCs w:val="24"/>
        </w:rPr>
        <w:t xml:space="preserve">06_Maps.docx</w:t>
      </w:r>
    </w:p>
    <w:p>
      <w:pPr>
        <w:pStyle w:val="Heading2"/>
        <w:spacing w:after="95" w:before="280"/>
      </w:pPr>
      <w:r>
        <w:rPr>
          <w:b/>
          <w:bCs/>
          <w:color w:val="1A1D21"/>
          <w:sz w:val="24"/>
          <w:szCs w:val="24"/>
        </w:rPr>
        <w:t xml:space="preserve">Modified, visuals retained</w:t>
      </w:r>
    </w:p>
    <w:p>
      <w:pPr>
        <w:spacing w:after="100" w:before="0"/>
      </w:pPr>
      <w:r>
        <w:rPr>
          <w:color w:val="1A1D21"/>
          <w:sz w:val="20"/>
          <w:szCs w:val="20"/>
        </w:rPr>
        <w:t xml:space="preserve">Revised Figure 1 to consolidate Router into Hub; retained Figure 2 unchanged.</w:t>
      </w:r>
    </w:p>
    <w:p>
      <w:pPr>
        <w:pStyle w:val="Heading2"/>
        <w:spacing w:after="95" w:before="280"/>
      </w:pPr>
      <w:r>
        <w:rPr>
          <w:b/>
          <w:bCs/>
          <w:color w:val="1A1D21"/>
          <w:sz w:val="24"/>
          <w:szCs w:val="24"/>
        </w:rPr>
        <w:t xml:space="preserve">07_CHANGE_LOG.docx</w:t>
      </w:r>
    </w:p>
    <w:p>
      <w:pPr>
        <w:pStyle w:val="Heading2"/>
        <w:spacing w:after="95" w:before="280"/>
      </w:pPr>
      <w:r>
        <w:rPr>
          <w:b/>
          <w:bCs/>
          <w:color w:val="1A1D21"/>
          <w:sz w:val="24"/>
          <w:szCs w:val="24"/>
        </w:rPr>
        <w:t xml:space="preserve">New</w:t>
      </w:r>
    </w:p>
    <w:p>
      <w:pPr>
        <w:spacing w:after="100" w:before="0"/>
      </w:pPr>
      <w:r>
        <w:rPr>
          <w:color w:val="1A1D21"/>
          <w:sz w:val="20"/>
          <w:szCs w:val="20"/>
        </w:rPr>
        <w:t xml:space="preserve">Complete statement of additions, removals and preserved content.</w:t>
      </w:r>
    </w:p>
    <w:p>
      <w:pPr>
        <w:pStyle w:val="Heading2"/>
        <w:spacing w:after="95" w:before="280"/>
      </w:pPr>
      <w:r>
        <w:rPr>
          <w:b/>
          <w:bCs/>
          <w:color w:val="1A1D21"/>
          <w:sz w:val="24"/>
          <w:szCs w:val="24"/>
        </w:rPr>
        <w:t xml:space="preserve">Version 1.2 Change Log and Preservation Record</w:t>
      </w:r>
    </w:p>
    <w:p>
      <w:pPr>
        <w:spacing w:after="100" w:before="0"/>
      </w:pPr>
      <w:r>
        <w:rPr>
          <w:color w:val="1A1D21"/>
          <w:sz w:val="20"/>
          <w:szCs w:val="20"/>
        </w:rPr>
        <w:t xml:space="preserve">Version 1.2 adds the approved complex-goal lifecycle, solution-planning lifecycle, completion standard, handoff contract and freeze rule. It does not remove or silently replace version 1.1 requirements.</w:t>
      </w:r>
    </w:p>
    <w:p>
      <w:pPr>
        <w:pStyle w:val="Heading2"/>
        <w:spacing w:after="95" w:before="280"/>
      </w:pPr>
      <w:r>
        <w:rPr>
          <w:b/>
          <w:bCs/>
          <w:color w:val="1A1D21"/>
          <w:sz w:val="24"/>
          <w:szCs w:val="24"/>
        </w:rPr>
        <w:t xml:space="preserve">Files intentionally modified</w:t>
      </w:r>
    </w:p>
    <w:p>
      <w:pPr>
        <w:pStyle w:val="Heading2"/>
        <w:spacing w:after="95" w:before="280"/>
      </w:pPr>
      <w:r>
        <w:rPr>
          <w:b/>
          <w:bCs/>
          <w:color w:val="1A1D21"/>
          <w:sz w:val="24"/>
          <w:szCs w:val="24"/>
        </w:rPr>
        <w:t xml:space="preserve">Change type</w:t>
      </w:r>
    </w:p>
    <w:p>
      <w:pPr>
        <w:pStyle w:val="Heading2"/>
        <w:spacing w:after="95" w:before="280"/>
      </w:pPr>
      <w:r>
        <w:rPr>
          <w:b/>
          <w:bCs/>
          <w:color w:val="1A1D21"/>
          <w:sz w:val="24"/>
          <w:szCs w:val="24"/>
        </w:rPr>
        <w:t xml:space="preserve">Added material</w:t>
      </w:r>
    </w:p>
    <w:p>
      <w:pPr>
        <w:pStyle w:val="Heading2"/>
        <w:spacing w:after="95" w:before="280"/>
      </w:pPr>
      <w:r>
        <w:rPr>
          <w:b/>
          <w:bCs/>
          <w:color w:val="1A1D21"/>
          <w:sz w:val="24"/>
          <w:szCs w:val="24"/>
        </w:rPr>
        <w:t xml:space="preserve">Existing material removed</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Lifecycle summary and freeze statement</w:t>
      </w:r>
    </w:p>
    <w:p>
      <w:pPr>
        <w:pStyle w:val="Heading2"/>
        <w:spacing w:after="95" w:before="280"/>
      </w:pPr>
      <w:r>
        <w:rPr>
          <w:b/>
          <w:bCs/>
          <w:color w:val="1A1D21"/>
          <w:sz w:val="24"/>
          <w:szCs w:val="24"/>
        </w:rPr>
        <w:t xml:space="preserve">None</w:t>
      </w:r>
    </w:p>
    <w:p>
      <w:pPr>
        <w:spacing w:after="80"/>
        <w:ind w:left="340" w:hanging="340"/>
      </w:pPr>
      <w:r>
        <w:rPr>
          <w:rFonts w:ascii="Consolas" w:cs="Consolas" w:eastAsia="Consolas" w:hAnsi="Consolas"/>
          <w:b/>
          <w:bCs/>
          <w:color w:val="8A5A0B"/>
          <w:sz w:val="20"/>
          <w:szCs w:val="20"/>
        </w:rPr>
        <w:t xml:space="preserve">INV-011  </w:t>
      </w:r>
      <w:r>
        <w:rPr>
          <w:color w:val="1A1D21"/>
          <w:sz w:val="20"/>
          <w:szCs w:val="20"/>
        </w:rPr>
        <w:t xml:space="preserve">–015, GF, PLN, CMP, HOF and GOV requirements</w:t>
      </w:r>
    </w:p>
    <w:p>
      <w:pPr>
        <w:pStyle w:val="Heading2"/>
        <w:spacing w:after="95" w:before="280"/>
      </w:pPr>
      <w:r>
        <w:rPr>
          <w:b/>
          <w:bCs/>
          <w:color w:val="1A1D21"/>
          <w:sz w:val="24"/>
          <w:szCs w:val="24"/>
        </w:rPr>
        <w:t xml:space="preserve">Hub, Forge, Mind and universal worker extensions</w:t>
      </w:r>
    </w:p>
    <w:p>
      <w:pPr>
        <w:pStyle w:val="Heading2"/>
        <w:spacing w:after="95" w:before="280"/>
      </w:pPr>
      <w:r>
        <w:rPr>
          <w:b/>
          <w:bCs/>
          <w:color w:val="1A1D21"/>
          <w:sz w:val="24"/>
          <w:szCs w:val="24"/>
        </w:rPr>
        <w:t xml:space="preserve">Goal/plan gates, handoff guards and freeze guards</w:t>
      </w:r>
    </w:p>
    <w:p>
      <w:pPr>
        <w:pStyle w:val="Heading2"/>
        <w:spacing w:after="95" w:before="280"/>
      </w:pPr>
      <w:r>
        <w:rPr>
          <w:b/>
          <w:bCs/>
          <w:color w:val="1A1D21"/>
          <w:sz w:val="24"/>
          <w:szCs w:val="24"/>
        </w:rPr>
        <w:t xml:space="preserve">Complex workflow, handoff decision logic and states</w:t>
      </w:r>
    </w:p>
    <w:p>
      <w:pPr>
        <w:pStyle w:val="Heading2"/>
        <w:spacing w:after="95" w:before="280"/>
      </w:pPr>
      <w:r>
        <w:rPr>
          <w:b/>
          <w:bCs/>
          <w:color w:val="1A1D21"/>
          <w:sz w:val="24"/>
          <w:szCs w:val="24"/>
        </w:rPr>
        <w:t xml:space="preserve">This complete preservation record</w:t>
      </w:r>
    </w:p>
    <w:p>
      <w:pPr>
        <w:pStyle w:val="Heading2"/>
        <w:spacing w:after="95" w:before="280"/>
      </w:pPr>
      <w:r>
        <w:rPr>
          <w:b/>
          <w:bCs/>
          <w:color w:val="1A1D21"/>
          <w:sz w:val="24"/>
          <w:szCs w:val="24"/>
        </w:rPr>
        <w:t xml:space="preserve">Unchanged</w:t>
      </w:r>
    </w:p>
    <w:p>
      <w:pPr>
        <w:pStyle w:val="Heading2"/>
        <w:spacing w:after="95" w:before="280"/>
      </w:pPr>
      <w:r>
        <w:rPr>
          <w:b/>
          <w:bCs/>
          <w:color w:val="1A1D21"/>
          <w:sz w:val="24"/>
          <w:szCs w:val="24"/>
        </w:rPr>
        <w:t xml:space="preserve">Unchanged byte-for-byte</w:t>
      </w:r>
    </w:p>
    <w:p>
      <w:pPr>
        <w:pStyle w:val="Heading2"/>
        <w:spacing w:after="95" w:before="280"/>
      </w:pPr>
      <w:r>
        <w:rPr>
          <w:b/>
          <w:bCs/>
          <w:color w:val="1A1D21"/>
          <w:sz w:val="24"/>
          <w:szCs w:val="24"/>
        </w:rPr>
        <w:t xml:space="preserve">Behavioural additions</w:t>
      </w:r>
    </w:p>
    <w:p>
      <w:pPr>
        <w:spacing w:after="100" w:before="0"/>
      </w:pPr>
      <w:r>
        <w:rPr>
          <w:color w:val="1A1D21"/>
          <w:sz w:val="20"/>
          <w:szCs w:val="20"/>
        </w:rPr>
        <w:t xml:space="preserve">• Complex tasks are separated into Goal Formation and Solution Planning.</w:t>
      </w:r>
    </w:p>
    <w:p>
      <w:pPr>
        <w:spacing w:after="100" w:before="0"/>
      </w:pPr>
      <w:r>
        <w:rPr>
          <w:color w:val="1A1D21"/>
          <w:sz w:val="20"/>
          <w:szCs w:val="20"/>
        </w:rPr>
        <w:t xml:space="preserve">• Sam approves the Goal Package before it becomes the Locked Goal.</w:t>
      </w:r>
    </w:p>
    <w:p>
      <w:pPr>
        <w:spacing w:after="100" w:before="0"/>
      </w:pPr>
      <w:r>
        <w:rPr>
          <w:color w:val="1A1D21"/>
          <w:sz w:val="20"/>
          <w:szCs w:val="20"/>
        </w:rPr>
        <w:t xml:space="preserve">• Sam approves the Implementation Plan before execution.</w:t>
      </w:r>
    </w:p>
    <w:p>
      <w:pPr>
        <w:spacing w:after="100" w:before="0"/>
      </w:pPr>
      <w:r>
        <w:rPr>
          <w:color w:val="1A1D21"/>
          <w:sz w:val="20"/>
          <w:szCs w:val="20"/>
        </w:rPr>
        <w:t xml:space="preserve">• Completed work is defined by responsibilities, evidence, coverage, outstanding items and authority exhaustion.</w:t>
      </w:r>
    </w:p>
    <w:p>
      <w:pPr>
        <w:spacing w:after="100" w:before="0"/>
      </w:pPr>
      <w:r>
        <w:rPr>
          <w:color w:val="1A1D21"/>
          <w:sz w:val="20"/>
          <w:szCs w:val="20"/>
        </w:rPr>
        <w:t xml:space="preserve">• Handoffs complete only after Hub validation and receiving-worker acceptance.</w:t>
      </w:r>
    </w:p>
    <w:p>
      <w:pPr>
        <w:spacing w:after="100" w:before="0"/>
      </w:pPr>
      <w:r>
        <w:rPr>
          <w:color w:val="1A1D21"/>
          <w:sz w:val="20"/>
          <w:szCs w:val="20"/>
        </w:rPr>
        <w:t xml:space="preserve">• Handoffs terminate as ACCEPTED, RETURNED or ESCALATED.</w:t>
      </w:r>
    </w:p>
    <w:p>
      <w:pPr>
        <w:spacing w:after="100" w:before="0"/>
      </w:pPr>
      <w:r>
        <w:rPr>
          <w:color w:val="1A1D21"/>
          <w:sz w:val="20"/>
          <w:szCs w:val="20"/>
        </w:rPr>
        <w:t xml:space="preserve">• Approved specifications are frozen and later changes require a new version.</w:t>
      </w:r>
    </w:p>
    <w:p>
      <w:pPr>
        <w:pStyle w:val="Heading2"/>
        <w:spacing w:after="95" w:before="280"/>
      </w:pPr>
      <w:r>
        <w:rPr>
          <w:b/>
          <w:bCs/>
          <w:color w:val="1A1D21"/>
          <w:sz w:val="24"/>
          <w:szCs w:val="24"/>
        </w:rPr>
        <w:t xml:space="preserve">Preservation statement</w:t>
      </w:r>
    </w:p>
    <w:p>
      <w:pPr>
        <w:spacing w:after="100" w:before="0"/>
      </w:pPr>
      <w:r>
        <w:rPr>
          <w:color w:val="1A1D21"/>
          <w:sz w:val="20"/>
          <w:szCs w:val="20"/>
        </w:rPr>
        <w:t xml:space="preserve">No pre-existing worker, map, guardrail, requirement, failure class, workflow stop condition, evidence class, routing control or standing note is removed by version 1.2. The visual maps are preserved byte-for-byte from version 1.1.</w:t>
      </w:r>
    </w:p>
    <w:p>
      <w:pPr>
        <w:pStyle w:val="Heading1"/>
        <w:pageBreakBefore/>
        <w:spacing w:after="130" w:before="0"/>
      </w:pPr>
      <w:r>
        <w:rPr>
          <w:b/>
          <w:bCs/>
          <w:color w:val="1A1D21"/>
          <w:sz w:val="31"/>
          <w:szCs w:val="31"/>
        </w:rPr>
        <w:t xml:space="preserve">Part 8 — Verification and difference report</w:t>
      </w:r>
    </w:p>
    <w:p>
      <w:pPr>
        <w:spacing w:after="180" w:before="0"/>
      </w:pPr>
      <w:r>
        <w:rPr>
          <w:i/>
          <w:iCs/>
          <w:color w:val="5C6670"/>
          <w:sz w:val="20"/>
          <w:szCs w:val="20"/>
        </w:rPr>
        <w:t xml:space="preserve">What was checked, and what differs between versions.</w:t>
      </w:r>
    </w:p>
    <w:p>
      <w:pPr>
        <w:pStyle w:val="Heading2"/>
        <w:spacing w:after="95" w:before="280"/>
      </w:pPr>
      <w:r>
        <w:rPr>
          <w:b/>
          <w:bCs/>
          <w:color w:val="1A1D21"/>
          <w:sz w:val="24"/>
          <w:szCs w:val="24"/>
        </w:rPr>
        <w:t xml:space="preserve">Version 1.2 Verification and Difference Report</w:t>
      </w:r>
    </w:p>
    <w:p>
      <w:pPr>
        <w:spacing w:after="100" w:before="0"/>
      </w:pPr>
      <w:r>
        <w:rPr>
          <w:color w:val="1A1D21"/>
          <w:sz w:val="20"/>
          <w:szCs w:val="20"/>
        </w:rPr>
        <w:t xml:space="preserve">This report proves which files changed, which files did not change, and what was added. It compares the approved version 1.2 package against version 1.1.</w:t>
      </w:r>
    </w:p>
    <w:p>
      <w:pPr>
        <w:pStyle w:val="Heading2"/>
        <w:spacing w:after="95" w:before="280"/>
      </w:pPr>
      <w:r>
        <w:rPr>
          <w:b/>
          <w:bCs/>
          <w:color w:val="1A1D21"/>
          <w:sz w:val="24"/>
          <w:szCs w:val="24"/>
        </w:rPr>
        <w:t xml:space="preserve">Comparison basis</w:t>
      </w:r>
    </w:p>
    <w:p>
      <w:pPr>
        <w:pStyle w:val="Heading2"/>
        <w:spacing w:after="95" w:before="280"/>
      </w:pPr>
      <w:r>
        <w:rPr>
          <w:b/>
          <w:bCs/>
          <w:color w:val="1A1D21"/>
          <w:sz w:val="24"/>
          <w:szCs w:val="24"/>
        </w:rPr>
        <w:t xml:space="preserve">Previous package: COMMAND_DESK_v1.1_REVISED_COMPLETE.zipNew package: COMMAND_DESK_v1.2_APPROVED_COMPLETE.zip</w:t>
      </w:r>
    </w:p>
    <w:p>
      <w:pPr>
        <w:pStyle w:val="Heading2"/>
        <w:spacing w:after="95" w:before="280"/>
      </w:pPr>
      <w:r>
        <w:rPr>
          <w:b/>
          <w:bCs/>
          <w:color w:val="1A1D21"/>
          <w:sz w:val="24"/>
          <w:szCs w:val="24"/>
        </w:rPr>
        <w:t xml:space="preserve">File preservation results</w:t>
      </w:r>
    </w:p>
    <w:p>
      <w:pPr>
        <w:spacing w:after="100" w:before="0"/>
      </w:pPr>
      <w:r>
        <w:rPr>
          <w:color w:val="1A1D21"/>
          <w:sz w:val="20"/>
          <w:szCs w:val="20"/>
        </w:rPr>
        <w:t xml:space="preserve">v1.1 SHA-256</w:t>
      </w:r>
    </w:p>
    <w:p>
      <w:pPr>
        <w:spacing w:after="100" w:before="0"/>
      </w:pPr>
      <w:r>
        <w:rPr>
          <w:color w:val="1A1D21"/>
          <w:sz w:val="20"/>
          <w:szCs w:val="20"/>
        </w:rPr>
        <w:t xml:space="preserve">v1.2 SHA-256</w:t>
      </w:r>
    </w:p>
    <w:p>
      <w:pPr>
        <w:pStyle w:val="Heading2"/>
        <w:spacing w:after="95" w:before="280"/>
      </w:pPr>
      <w:r>
        <w:rPr>
          <w:b/>
          <w:bCs/>
          <w:color w:val="1A1D21"/>
          <w:sz w:val="24"/>
          <w:szCs w:val="24"/>
        </w:rPr>
        <w:t xml:space="preserve">Method</w:t>
      </w:r>
    </w:p>
    <w:p>
      <w:pPr>
        <w:pStyle w:val="Heading2"/>
        <w:spacing w:after="95" w:before="280"/>
      </w:pPr>
      <w:r>
        <w:rPr>
          <w:b/>
          <w:bCs/>
          <w:color w:val="1A1D21"/>
          <w:sz w:val="24"/>
          <w:szCs w:val="24"/>
        </w:rPr>
        <w:t xml:space="preserve">2a4f7c3821ee185a…</w:t>
      </w:r>
    </w:p>
    <w:p>
      <w:pPr>
        <w:pStyle w:val="Heading2"/>
        <w:spacing w:after="95" w:before="280"/>
      </w:pPr>
      <w:r>
        <w:rPr>
          <w:b/>
          <w:bCs/>
          <w:color w:val="1A1D21"/>
          <w:sz w:val="24"/>
          <w:szCs w:val="24"/>
        </w:rPr>
        <w:t xml:space="preserve">0a42176ed80752e0…</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8a7a5b49a34ca9e3…</w:t>
      </w:r>
    </w:p>
    <w:p>
      <w:pPr>
        <w:spacing w:after="100" w:before="0"/>
      </w:pPr>
      <w:r>
        <w:rPr>
          <w:color w:val="1A1D21"/>
          <w:sz w:val="20"/>
          <w:szCs w:val="20"/>
        </w:rPr>
        <w:t xml:space="preserve">d14a9c826f184a93…</w:t>
      </w:r>
    </w:p>
    <w:p>
      <w:pPr>
        <w:pStyle w:val="Heading2"/>
        <w:spacing w:after="95" w:before="280"/>
      </w:pPr>
      <w:r>
        <w:rPr>
          <w:b/>
          <w:bCs/>
          <w:color w:val="1A1D21"/>
          <w:sz w:val="24"/>
          <w:szCs w:val="24"/>
        </w:rPr>
        <w:t xml:space="preserve">858c674952606507…</w:t>
      </w:r>
    </w:p>
    <w:p>
      <w:pPr>
        <w:pStyle w:val="Heading2"/>
        <w:spacing w:after="95" w:before="280"/>
      </w:pPr>
      <w:r>
        <w:rPr>
          <w:b/>
          <w:bCs/>
          <w:color w:val="1A1D21"/>
          <w:sz w:val="24"/>
          <w:szCs w:val="24"/>
        </w:rPr>
        <w:t xml:space="preserve">Exact checksum match</w:t>
      </w:r>
    </w:p>
    <w:p>
      <w:pPr>
        <w:spacing w:after="100" w:before="0"/>
      </w:pPr>
      <w:r>
        <w:rPr>
          <w:color w:val="1A1D21"/>
          <w:sz w:val="20"/>
          <w:szCs w:val="20"/>
        </w:rPr>
        <w:t xml:space="preserve">faec516c8ee8846c…</w:t>
      </w:r>
    </w:p>
    <w:p>
      <w:pPr>
        <w:pStyle w:val="Heading2"/>
        <w:spacing w:after="95" w:before="280"/>
      </w:pPr>
      <w:r>
        <w:rPr>
          <w:b/>
          <w:bCs/>
          <w:color w:val="1A1D21"/>
          <w:sz w:val="24"/>
          <w:szCs w:val="24"/>
        </w:rPr>
        <w:t xml:space="preserve">7fc47c7c42c27f6a…</w:t>
      </w:r>
    </w:p>
    <w:p>
      <w:pPr>
        <w:pStyle w:val="Heading2"/>
        <w:spacing w:after="95" w:before="280"/>
      </w:pPr>
      <w:r>
        <w:rPr>
          <w:b/>
          <w:bCs/>
          <w:color w:val="1A1D21"/>
          <w:sz w:val="24"/>
          <w:szCs w:val="24"/>
        </w:rPr>
        <w:t xml:space="preserve">846fad508d6e80e3…</w:t>
      </w:r>
    </w:p>
    <w:p>
      <w:pPr>
        <w:pStyle w:val="Heading2"/>
        <w:spacing w:after="95" w:before="280"/>
      </w:pPr>
      <w:r>
        <w:rPr>
          <w:b/>
          <w:bCs/>
          <w:color w:val="1A1D21"/>
          <w:sz w:val="24"/>
          <w:szCs w:val="24"/>
        </w:rPr>
        <w:t xml:space="preserve">9258b0fa5ae32aff…</w:t>
      </w:r>
    </w:p>
    <w:p>
      <w:pPr>
        <w:pStyle w:val="Heading2"/>
        <w:spacing w:after="95" w:before="280"/>
      </w:pPr>
      <w:r>
        <w:rPr>
          <w:b/>
          <w:bCs/>
          <w:color w:val="1A1D21"/>
          <w:sz w:val="24"/>
          <w:szCs w:val="24"/>
        </w:rPr>
        <w:t xml:space="preserve">3aba557721901192…</w:t>
      </w:r>
    </w:p>
    <w:p>
      <w:pPr>
        <w:spacing w:after="100" w:before="0"/>
      </w:pPr>
      <w:r>
        <w:rPr>
          <w:color w:val="1A1D21"/>
          <w:sz w:val="20"/>
          <w:szCs w:val="20"/>
        </w:rPr>
        <w:t xml:space="preserve">c768ad751c538e74…</w:t>
      </w:r>
    </w:p>
    <w:p>
      <w:pPr>
        <w:spacing w:after="100" w:before="0"/>
      </w:pPr>
      <w:r>
        <w:rPr>
          <w:color w:val="1A1D21"/>
          <w:sz w:val="20"/>
          <w:szCs w:val="20"/>
        </w:rPr>
        <w:t xml:space="preserve">bb7c5804600e84d4…</w:t>
      </w:r>
    </w:p>
    <w:p>
      <w:pPr>
        <w:pStyle w:val="Heading2"/>
        <w:spacing w:after="95" w:before="280"/>
      </w:pPr>
      <w:r>
        <w:rPr>
          <w:b/>
          <w:bCs/>
          <w:color w:val="1A1D21"/>
          <w:sz w:val="24"/>
          <w:szCs w:val="24"/>
        </w:rPr>
        <w:t xml:space="preserve">94903852ef1893b1…</w:t>
      </w:r>
    </w:p>
    <w:p>
      <w:pPr>
        <w:pStyle w:val="Heading2"/>
        <w:spacing w:after="95" w:before="280"/>
      </w:pPr>
      <w:r>
        <w:rPr>
          <w:b/>
          <w:bCs/>
          <w:color w:val="1A1D21"/>
          <w:sz w:val="24"/>
          <w:szCs w:val="24"/>
        </w:rPr>
        <w:t xml:space="preserve">77f5bf80f4360169…</w:t>
      </w:r>
    </w:p>
    <w:p>
      <w:pPr>
        <w:pStyle w:val="Heading2"/>
        <w:spacing w:after="95" w:before="280"/>
      </w:pPr>
      <w:r>
        <w:rPr>
          <w:b/>
          <w:bCs/>
          <w:color w:val="1A1D21"/>
          <w:sz w:val="24"/>
          <w:szCs w:val="24"/>
        </w:rPr>
        <w:t xml:space="preserve">New file</w:t>
      </w:r>
    </w:p>
    <w:p>
      <w:pPr>
        <w:spacing w:after="100" w:before="0"/>
      </w:pPr>
      <w:r>
        <w:rPr>
          <w:color w:val="1A1D21"/>
          <w:sz w:val="20"/>
          <w:szCs w:val="20"/>
        </w:rPr>
        <w:t xml:space="preserve">08_VERIFICATION_AND_DIFF_REPORT.docx — added to provide checksum evidence and a human-readable change inventory.</w:t>
      </w:r>
    </w:p>
    <w:p>
      <w:pPr>
        <w:pStyle w:val="Heading2"/>
        <w:spacing w:after="95" w:before="280"/>
      </w:pPr>
      <w:r>
        <w:rPr>
          <w:b/>
          <w:bCs/>
          <w:color w:val="1A1D21"/>
          <w:sz w:val="24"/>
          <w:szCs w:val="24"/>
        </w:rPr>
        <w:t xml:space="preserve">Maps verification</w:t>
      </w:r>
    </w:p>
    <w:p>
      <w:pPr>
        <w:spacing w:after="100" w:before="0"/>
      </w:pPr>
      <w:r>
        <w:rPr>
          <w:color w:val="1A1D21"/>
          <w:sz w:val="20"/>
          <w:szCs w:val="20"/>
        </w:rPr>
        <w:t xml:space="preserve">06_Maps.docx has the same SHA-256 checksum in version 1.1 and version 1.2. The two visual maps and all map content are therefore preserved byte-for-byte.</w:t>
      </w:r>
    </w:p>
    <w:p>
      <w:pPr>
        <w:pStyle w:val="Heading2"/>
        <w:spacing w:after="95" w:before="280"/>
      </w:pPr>
      <w:r>
        <w:rPr>
          <w:b/>
          <w:bCs/>
          <w:color w:val="1A1D21"/>
          <w:sz w:val="24"/>
          <w:szCs w:val="24"/>
        </w:rPr>
        <w:t xml:space="preserve">Content-change method</w:t>
      </w:r>
    </w:p>
    <w:p>
      <w:pPr>
        <w:spacing w:after="100" w:before="0"/>
      </w:pPr>
      <w:r>
        <w:rPr>
          <w:color w:val="1A1D21"/>
          <w:sz w:val="20"/>
          <w:szCs w:val="20"/>
        </w:rPr>
        <w:t xml:space="preserve">For modified documents, version 1.2 updates package status metadata and appends clearly labelled sections. Existing substantive sections were not intentionally deleted or rewritten. The original version 1.1 package is included separately for direct inspection.</w:t>
      </w:r>
    </w:p>
    <w:p>
      <w:pPr>
        <w:pStyle w:val="Heading1"/>
        <w:pageBreakBefore/>
        <w:spacing w:after="130" w:before="0"/>
      </w:pPr>
      <w:r>
        <w:rPr>
          <w:b/>
          <w:bCs/>
          <w:color w:val="1A1D21"/>
          <w:sz w:val="31"/>
          <w:szCs w:val="31"/>
        </w:rPr>
        <w:t xml:space="preserve">Part 9 — Approval and freeze record</w:t>
      </w:r>
    </w:p>
    <w:p>
      <w:pPr>
        <w:spacing w:after="180" w:before="0"/>
      </w:pPr>
      <w:r>
        <w:rPr>
          <w:i/>
          <w:iCs/>
          <w:color w:val="5C6670"/>
          <w:sz w:val="20"/>
          <w:szCs w:val="20"/>
        </w:rPr>
        <w:t xml:space="preserve">Approved scope, the freeze declaration, and the approval acknowledgement.</w:t>
      </w:r>
    </w:p>
    <w:p>
      <w:pPr>
        <w:pStyle w:val="Heading2"/>
        <w:spacing w:after="95" w:before="280"/>
      </w:pPr>
      <w:r>
        <w:rPr>
          <w:b/>
          <w:bCs/>
          <w:color w:val="1A1D21"/>
          <w:sz w:val="24"/>
          <w:szCs w:val="24"/>
        </w:rPr>
        <w:t xml:space="preserve">Version 1.2 Approval and Freeze Record</w:t>
      </w:r>
    </w:p>
    <w:p>
      <w:pPr>
        <w:pStyle w:val="ListParagraph"/>
        <w:numPr>
          <w:ilvl w:val="0"/>
          <w:numId w:val="2"/>
        </w:numPr>
        <w:spacing w:after="58"/>
      </w:pPr>
      <w:r>
        <w:rPr>
          <w:color w:val="1A1D21"/>
          <w:sz w:val="20"/>
          <w:szCs w:val="20"/>
        </w:rPr>
        <w:t xml:space="preserve">Status: APPROVEDEffective date: 3 August 2026Supersedes: Version 1.1Change authority: Sam</w:t>
      </w:r>
    </w:p>
    <w:p>
      <w:pPr>
        <w:pStyle w:val="Heading2"/>
        <w:spacing w:after="95" w:before="280"/>
      </w:pPr>
      <w:r>
        <w:rPr>
          <w:b/>
          <w:bCs/>
          <w:color w:val="1A1D21"/>
          <w:sz w:val="24"/>
          <w:szCs w:val="24"/>
        </w:rPr>
        <w:t xml:space="preserve">Approved scope</w:t>
      </w:r>
    </w:p>
    <w:p>
      <w:pPr>
        <w:spacing w:after="100" w:before="0"/>
      </w:pPr>
      <w:r>
        <w:rPr>
          <w:color w:val="1A1D21"/>
          <w:sz w:val="20"/>
          <w:szCs w:val="20"/>
        </w:rPr>
        <w:t xml:space="preserve">• Goal Formation and user approval gate.</w:t>
      </w:r>
    </w:p>
    <w:p>
      <w:pPr>
        <w:spacing w:after="100" w:before="0"/>
      </w:pPr>
      <w:r>
        <w:rPr>
          <w:color w:val="1A1D21"/>
          <w:sz w:val="20"/>
          <w:szCs w:val="20"/>
        </w:rPr>
        <w:t xml:space="preserve">• Solution Planning and user approval gate.</w:t>
      </w:r>
    </w:p>
    <w:p>
      <w:pPr>
        <w:spacing w:after="100" w:before="0"/>
      </w:pPr>
      <w:r>
        <w:rPr>
          <w:color w:val="1A1D21"/>
          <w:sz w:val="20"/>
          <w:szCs w:val="20"/>
        </w:rPr>
        <w:t xml:space="preserve">• Hub-mediated handoff contract and ownership transfer.</w:t>
      </w:r>
    </w:p>
    <w:p>
      <w:pPr>
        <w:spacing w:after="100" w:before="0"/>
      </w:pPr>
      <w:r>
        <w:rPr>
          <w:color w:val="1A1D21"/>
          <w:sz w:val="20"/>
          <w:szCs w:val="20"/>
        </w:rPr>
        <w:t xml:space="preserve">• Accepted, Returned and Escalated handoff outcomes.</w:t>
      </w:r>
    </w:p>
    <w:p>
      <w:pPr>
        <w:spacing w:after="100" w:before="0"/>
      </w:pPr>
      <w:r>
        <w:rPr>
          <w:color w:val="1A1D21"/>
          <w:sz w:val="20"/>
          <w:szCs w:val="20"/>
        </w:rPr>
        <w:t xml:space="preserve">• Specification freeze and version-control requirements.</w:t>
      </w:r>
    </w:p>
    <w:p>
      <w:pPr>
        <w:pStyle w:val="Heading2"/>
        <w:spacing w:after="95" w:before="280"/>
      </w:pPr>
      <w:r>
        <w:rPr>
          <w:b/>
          <w:bCs/>
          <w:color w:val="1A1D21"/>
          <w:sz w:val="24"/>
          <w:szCs w:val="24"/>
        </w:rPr>
        <w:t xml:space="preserve">Freeze declaration</w:t>
      </w:r>
    </w:p>
    <w:p>
      <w:pPr>
        <w:spacing w:after="100" w:before="0"/>
      </w:pPr>
      <w:r>
        <w:rPr>
          <w:color w:val="1A1D21"/>
          <w:sz w:val="20"/>
          <w:szCs w:val="20"/>
        </w:rPr>
        <w:t xml:space="preserve">This version is the approved baseline. It may not be edited in place. Any proposed behavioural, architectural, rubric, guardrail, workflow or diagram change must be issued as a new version with a complete change record. Version 1.2 remains permanently available for audit, comparison and rollback.</w:t>
      </w:r>
    </w:p>
    <w:p>
      <w:pPr>
        <w:pStyle w:val="Heading2"/>
        <w:spacing w:after="95" w:before="280"/>
      </w:pPr>
      <w:r>
        <w:rPr>
          <w:b/>
          <w:bCs/>
          <w:color w:val="1A1D21"/>
          <w:sz w:val="24"/>
          <w:szCs w:val="24"/>
        </w:rPr>
        <w:t xml:space="preserve">Approval acknowledgement</w:t>
      </w:r>
    </w:p>
    <w:p>
      <w:pPr>
        <w:pStyle w:val="ListParagraph"/>
        <w:numPr>
          <w:ilvl w:val="0"/>
          <w:numId w:val="2"/>
        </w:numPr>
        <w:spacing w:after="58"/>
      </w:pPr>
      <w:r>
        <w:rPr>
          <w:color w:val="1A1D21"/>
          <w:sz w:val="20"/>
          <w:szCs w:val="20"/>
        </w:rPr>
        <w:t xml:space="preserve">Approved by: SamApproval basis: User instruction in the Command Desk specification reviewApproval date: 3 August 2026</w:t>
      </w:r>
    </w:p>
    <w:p>
      <w:pPr>
        <w:pStyle w:val="Heading1"/>
        <w:pageBreakBefore/>
        <w:spacing w:after="130" w:before="0"/>
      </w:pPr>
      <w:r>
        <w:rPr>
          <w:b/>
          <w:bCs/>
          <w:color w:val="1A1D21"/>
          <w:sz w:val="31"/>
          <w:szCs w:val="31"/>
        </w:rPr>
        <w:t xml:space="preserve">Part 10 — Content held only in version 1.2</w:t>
      </w:r>
    </w:p>
    <w:p>
      <w:pPr>
        <w:spacing w:after="180" w:before="0"/>
      </w:pPr>
      <w:r>
        <w:rPr>
          <w:i/>
          <w:iCs/>
          <w:color w:val="5C6670"/>
          <w:sz w:val="20"/>
          <w:szCs w:val="20"/>
        </w:rPr>
        <w:t xml:space="preserve">Text present in the approved 1.2 baseline that does not appear in 1.3. Retained so nothing is lost across versions.</w:t>
      </w:r>
    </w:p>
    <w:p>
      <w:pPr>
        <w:pStyle w:val="ListParagraph"/>
        <w:numPr>
          <w:ilvl w:val="0"/>
          <w:numId w:val="2"/>
        </w:numPr>
        <w:spacing w:after="58"/>
      </w:pPr>
      <w:r>
        <w:rPr>
          <w:color w:val="1A1D21"/>
          <w:sz w:val="20"/>
          <w:szCs w:val="20"/>
        </w:rPr>
        <w:t xml:space="preserve">Version 1.2 — APPROVED · 3 August 2026 · seven documents</w:t>
      </w:r>
    </w:p>
    <w:p>
      <w:pPr>
        <w:pStyle w:val="ListParagraph"/>
        <w:numPr>
          <w:ilvl w:val="0"/>
          <w:numId w:val="2"/>
        </w:numPr>
        <w:spacing w:after="58"/>
      </w:pPr>
      <w:r>
        <w:rPr>
          <w:color w:val="1A1D21"/>
          <w:sz w:val="20"/>
          <w:szCs w:val="20"/>
        </w:rPr>
        <w:t xml:space="preserve">Document 01 · version 1.2 — APPROVED · 3 August 2026 · one of seven</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w:t>
      </w:r>
    </w:p>
    <w:p>
      <w:pPr>
        <w:pStyle w:val="ListParagraph"/>
        <w:numPr>
          <w:ilvl w:val="0"/>
          <w:numId w:val="2"/>
        </w:numPr>
        <w:spacing w:after="58"/>
      </w:pPr>
      <w:r>
        <w:rPr>
          <w:color w:val="1A1D21"/>
          <w:sz w:val="20"/>
          <w:szCs w:val="20"/>
        </w:rPr>
        <w:t xml:space="preserve">Document 02 · version 1.1 — REVIEW · 3 August 2026 · one of seven</w:t>
      </w:r>
    </w:p>
    <w:p>
      <w:pPr>
        <w:pStyle w:val="ListParagraph"/>
        <w:numPr>
          <w:ilvl w:val="0"/>
          <w:numId w:val="2"/>
        </w:numPr>
        <w:spacing w:after="58"/>
      </w:pPr>
      <w:r>
        <w:rPr>
          <w:color w:val="1A1D21"/>
          <w:sz w:val="20"/>
          <w:szCs w:val="20"/>
        </w:rPr>
        <w:t xml:space="preserve">Document 03 · version 1.2 — APPROVED · 3 August 2026 · one of seven</w:t>
      </w:r>
    </w:p>
    <w:p>
      <w:pPr>
        <w:pStyle w:val="ListParagraph"/>
        <w:numPr>
          <w:ilvl w:val="0"/>
          <w:numId w:val="2"/>
        </w:numPr>
        <w:spacing w:after="58"/>
      </w:pPr>
      <w:r>
        <w:rPr>
          <w:color w:val="1A1D21"/>
          <w:sz w:val="20"/>
          <w:szCs w:val="20"/>
        </w:rPr>
        <w:t xml:space="preserve">Document 04 · version 1.2 — APPROVED · 3 August 2026 · one of seven</w:t>
      </w:r>
    </w:p>
    <w:p>
      <w:pPr>
        <w:pStyle w:val="ListParagraph"/>
        <w:numPr>
          <w:ilvl w:val="0"/>
          <w:numId w:val="2"/>
        </w:numPr>
        <w:spacing w:after="58"/>
      </w:pPr>
      <w:r>
        <w:rPr>
          <w:color w:val="1A1D21"/>
          <w:sz w:val="20"/>
          <w:szCs w:val="20"/>
        </w:rPr>
        <w:t xml:space="preserve">Document 05 · version 1.2 — APPROVED · 3 August 2026 · one of seven</w:t>
      </w:r>
    </w:p>
    <w:p>
      <w:pPr>
        <w:pStyle w:val="ListParagraph"/>
        <w:numPr>
          <w:ilvl w:val="0"/>
          <w:numId w:val="2"/>
        </w:numPr>
        <w:spacing w:after="58"/>
      </w:pPr>
      <w:r>
        <w:rPr>
          <w:color w:val="1A1D21"/>
          <w:sz w:val="20"/>
          <w:szCs w:val="20"/>
        </w:rPr>
        <w:t xml:space="preserve">Document 06 · version 1.1 — REVIEW · 3 August 2026 · one of seven</w:t>
      </w:r>
    </w:p>
    <w:p>
      <w:pPr>
        <w:pStyle w:val="Heading1"/>
        <w:pageBreakBefore/>
        <w:spacing w:after="130" w:before="0"/>
      </w:pPr>
      <w:r>
        <w:rPr>
          <w:b/>
          <w:bCs/>
          <w:color w:val="1A1D21"/>
          <w:sz w:val="31"/>
          <w:szCs w:val="31"/>
        </w:rPr>
        <w:t xml:space="preserve">Part 11 — Engineering standard guide</w:t>
      </w:r>
    </w:p>
    <w:p>
      <w:pPr>
        <w:spacing w:after="180" w:before="0"/>
      </w:pPr>
      <w:r>
        <w:rPr>
          <w:i/>
          <w:iCs/>
          <w:color w:val="5C6670"/>
          <w:sz w:val="20"/>
          <w:szCs w:val="20"/>
        </w:rPr>
        <w:t xml:space="preserve">The standalone engineering standard document, in full.</w:t>
      </w:r>
    </w:p>
    <w:p>
      <w:pPr>
        <w:pStyle w:val="Heading2"/>
        <w:spacing w:after="95" w:before="280"/>
      </w:pPr>
      <w:r>
        <w:rPr>
          <w:b/>
          <w:bCs/>
          <w:color w:val="1A1D21"/>
          <w:sz w:val="24"/>
          <w:szCs w:val="24"/>
        </w:rPr>
        <w:t xml:space="preserve">Part One-A — Engineering Standards</w:t>
      </w:r>
    </w:p>
    <w:p>
      <w:pPr>
        <w:spacing w:after="100" w:before="0"/>
      </w:pPr>
      <w:r>
        <w:rPr>
          <w:color w:val="1A1D21"/>
          <w:sz w:val="20"/>
          <w:szCs w:val="20"/>
        </w:rPr>
        <w:t xml:space="preserve">These standards apply to the entire Command Desk architecture. Individual worker rubrics extend these standards and may not weaken or contradict them.</w:t>
      </w:r>
    </w:p>
    <w:p>
      <w:pPr>
        <w:spacing w:after="100" w:before="0"/>
      </w:pPr>
      <w:r>
        <w:rPr>
          <w:color w:val="1A1D21"/>
          <w:sz w:val="20"/>
          <w:szCs w:val="20"/>
        </w:rPr>
        <w:t xml:space="preserve">All requirements in this specification use normative language.</w:t>
      </w:r>
    </w:p>
    <w:p>
      <w:pPr>
        <w:spacing w:after="100" w:before="0"/>
      </w:pPr>
      <w:r>
        <w:rPr>
          <w:color w:val="1A1D21"/>
          <w:sz w:val="20"/>
          <w:szCs w:val="20"/>
        </w:rPr>
        <w:t xml:space="preserve">MUST — Mandatory. No exceptions.</w:t>
      </w:r>
    </w:p>
    <w:p>
      <w:pPr>
        <w:spacing w:after="100" w:before="0"/>
      </w:pPr>
      <w:r>
        <w:rPr>
          <w:color w:val="1A1D21"/>
          <w:sz w:val="20"/>
          <w:szCs w:val="20"/>
        </w:rPr>
        <w:t xml:space="preserve">MUST NOT — Prohibited.</w:t>
      </w:r>
    </w:p>
    <w:p>
      <w:pPr>
        <w:spacing w:after="100" w:before="0"/>
      </w:pPr>
      <w:r>
        <w:rPr>
          <w:color w:val="1A1D21"/>
          <w:sz w:val="20"/>
          <w:szCs w:val="20"/>
        </w:rPr>
        <w:t xml:space="preserve">SHOULD — Expected unless there is a documented reason otherwise.</w:t>
      </w:r>
    </w:p>
    <w:p>
      <w:pPr>
        <w:spacing w:after="100" w:before="0"/>
      </w:pPr>
      <w:r>
        <w:rPr>
          <w:color w:val="1A1D21"/>
          <w:sz w:val="20"/>
          <w:szCs w:val="20"/>
        </w:rPr>
        <w:t xml:space="preserve">MAY — Optional behaviour that does not affect compliance.</w:t>
      </w:r>
    </w:p>
    <w:p>
      <w:pPr>
        <w:spacing w:after="100" w:before="0"/>
      </w:pPr>
      <w:r>
        <w:rPr>
          <w:color w:val="1A1D21"/>
          <w:sz w:val="20"/>
          <w:szCs w:val="20"/>
        </w:rPr>
        <w:t xml:space="preserve">No requirement shall be expressed using ambiguous language such as "should probably", "ideally", "normally", or "best effort".</w:t>
      </w:r>
    </w:p>
    <w:p>
      <w:pPr>
        <w:spacing w:after="100" w:before="0"/>
      </w:pPr>
      <w:r>
        <w:rPr>
          <w:color w:val="1A1D21"/>
          <w:sz w:val="20"/>
          <w:szCs w:val="20"/>
        </w:rPr>
        <w:t xml:space="preserve">The following rules are architectural invariants and shall remain true regardless of implementation changes.</w:t>
      </w:r>
    </w:p>
    <w:p>
      <w:pPr>
        <w:spacing w:after="100" w:before="0"/>
      </w:pPr>
      <w:r>
        <w:rPr>
          <w:color w:val="1A1D21"/>
          <w:sz w:val="20"/>
          <w:szCs w:val="20"/>
        </w:rPr>
        <w:t xml:space="preserve">Violation of an invariant constitutes a system defect rather than a worker defect.</w:t>
      </w:r>
    </w:p>
    <w:p>
      <w:pPr>
        <w:spacing w:after="100" w:before="0"/>
      </w:pPr>
      <w:r>
        <w:rPr>
          <w:color w:val="1A1D21"/>
          <w:sz w:val="20"/>
          <w:szCs w:val="20"/>
        </w:rPr>
        <w:t xml:space="preserve">Verified by deterministic code or authoritative evidence.</w:t>
      </w:r>
    </w:p>
    <w:p>
      <w:pPr>
        <w:spacing w:after="100" w:before="0"/>
      </w:pPr>
      <w:r>
        <w:rPr>
          <w:color w:val="1A1D21"/>
          <w:sz w:val="20"/>
          <w:szCs w:val="20"/>
        </w:rPr>
        <w:t xml:space="preserve">No conflicting evidence exists.</w:t>
      </w:r>
    </w:p>
    <w:p>
      <w:pPr>
        <w:spacing w:after="100" w:before="0"/>
      </w:pPr>
      <w:r>
        <w:rPr>
          <w:color w:val="1A1D21"/>
          <w:sz w:val="20"/>
          <w:szCs w:val="20"/>
        </w:rPr>
        <w:t xml:space="preserve">Supported by evidence.</w:t>
      </w:r>
    </w:p>
    <w:p>
      <w:pPr>
        <w:spacing w:after="100" w:before="0"/>
      </w:pPr>
      <w:r>
        <w:rPr>
          <w:color w:val="1A1D21"/>
          <w:sz w:val="20"/>
          <w:szCs w:val="20"/>
        </w:rPr>
        <w:t xml:space="preserve">Minor uncertainty remains.</w:t>
      </w:r>
    </w:p>
    <w:p>
      <w:pPr>
        <w:spacing w:after="100" w:before="0"/>
      </w:pPr>
      <w:r>
        <w:rPr>
          <w:color w:val="1A1D21"/>
          <w:sz w:val="20"/>
          <w:szCs w:val="20"/>
        </w:rPr>
        <w:t xml:space="preserve">Limited evidence.</w:t>
      </w:r>
    </w:p>
    <w:p>
      <w:pPr>
        <w:spacing w:after="100" w:before="0"/>
      </w:pPr>
      <w:r>
        <w:rPr>
          <w:color w:val="1A1D21"/>
          <w:sz w:val="20"/>
          <w:szCs w:val="20"/>
        </w:rPr>
        <w:t xml:space="preserve">Multiple plausible interpretations.</w:t>
      </w:r>
    </w:p>
    <w:p>
      <w:pPr>
        <w:spacing w:after="100" w:before="0"/>
      </w:pPr>
      <w:r>
        <w:rPr>
          <w:color w:val="1A1D21"/>
          <w:sz w:val="20"/>
          <w:szCs w:val="20"/>
        </w:rPr>
        <w:t xml:space="preserve">Additional information required.</w:t>
      </w:r>
    </w:p>
    <w:p>
      <w:pPr>
        <w:spacing w:after="100" w:before="0"/>
      </w:pPr>
      <w:r>
        <w:rPr>
          <w:color w:val="1A1D21"/>
          <w:sz w:val="20"/>
          <w:szCs w:val="20"/>
        </w:rPr>
        <w:t xml:space="preserve">Confidence shall never be increased to improve presentation.</w:t>
      </w:r>
    </w:p>
    <w:p>
      <w:pPr>
        <w:spacing w:after="100" w:before="0"/>
      </w:pPr>
      <w:r>
        <w:rPr>
          <w:color w:val="1A1D21"/>
          <w:sz w:val="20"/>
          <w:szCs w:val="20"/>
        </w:rPr>
        <w:t xml:space="preserve">Every factual assertion shall be traceable.</w:t>
      </w:r>
    </w:p>
    <w:p>
      <w:pPr>
        <w:spacing w:after="100" w:before="0"/>
      </w:pPr>
      <w:r>
        <w:rPr>
          <w:color w:val="1A1D21"/>
          <w:sz w:val="20"/>
          <w:szCs w:val="20"/>
        </w:rPr>
        <w:t xml:space="preserve">If evidence does not exist, the claim shall be presented as uncertainty rather than fact.</w:t>
      </w:r>
    </w:p>
    <w:p>
      <w:pPr>
        <w:spacing w:after="50" w:before="130"/>
      </w:pPr>
      <w:r>
        <w:rPr>
          <w:b/>
          <w:bCs/>
          <w:color w:val="5C6670"/>
          <w:sz w:val="16"/>
          <w:szCs w:val="16"/>
        </w:rPr>
        <w:t xml:space="preserve">CATEGORY A — AUTO-FAIL</w:t>
      </w:r>
    </w:p>
    <w:p>
      <w:pPr>
        <w:pStyle w:val="Heading2"/>
        <w:spacing w:after="95" w:before="280"/>
      </w:pPr>
      <w:r>
        <w:rPr>
          <w:b/>
          <w:bCs/>
          <w:color w:val="1A1D21"/>
          <w:sz w:val="24"/>
          <w:szCs w:val="24"/>
        </w:rPr>
        <w:t xml:space="preserve">Fabrication</w:t>
      </w:r>
    </w:p>
    <w:p>
      <w:pPr>
        <w:pStyle w:val="Heading2"/>
        <w:spacing w:after="95" w:before="280"/>
      </w:pPr>
      <w:r>
        <w:rPr>
          <w:b/>
          <w:bCs/>
          <w:color w:val="1A1D21"/>
          <w:sz w:val="24"/>
          <w:szCs w:val="24"/>
        </w:rPr>
        <w:t xml:space="preserve">Scope expansion</w:t>
      </w:r>
    </w:p>
    <w:p>
      <w:pPr>
        <w:pStyle w:val="Heading2"/>
        <w:spacing w:after="95" w:before="280"/>
      </w:pPr>
      <w:r>
        <w:rPr>
          <w:b/>
          <w:bCs/>
          <w:color w:val="1A1D21"/>
          <w:sz w:val="24"/>
          <w:szCs w:val="24"/>
        </w:rPr>
        <w:t xml:space="preserve">Permission violation</w:t>
      </w:r>
    </w:p>
    <w:p>
      <w:pPr>
        <w:pStyle w:val="Heading2"/>
        <w:spacing w:after="95" w:before="280"/>
      </w:pPr>
      <w:r>
        <w:rPr>
          <w:b/>
          <w:bCs/>
          <w:color w:val="1A1D21"/>
          <w:sz w:val="24"/>
          <w:szCs w:val="24"/>
        </w:rPr>
        <w:t xml:space="preserve">Unsupported factual claims</w:t>
      </w:r>
    </w:p>
    <w:p>
      <w:pPr>
        <w:spacing w:after="50" w:before="130"/>
      </w:pPr>
      <w:r>
        <w:rPr>
          <w:b/>
          <w:bCs/>
          <w:color w:val="5C6670"/>
          <w:sz w:val="16"/>
          <w:szCs w:val="16"/>
        </w:rPr>
        <w:t xml:space="preserve">CATEGORY B — RECOVERABLE</w:t>
      </w:r>
    </w:p>
    <w:p>
      <w:pPr>
        <w:pStyle w:val="Heading2"/>
        <w:spacing w:after="95" w:before="280"/>
      </w:pPr>
      <w:r>
        <w:rPr>
          <w:b/>
          <w:bCs/>
          <w:color w:val="1A1D21"/>
          <w:sz w:val="24"/>
          <w:szCs w:val="24"/>
        </w:rPr>
        <w:t xml:space="preserve">Missing evidence</w:t>
      </w:r>
    </w:p>
    <w:p>
      <w:pPr>
        <w:pStyle w:val="Heading2"/>
        <w:spacing w:after="95" w:before="280"/>
      </w:pPr>
      <w:r>
        <w:rPr>
          <w:b/>
          <w:bCs/>
          <w:color w:val="1A1D21"/>
          <w:sz w:val="24"/>
          <w:szCs w:val="24"/>
        </w:rPr>
        <w:t xml:space="preserve">Incorrect format</w:t>
      </w:r>
    </w:p>
    <w:p>
      <w:pPr>
        <w:pStyle w:val="Heading2"/>
        <w:spacing w:after="95" w:before="280"/>
      </w:pPr>
      <w:r>
        <w:rPr>
          <w:b/>
          <w:bCs/>
          <w:color w:val="1A1D21"/>
          <w:sz w:val="24"/>
          <w:szCs w:val="24"/>
        </w:rPr>
        <w:t xml:space="preserve">Incomplete output</w:t>
      </w:r>
    </w:p>
    <w:p>
      <w:pPr>
        <w:spacing w:after="100" w:before="0"/>
      </w:pPr>
      <w:r>
        <w:rPr>
          <w:color w:val="1A1D21"/>
          <w:sz w:val="20"/>
          <w:szCs w:val="20"/>
        </w:rPr>
        <w:t xml:space="preserve">Quality issue that does not invalidate the result.</w:t>
      </w:r>
    </w:p>
    <w:p>
      <w:pPr>
        <w:pStyle w:val="Heading2"/>
        <w:spacing w:after="95" w:before="280"/>
      </w:pPr>
      <w:r>
        <w:rPr>
          <w:b/>
          <w:bCs/>
          <w:color w:val="1A1D21"/>
          <w:sz w:val="24"/>
          <w:szCs w:val="24"/>
        </w:rPr>
        <w:t xml:space="preserve">Excessive verbosity</w:t>
      </w:r>
    </w:p>
    <w:p>
      <w:pPr>
        <w:pStyle w:val="Heading2"/>
        <w:spacing w:after="95" w:before="280"/>
      </w:pPr>
      <w:r>
        <w:rPr>
          <w:b/>
          <w:bCs/>
          <w:color w:val="1A1D21"/>
          <w:sz w:val="24"/>
          <w:szCs w:val="24"/>
        </w:rPr>
        <w:t xml:space="preserve">Poor organisation</w:t>
      </w:r>
    </w:p>
    <w:p>
      <w:pPr>
        <w:pStyle w:val="Heading2"/>
        <w:spacing w:after="95" w:before="280"/>
      </w:pPr>
      <w:r>
        <w:rPr>
          <w:b/>
          <w:bCs/>
          <w:color w:val="1A1D21"/>
          <w:sz w:val="24"/>
          <w:szCs w:val="24"/>
        </w:rPr>
        <w:t xml:space="preserve">Minor clarity issues</w:t>
      </w:r>
    </w:p>
    <w:p>
      <w:pPr>
        <w:pStyle w:val="ListParagraph"/>
        <w:numPr>
          <w:ilvl w:val="0"/>
          <w:numId w:val="2"/>
        </w:numPr>
        <w:spacing w:after="58"/>
      </w:pPr>
      <w:r>
        <w:rPr>
          <w:color w:val="1A1D21"/>
          <w:sz w:val="20"/>
          <w:szCs w:val="20"/>
        </w:rPr>
        <w:t xml:space="preserve">Every worker shall be evaluated using the following sequence:</w:t>
      </w:r>
    </w:p>
    <w:p>
      <w:pPr>
        <w:spacing w:after="100" w:before="0"/>
      </w:pPr>
      <w:r>
        <w:rPr>
          <w:color w:val="1A1D21"/>
          <w:sz w:val="20"/>
          <w:szCs w:val="20"/>
        </w:rPr>
        <w:t xml:space="preserve">Evaluation order is fixed and shall not be altered.</w:t>
      </w:r>
    </w:p>
    <w:p>
      <w:pPr>
        <w:pStyle w:val="ListParagraph"/>
        <w:numPr>
          <w:ilvl w:val="0"/>
          <w:numId w:val="2"/>
        </w:numPr>
        <w:spacing w:after="58"/>
      </w:pPr>
      <w:r>
        <w:rPr>
          <w:color w:val="1A1D21"/>
          <w:sz w:val="20"/>
          <w:szCs w:val="20"/>
        </w:rPr>
        <w:t xml:space="preserve">Unless explicitly overridden, every worker returns the following structure:</w:t>
      </w:r>
    </w:p>
    <w:p>
      <w:pPr>
        <w:spacing w:after="100" w:before="0"/>
      </w:pPr>
      <w:r>
        <w:rPr>
          <w:color w:val="1A1D21"/>
          <w:sz w:val="20"/>
          <w:szCs w:val="20"/>
        </w:rPr>
        <w:t xml:space="preserve">No additional fields may be returned unless defined by that worker's specification.</w:t>
      </w:r>
    </w:p>
    <w:p>
      <w:pPr>
        <w:spacing w:after="100" w:before="0"/>
      </w:pPr>
      <w:r>
        <w:rPr>
          <w:color w:val="1A1D21"/>
          <w:sz w:val="20"/>
          <w:szCs w:val="20"/>
        </w:rPr>
        <w:t xml:space="preserve">This document is version-controlled.</w:t>
      </w:r>
    </w:p>
    <w:p>
      <w:pPr>
        <w:pStyle w:val="Heading2"/>
        <w:spacing w:after="95" w:before="280"/>
      </w:pPr>
      <w:r>
        <w:rPr>
          <w:b/>
          <w:bCs/>
          <w:color w:val="1A1D21"/>
          <w:sz w:val="24"/>
          <w:szCs w:val="24"/>
        </w:rPr>
        <w:t xml:space="preserve">Version number</w:t>
      </w:r>
    </w:p>
    <w:p>
      <w:pPr>
        <w:pStyle w:val="Heading2"/>
        <w:spacing w:after="95" w:before="280"/>
      </w:pPr>
      <w:r>
        <w:rPr>
          <w:b/>
          <w:bCs/>
          <w:color w:val="1A1D21"/>
          <w:sz w:val="24"/>
          <w:szCs w:val="24"/>
        </w:rPr>
        <w:t xml:space="preserve">Author</w:t>
      </w:r>
    </w:p>
    <w:p>
      <w:pPr>
        <w:spacing w:after="100" w:before="0"/>
      </w:pPr>
      <w:r>
        <w:rPr>
          <w:color w:val="1A1D21"/>
          <w:sz w:val="20"/>
          <w:szCs w:val="20"/>
        </w:rPr>
        <w:t xml:space="preserve">No behavioural change may be introduced without updating the specification.</w:t>
      </w:r>
    </w:p>
    <w:p>
      <w:pPr>
        <w:pStyle w:val="Heading1"/>
        <w:pageBreakBefore/>
        <w:spacing w:after="130" w:before="0"/>
      </w:pPr>
      <w:r>
        <w:rPr>
          <w:b/>
          <w:bCs/>
          <w:color w:val="1A1D21"/>
          <w:sz w:val="31"/>
          <w:szCs w:val="31"/>
        </w:rPr>
        <w:t xml:space="preserve">Part 12 — Rubrics and guardrails working document</w:t>
      </w:r>
    </w:p>
    <w:p>
      <w:pPr>
        <w:spacing w:after="180" w:before="0"/>
      </w:pPr>
      <w:r>
        <w:rPr>
          <w:i/>
          <w:iCs/>
          <w:color w:val="5C6670"/>
          <w:sz w:val="20"/>
          <w:szCs w:val="20"/>
        </w:rPr>
        <w:t xml:space="preserve">The earlier consolidated working document. Includes the four workers later retired from the roster — personal_assistant, forge, mind and billing_agent — retained in full so no requirement is lost.</w:t>
      </w:r>
    </w:p>
    <w:p>
      <w:pPr>
        <w:pStyle w:val="Heading2"/>
        <w:spacing w:after="95" w:before="280"/>
      </w:pPr>
      <w:r>
        <w:rPr>
          <w:b/>
          <w:bCs/>
          <w:color w:val="1A1D21"/>
          <w:sz w:val="24"/>
          <w:szCs w:val="24"/>
        </w:rPr>
        <w:t xml:space="preserve">Worker Rubrics and Guardrails</w:t>
      </w:r>
    </w:p>
    <w:p>
      <w:pPr>
        <w:spacing w:after="100" w:before="0"/>
      </w:pPr>
      <w:r>
        <w:rPr>
          <w:color w:val="1A1D21"/>
          <w:sz w:val="20"/>
          <w:szCs w:val="20"/>
        </w:rPr>
        <w:t xml:space="preserve">Guardrails first. Then every model, with the rubric it is measured against and the guards that keep it there.</w:t>
      </w:r>
    </w:p>
    <w:p>
      <w:pPr>
        <w:spacing w:after="100" w:before="0"/>
      </w:pPr>
      <w:r>
        <w:rPr>
          <w:color w:val="1A1D21"/>
          <w:sz w:val="20"/>
          <w:szCs w:val="20"/>
        </w:rPr>
        <w:t xml:space="preserve">Verified against the live system snapshot, 2 August 2026.</w:t>
      </w:r>
    </w:p>
    <w:p>
      <w:pPr>
        <w:pStyle w:val="Heading2"/>
        <w:spacing w:after="95" w:before="280"/>
      </w:pPr>
      <w:r>
        <w:rPr>
          <w:b/>
          <w:bCs/>
          <w:color w:val="1A1D21"/>
          <w:sz w:val="24"/>
          <w:szCs w:val="24"/>
        </w:rPr>
        <w:t xml:space="preserve">Contents</w:t>
      </w:r>
    </w:p>
    <w:p>
      <w:pPr>
        <w:pStyle w:val="Heading2"/>
        <w:spacing w:after="95" w:before="280"/>
      </w:pPr>
      <w:r>
        <w:rPr>
          <w:b/>
          <w:bCs/>
          <w:color w:val="1A1D21"/>
          <w:sz w:val="24"/>
          <w:szCs w:val="24"/>
        </w:rPr>
        <w:t xml:space="preserve">Part</w:t>
      </w:r>
    </w:p>
    <w:p>
      <w:pPr>
        <w:pStyle w:val="Heading2"/>
        <w:spacing w:after="95" w:before="280"/>
      </w:pPr>
      <w:r>
        <w:rPr>
          <w:b/>
          <w:bCs/>
          <w:color w:val="1A1D21"/>
          <w:sz w:val="24"/>
          <w:szCs w:val="24"/>
        </w:rPr>
        <w:t xml:space="preserve">What is in it</w:t>
      </w:r>
    </w:p>
    <w:p>
      <w:pPr>
        <w:pStyle w:val="Heading2"/>
        <w:spacing w:after="95" w:before="280"/>
      </w:pPr>
      <w:r>
        <w:rPr>
          <w:b/>
          <w:bCs/>
          <w:color w:val="1A1D21"/>
          <w:sz w:val="24"/>
          <w:szCs w:val="24"/>
        </w:rPr>
        <w:t xml:space="preserve">One — The Map</w:t>
      </w:r>
    </w:p>
    <w:p>
      <w:pPr>
        <w:spacing w:after="100" w:before="0"/>
      </w:pPr>
      <w:r>
        <w:rPr>
          <w:color w:val="1A1D21"/>
          <w:sz w:val="20"/>
          <w:szCs w:val="20"/>
        </w:rPr>
        <w:t xml:space="preserve">Two diagrams. How a request moves through the system, and which models can see which.</w:t>
      </w:r>
    </w:p>
    <w:p>
      <w:pPr>
        <w:pStyle w:val="Heading2"/>
        <w:spacing w:after="95" w:before="280"/>
      </w:pPr>
      <w:r>
        <w:rPr>
          <w:b/>
          <w:bCs/>
          <w:color w:val="1A1D21"/>
          <w:sz w:val="24"/>
          <w:szCs w:val="24"/>
        </w:rPr>
        <w:t xml:space="preserve">Two — The Guardrails</w:t>
      </w:r>
    </w:p>
    <w:p>
      <w:pPr>
        <w:spacing w:after="100" w:before="0"/>
      </w:pPr>
      <w:r>
        <w:rPr>
          <w:color w:val="1A1D21"/>
          <w:sz w:val="20"/>
          <w:szCs w:val="20"/>
        </w:rPr>
        <w:t xml:space="preserve">The universal contract every model inherits, the execution order, the output contract, and the ten system guardrails with what each one holds.</w:t>
      </w:r>
    </w:p>
    <w:p>
      <w:pPr>
        <w:pStyle w:val="Heading2"/>
        <w:spacing w:after="95" w:before="280"/>
      </w:pPr>
      <w:r>
        <w:rPr>
          <w:b/>
          <w:bCs/>
          <w:color w:val="1A1D21"/>
          <w:sz w:val="24"/>
          <w:szCs w:val="24"/>
        </w:rPr>
        <w:t xml:space="preserve">Three — The Rubrics</w:t>
      </w:r>
    </w:p>
    <w:p>
      <w:pPr>
        <w:spacing w:after="100" w:before="0"/>
      </w:pPr>
      <w:r>
        <w:rPr>
          <w:color w:val="1A1D21"/>
          <w:sz w:val="20"/>
          <w:szCs w:val="20"/>
        </w:rPr>
        <w:t xml:space="preserve">Thirteen models. Each with purpose, measurable requirements, verification method, auto-fail conditions, output contract, and the guards holding it.</w:t>
      </w:r>
    </w:p>
    <w:p>
      <w:pPr>
        <w:spacing w:after="100" w:before="0"/>
      </w:pPr>
      <w:r>
        <w:rPr>
          <w:color w:val="1A1D21"/>
          <w:sz w:val="20"/>
          <w:szCs w:val="20"/>
        </w:rPr>
        <w:t xml:space="preserve">Eleven models are live today. Two are new: forge, and mind, which already exists on the box with the correct prompt but is not yet in the config.</w:t>
      </w:r>
    </w:p>
    <w:p>
      <w:pPr>
        <w:pStyle w:val="Heading2"/>
        <w:spacing w:after="95" w:before="280"/>
      </w:pPr>
      <w:r>
        <w:rPr>
          <w:b/>
          <w:bCs/>
          <w:color w:val="1A1D21"/>
          <w:sz w:val="24"/>
          <w:szCs w:val="24"/>
        </w:rPr>
        <w:t xml:space="preserve">Part One — The Map</w:t>
      </w:r>
    </w:p>
    <w:p>
      <w:pPr>
        <w:spacing w:after="100" w:before="0"/>
      </w:pPr>
      <w:r>
        <w:rPr>
          <w:color w:val="1A1D21"/>
          <w:sz w:val="20"/>
          <w:szCs w:val="20"/>
        </w:rPr>
        <w:t xml:space="preserve">How a request moves through the system, and who is connected to whom.</w:t>
      </w:r>
    </w:p>
    <w:p>
      <w:pPr>
        <w:spacing w:after="100" w:before="0"/>
      </w:pPr>
      <w:r>
        <w:rPr>
          <w:color w:val="1A1D21"/>
          <w:sz w:val="20"/>
          <w:szCs w:val="20"/>
        </w:rPr>
        <w:t xml:space="preserve">Task goes down, result comes up, and every loop ends at Hub. There is no sideways link between workers.</w:t>
      </w:r>
    </w:p>
    <w:p>
      <w:pPr>
        <w:spacing w:after="100" w:before="0"/>
      </w:pPr>
      <w:r>
        <w:rPr>
          <w:color w:val="1A1D21"/>
          <w:sz w:val="20"/>
          <w:szCs w:val="20"/>
        </w:rPr>
        <w:t xml:space="preserve">Four separate memory pools. Each wall is a branch in the orchestrator, not an instruction in a prompt — which is why they hold.</w:t>
      </w:r>
    </w:p>
    <w:p>
      <w:pPr>
        <w:pStyle w:val="Heading2"/>
        <w:spacing w:after="95" w:before="280"/>
      </w:pPr>
      <w:r>
        <w:rPr>
          <w:b/>
          <w:bCs/>
          <w:color w:val="1A1D21"/>
          <w:sz w:val="24"/>
          <w:szCs w:val="24"/>
        </w:rPr>
        <w:t xml:space="preserve">Reading the map</w:t>
      </w:r>
    </w:p>
    <w:p>
      <w:pPr>
        <w:spacing w:after="100" w:before="0"/>
      </w:pPr>
      <w:r>
        <w:rPr>
          <w:color w:val="1A1D21"/>
          <w:sz w:val="20"/>
          <w:szCs w:val="20"/>
        </w:rPr>
        <w:t xml:space="preserve">A sealed pair. They see each other and nothing else, and nothing they say leaves.</w:t>
      </w:r>
    </w:p>
    <w:p>
      <w:pPr>
        <w:spacing w:after="100" w:before="0"/>
      </w:pPr>
      <w:r>
        <w:rPr>
          <w:color w:val="1A1D21"/>
          <w:sz w:val="20"/>
          <w:szCs w:val="20"/>
        </w:rPr>
        <w:t xml:space="preserve">The gate. Everything reaching a real service passes through it.</w:t>
      </w:r>
    </w:p>
    <w:p>
      <w:pPr>
        <w:spacing w:after="100" w:before="0"/>
      </w:pPr>
      <w:r>
        <w:rPr>
          <w:color w:val="1A1D21"/>
          <w:sz w:val="20"/>
          <w:szCs w:val="20"/>
        </w:rPr>
        <w:t xml:space="preserve">Sam, Hub and the outside service — the three points that decide or receive.</w:t>
      </w:r>
    </w:p>
    <w:p>
      <w:pPr>
        <w:spacing w:after="100" w:before="0"/>
      </w:pPr>
      <w:r>
        <w:rPr>
          <w:color w:val="1A1D21"/>
          <w:sz w:val="20"/>
          <w:szCs w:val="20"/>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pPr>
        <w:pStyle w:val="Heading2"/>
        <w:spacing w:after="95" w:before="280"/>
      </w:pPr>
      <w:r>
        <w:rPr>
          <w:b/>
          <w:bCs/>
          <w:color w:val="1A1D21"/>
          <w:sz w:val="24"/>
          <w:szCs w:val="24"/>
        </w:rPr>
        <w:t xml:space="preserve">Part Two — The Guardrails</w:t>
      </w:r>
    </w:p>
    <w:p>
      <w:pPr>
        <w:pStyle w:val="Heading2"/>
        <w:spacing w:after="95" w:before="280"/>
      </w:pPr>
      <w:r>
        <w:rPr>
          <w:b/>
          <w:bCs/>
          <w:color w:val="1A1D21"/>
          <w:sz w:val="24"/>
          <w:szCs w:val="24"/>
        </w:rPr>
        <w:t xml:space="preserve">How a guardrail holds</w:t>
      </w:r>
    </w:p>
    <w:p>
      <w:pPr>
        <w:spacing w:after="100" w:before="0"/>
      </w:pPr>
      <w:r>
        <w:rPr>
          <w:color w:val="1A1D21"/>
          <w:sz w:val="20"/>
          <w:szCs w:val="20"/>
        </w:rPr>
        <w:t xml:space="preserve">Every rule in this document carries one of three. A rule needs Code or the fix loop behind it to count as held; Prompt and Log alone mean it runs on cooperation.</w:t>
      </w:r>
    </w:p>
    <w:p>
      <w:pPr>
        <w:pStyle w:val="Heading2"/>
        <w:spacing w:after="95" w:before="280"/>
      </w:pPr>
      <w:r>
        <w:rPr>
          <w:b/>
          <w:bCs/>
          <w:color w:val="1A1D21"/>
          <w:sz w:val="24"/>
          <w:szCs w:val="24"/>
        </w:rPr>
        <w:t xml:space="preserve">Guard</w:t>
      </w:r>
    </w:p>
    <w:p>
      <w:pPr>
        <w:pStyle w:val="Heading2"/>
        <w:spacing w:after="95" w:before="280"/>
      </w:pPr>
      <w:r>
        <w:rPr>
          <w:b/>
          <w:bCs/>
          <w:color w:val="1A1D21"/>
          <w:sz w:val="24"/>
          <w:szCs w:val="24"/>
        </w:rPr>
        <w:t xml:space="preserve">How it holds</w:t>
      </w:r>
    </w:p>
    <w:p>
      <w:pPr>
        <w:spacing w:after="100" w:before="0"/>
      </w:pPr>
      <w:r>
        <w:rPr>
          <w:color w:val="1A1D21"/>
          <w:sz w:val="20"/>
          <w:szCs w:val="20"/>
        </w:rPr>
        <w:t xml:space="preserve">A named part of the system refuses. The model's cooperation is not required.</w:t>
      </w:r>
    </w:p>
    <w:p>
      <w:pPr>
        <w:spacing w:after="100" w:before="0"/>
      </w:pPr>
      <w:r>
        <w:rPr>
          <w:color w:val="1A1D21"/>
          <w:sz w:val="20"/>
          <w:szCs w:val="20"/>
        </w:rPr>
        <w:t xml:space="preserve">The instruction carries it. The model follows it because it is told to.</w:t>
      </w:r>
    </w:p>
    <w:p>
      <w:pPr>
        <w:spacing w:after="100" w:before="0"/>
      </w:pPr>
      <w:r>
        <w:rPr>
          <w:color w:val="1A1D21"/>
          <w:sz w:val="20"/>
          <w:szCs w:val="20"/>
        </w:rPr>
        <w:t xml:space="preserve">Written down as it happens, so the pattern is visible afterwards.</w:t>
      </w:r>
    </w:p>
    <w:p>
      <w:pPr>
        <w:pStyle w:val="Heading2"/>
        <w:spacing w:after="95" w:before="280"/>
      </w:pPr>
      <w:r>
        <w:rPr>
          <w:b/>
          <w:bCs/>
          <w:color w:val="1A1D21"/>
          <w:sz w:val="24"/>
          <w:szCs w:val="24"/>
        </w:rPr>
        <w:t xml:space="preserve">Universal Worker Contract</w:t>
      </w:r>
    </w:p>
    <w:p>
      <w:pPr>
        <w:spacing w:after="100" w:before="0"/>
      </w:pPr>
      <w:r>
        <w:rPr>
          <w:color w:val="1A1D21"/>
          <w:sz w:val="20"/>
          <w:szCs w:val="20"/>
        </w:rPr>
        <w:t xml:space="preserve">Every worker inherits this. Worker rubrics extend it and never weaken it.</w:t>
      </w:r>
    </w:p>
    <w:p>
      <w:pPr>
        <w:spacing w:after="100" w:before="0"/>
      </w:pPr>
      <w:r>
        <w:rPr>
          <w:color w:val="1A1D21"/>
          <w:sz w:val="20"/>
          <w:szCs w:val="20"/>
        </w:rPr>
        <w:t xml:space="preserve">Produce only the requested output.</w:t>
      </w:r>
    </w:p>
    <w:p>
      <w:pPr>
        <w:spacing w:after="100" w:before="0"/>
      </w:pPr>
      <w:r>
        <w:rPr>
          <w:color w:val="1A1D21"/>
          <w:sz w:val="20"/>
          <w:szCs w:val="20"/>
        </w:rPr>
        <w:t xml:space="preserve">Remain within the locked goal.</w:t>
      </w:r>
    </w:p>
    <w:p>
      <w:pPr>
        <w:spacing w:after="100" w:before="0"/>
      </w:pPr>
      <w:r>
        <w:rPr>
          <w:color w:val="1A1D21"/>
          <w:sz w:val="20"/>
          <w:szCs w:val="20"/>
        </w:rPr>
        <w:t xml:space="preserve">Never invent facts, recipients, dates, references or results.</w:t>
      </w:r>
    </w:p>
    <w:p>
      <w:pPr>
        <w:spacing w:after="100" w:before="0"/>
      </w:pPr>
      <w:r>
        <w:rPr>
          <w:color w:val="1A1D21"/>
          <w:sz w:val="20"/>
          <w:szCs w:val="20"/>
        </w:rPr>
        <w:t xml:space="preserve">State uncertainty instead of guessing.</w:t>
      </w:r>
    </w:p>
    <w:p>
      <w:pPr>
        <w:spacing w:after="100" w:before="0"/>
      </w:pPr>
      <w:r>
        <w:rPr>
          <w:color w:val="1A1D21"/>
          <w:sz w:val="20"/>
          <w:szCs w:val="20"/>
        </w:rPr>
        <w:t xml:space="preserve">Declare what you did not do, and why.</w:t>
      </w:r>
    </w:p>
    <w:p>
      <w:pPr>
        <w:spacing w:after="100" w:before="0"/>
      </w:pPr>
      <w:r>
        <w:rPr>
          <w:color w:val="1A1D21"/>
          <w:sz w:val="20"/>
          <w:szCs w:val="20"/>
        </w:rPr>
        <w:t xml:space="preserve">Never claim work without a reference to prove it.</w:t>
      </w:r>
    </w:p>
    <w:p>
      <w:pPr>
        <w:spacing w:after="100" w:before="0"/>
      </w:pPr>
      <w:r>
        <w:rPr>
          <w:color w:val="1A1D21"/>
          <w:sz w:val="20"/>
          <w:szCs w:val="20"/>
        </w:rPr>
        <w:t xml:space="preserve">Return the minimum complete answer.</w:t>
      </w:r>
    </w:p>
    <w:p>
      <w:pPr>
        <w:spacing w:after="100" w:before="0"/>
      </w:pPr>
      <w:r>
        <w:rPr>
          <w:color w:val="1A1D21"/>
          <w:sz w:val="20"/>
          <w:szCs w:val="20"/>
        </w:rPr>
        <w:t xml:space="preserve">Preserve factual fidelity over fluency.</w:t>
      </w:r>
    </w:p>
    <w:p>
      <w:pPr>
        <w:spacing w:after="100" w:before="0"/>
      </w:pPr>
      <w:r>
        <w:rPr>
          <w:color w:val="1A1D21"/>
          <w:sz w:val="20"/>
          <w:szCs w:val="20"/>
        </w:rPr>
        <w:t xml:space="preserve">Respect all permission gates.</w:t>
      </w:r>
    </w:p>
    <w:p>
      <w:pPr>
        <w:spacing w:after="100" w:before="0"/>
      </w:pPr>
      <w:r>
        <w:rPr>
          <w:color w:val="1A1D21"/>
          <w:sz w:val="20"/>
          <w:szCs w:val="20"/>
        </w:rPr>
        <w:t xml:space="preserve">Treat every auto-fail as immediate rejection.</w:t>
      </w:r>
    </w:p>
    <w:p>
      <w:pPr>
        <w:spacing w:after="100" w:before="0"/>
      </w:pPr>
      <w:r>
        <w:rPr>
          <w:color w:val="1A1D21"/>
          <w:sz w:val="20"/>
          <w:szCs w:val="20"/>
        </w:rPr>
        <w:t xml:space="preserve">Treat the approved Locked Goal as the highest authority throughout execution.</w:t>
      </w:r>
    </w:p>
    <w:p>
      <w:pPr>
        <w:spacing w:after="100" w:before="0"/>
      </w:pPr>
      <w:r>
        <w:rPr>
          <w:color w:val="1A1D21"/>
          <w:sz w:val="20"/>
          <w:szCs w:val="20"/>
        </w:rPr>
        <w:t xml:space="preserve">Measure completion against the success criteria of the Locked Goal, never against effort or confidence.</w:t>
      </w:r>
    </w:p>
    <w:p>
      <w:pPr>
        <w:pStyle w:val="Heading2"/>
        <w:spacing w:after="95" w:before="280"/>
      </w:pPr>
      <w:r>
        <w:rPr>
          <w:b/>
          <w:bCs/>
          <w:color w:val="1A1D21"/>
          <w:sz w:val="24"/>
          <w:szCs w:val="24"/>
        </w:rPr>
        <w:t xml:space="preserve">Universal Execution Order</w:t>
      </w:r>
    </w:p>
    <w:p>
      <w:pPr>
        <w:spacing w:after="100" w:before="0"/>
      </w:pPr>
      <w:r>
        <w:rPr>
          <w:color w:val="1A1D21"/>
          <w:sz w:val="20"/>
          <w:szCs w:val="20"/>
        </w:rPr>
        <w:t xml:space="preserve">The order matters. Nothing is evaluated on quality that should have been rejected on principle.</w:t>
      </w:r>
    </w:p>
    <w:p>
      <w:pPr>
        <w:spacing w:after="100" w:before="0"/>
      </w:pPr>
      <w:r>
        <w:rPr>
          <w:color w:val="1A1D21"/>
          <w:sz w:val="20"/>
          <w:szCs w:val="20"/>
        </w:rPr>
        <w:t xml:space="preserve">Validate permissions.</w:t>
      </w:r>
    </w:p>
    <w:p>
      <w:pPr>
        <w:spacing w:after="100" w:before="0"/>
      </w:pPr>
      <w:r>
        <w:rPr>
          <w:color w:val="1A1D21"/>
          <w:sz w:val="20"/>
          <w:szCs w:val="20"/>
        </w:rPr>
        <w:t xml:space="preserve">Check auto-fail conditions.</w:t>
      </w:r>
    </w:p>
    <w:p>
      <w:pPr>
        <w:spacing w:after="100" w:before="0"/>
      </w:pPr>
      <w:r>
        <w:rPr>
          <w:color w:val="1A1D21"/>
          <w:sz w:val="20"/>
          <w:szCs w:val="20"/>
        </w:rPr>
        <w:t xml:space="preserve">Validate goal alignment.</w:t>
      </w:r>
    </w:p>
    <w:p>
      <w:pPr>
        <w:spacing w:after="100" w:before="0"/>
      </w:pPr>
      <w:r>
        <w:rPr>
          <w:color w:val="1A1D21"/>
          <w:sz w:val="20"/>
          <w:szCs w:val="20"/>
        </w:rPr>
        <w:t xml:space="preserve">Evaluate the worker rubric.</w:t>
      </w:r>
    </w:p>
    <w:p>
      <w:pPr>
        <w:spacing w:after="100" w:before="0"/>
      </w:pPr>
      <w:r>
        <w:rPr>
          <w:color w:val="1A1D21"/>
          <w:sz w:val="20"/>
          <w:szCs w:val="20"/>
        </w:rPr>
        <w:t xml:space="preserve">Validate output format.</w:t>
      </w:r>
    </w:p>
    <w:p>
      <w:pPr>
        <w:spacing w:after="100" w:before="0"/>
      </w:pPr>
      <w:r>
        <w:rPr>
          <w:color w:val="1A1D21"/>
          <w:sz w:val="20"/>
          <w:szCs w:val="20"/>
        </w:rPr>
        <w:t xml:space="preserve">Return the result.</w:t>
      </w:r>
    </w:p>
    <w:p>
      <w:pPr>
        <w:pStyle w:val="Heading2"/>
        <w:spacing w:after="95" w:before="280"/>
      </w:pPr>
      <w:r>
        <w:rPr>
          <w:b/>
          <w:bCs/>
          <w:color w:val="1A1D21"/>
          <w:sz w:val="24"/>
          <w:szCs w:val="24"/>
        </w:rPr>
        <w:t xml:space="preserve">Standard Output Contract</w:t>
      </w:r>
    </w:p>
    <w:p>
      <w:pPr>
        <w:spacing w:after="100" w:before="0"/>
      </w:pPr>
      <w:r>
        <w:rPr>
          <w:color w:val="1A1D21"/>
          <w:sz w:val="20"/>
          <w:szCs w:val="20"/>
        </w:rPr>
        <w:t xml:space="preserve">The action id, tool output or record proving it. Required whenever a claim is made.</w:t>
      </w:r>
    </w:p>
    <w:p>
      <w:pPr>
        <w:spacing w:after="100" w:before="0"/>
      </w:pPr>
      <w:r>
        <w:rPr>
          <w:color w:val="1A1D21"/>
          <w:sz w:val="20"/>
          <w:szCs w:val="20"/>
        </w:rPr>
        <w:t xml:space="preserve">High, medium or low.</w:t>
      </w:r>
    </w:p>
    <w:p>
      <w:pPr>
        <w:spacing w:after="100" w:before="0"/>
      </w:pPr>
      <w:r>
        <w:rPr>
          <w:color w:val="1A1D21"/>
          <w:sz w:val="20"/>
          <w:szCs w:val="20"/>
        </w:rPr>
        <w:t xml:space="preserve">Where the session goes from here.</w:t>
      </w:r>
    </w:p>
    <w:p>
      <w:pPr>
        <w:pStyle w:val="Heading2"/>
        <w:spacing w:after="95" w:before="280"/>
      </w:pPr>
      <w:r>
        <w:rPr>
          <w:b/>
          <w:bCs/>
          <w:color w:val="1A1D21"/>
          <w:sz w:val="24"/>
          <w:szCs w:val="24"/>
        </w:rPr>
        <w:t xml:space="preserve">Core principles</w:t>
      </w:r>
    </w:p>
    <w:p>
      <w:pPr>
        <w:spacing w:after="100" w:before="0"/>
      </w:pPr>
      <w:r>
        <w:rPr>
          <w:color w:val="1A1D21"/>
          <w:sz w:val="20"/>
          <w:szCs w:val="20"/>
        </w:rPr>
        <w:t xml:space="preserve">Quality is measured against the locked goal, not against effort.</w:t>
      </w:r>
    </w:p>
    <w:p>
      <w:pPr>
        <w:spacing w:after="100" w:before="0"/>
      </w:pPr>
      <w:r>
        <w:rPr>
          <w:color w:val="1A1D21"/>
          <w:sz w:val="20"/>
          <w:szCs w:val="20"/>
        </w:rPr>
        <w:t xml:space="preserve">Auto-fail conditions always override quality scores.</w:t>
      </w:r>
    </w:p>
    <w:p>
      <w:pPr>
        <w:spacing w:after="100" w:before="0"/>
      </w:pPr>
      <w:r>
        <w:rPr>
          <w:color w:val="1A1D21"/>
          <w:sz w:val="20"/>
          <w:szCs w:val="20"/>
        </w:rPr>
        <w:t xml:space="preserve">Evidence outranks confidence.</w:t>
      </w:r>
    </w:p>
    <w:p>
      <w:pPr>
        <w:spacing w:after="100" w:before="0"/>
      </w:pPr>
      <w:r>
        <w:rPr>
          <w:color w:val="1A1D21"/>
          <w:sz w:val="20"/>
          <w:szCs w:val="20"/>
        </w:rPr>
        <w:t xml:space="preserve">Models must fail explicitly rather than guess.</w:t>
      </w:r>
    </w:p>
    <w:p>
      <w:pPr>
        <w:spacing w:after="100" w:before="0"/>
      </w:pPr>
      <w:r>
        <w:rPr>
          <w:color w:val="1A1D21"/>
          <w:sz w:val="20"/>
          <w:szCs w:val="20"/>
        </w:rPr>
        <w:t xml:space="preserve">Scope may not expand without instruction.</w:t>
      </w:r>
    </w:p>
    <w:p>
      <w:pPr>
        <w:pStyle w:val="Heading2"/>
        <w:spacing w:after="95" w:before="280"/>
      </w:pPr>
      <w:r>
        <w:rPr>
          <w:b/>
          <w:bCs/>
          <w:color w:val="1A1D21"/>
          <w:sz w:val="24"/>
          <w:szCs w:val="24"/>
        </w:rPr>
        <w:t xml:space="preserve">System guardrails, and what each one holds</w:t>
      </w:r>
    </w:p>
    <w:p>
      <w:pPr>
        <w:spacing w:after="100" w:before="0"/>
      </w:pPr>
      <w:r>
        <w:rPr>
          <w:color w:val="1A1D21"/>
          <w:sz w:val="20"/>
          <w:szCs w:val="20"/>
        </w:rPr>
        <w:t xml:space="preserve">Workers request; the layer decides. It re-checks the session itself before writing anything, changing state, or touching a real service.</w:t>
      </w:r>
    </w:p>
    <w:p>
      <w:pPr>
        <w:pStyle w:val="Heading2"/>
        <w:spacing w:after="95" w:before="280"/>
      </w:pPr>
      <w:r>
        <w:rPr>
          <w:b/>
          <w:bCs/>
          <w:color w:val="1A1D21"/>
          <w:sz w:val="24"/>
          <w:szCs w:val="24"/>
        </w:rPr>
        <w:t xml:space="preserve">Send gate</w:t>
      </w:r>
    </w:p>
    <w:p>
      <w:pPr>
        <w:spacing w:after="100" w:before="0"/>
      </w:pPr>
      <w:r>
        <w:rPr>
          <w:color w:val="1A1D21"/>
          <w:sz w:val="20"/>
          <w:szCs w:val="20"/>
        </w:rPr>
        <w:t xml:space="preserve">Opens only in awaiting_confirmation, on an exact-match word, bound to one specific draft id.</w:t>
      </w:r>
    </w:p>
    <w:p>
      <w:pPr>
        <w:spacing w:after="100" w:before="0"/>
      </w:pPr>
      <w:r>
        <w:rPr>
          <w:color w:val="1A1D21"/>
          <w:sz w:val="20"/>
          <w:szCs w:val="20"/>
        </w:rPr>
        <w:t xml:space="preserve">A lost network reply leaves the action in flight and is never retried automatically.</w:t>
      </w:r>
    </w:p>
    <w:p>
      <w:pPr>
        <w:spacing w:after="100" w:before="0"/>
      </w:pPr>
      <w:r>
        <w:rPr>
          <w:color w:val="1A1D21"/>
          <w:sz w:val="20"/>
          <w:szCs w:val="20"/>
        </w:rPr>
        <w:t xml:space="preserve">Isolated slots never receive the shared pool, and nothing they say enters it.</w:t>
      </w:r>
    </w:p>
    <w:p>
      <w:pPr>
        <w:spacing w:after="100" w:before="0"/>
      </w:pPr>
      <w:r>
        <w:rPr>
          <w:color w:val="1A1D21"/>
          <w:sz w:val="20"/>
          <w:szCs w:val="20"/>
        </w:rPr>
        <w:t xml:space="preserve">compare() and ground() decide whether something matched, so a finding is a fact rather than an opinion.</w:t>
      </w:r>
    </w:p>
    <w:p>
      <w:pPr>
        <w:spacing w:after="100" w:before="0"/>
      </w:pPr>
      <w:r>
        <w:rPr>
          <w:color w:val="1A1D21"/>
          <w:sz w:val="20"/>
          <w:szCs w:val="20"/>
        </w:rPr>
        <w:t xml:space="preserve">Memory search is a keyword scan. The model reports what the scan returned, or No.</w:t>
      </w:r>
    </w:p>
    <w:p>
      <w:pPr>
        <w:spacing w:after="100" w:before="0"/>
      </w:pPr>
      <w:r>
        <w:rPr>
          <w:color w:val="1A1D21"/>
          <w:sz w:val="20"/>
          <w:szCs w:val="20"/>
        </w:rPr>
        <w:t xml:space="preserve">Two regexes checked before routing. The face cannot change its own model.</w:t>
      </w:r>
    </w:p>
    <w:p>
      <w:pPr>
        <w:spacing w:after="100" w:before="0"/>
      </w:pPr>
      <w:r>
        <w:rPr>
          <w:color w:val="1A1D21"/>
          <w:sz w:val="20"/>
          <w:szCs w:val="20"/>
        </w:rPr>
        <w:t xml:space="preserve">Every state change and action: timestamp, agent, tool, input, outcome.</w:t>
      </w:r>
    </w:p>
    <w:p>
      <w:pPr>
        <w:spacing w:after="100" w:before="0"/>
      </w:pPr>
      <w:r>
        <w:rPr>
          <w:color w:val="1A1D21"/>
          <w:sz w:val="20"/>
          <w:szCs w:val="20"/>
        </w:rPr>
        <w:t xml:space="preserve">Adversarial pairs stop at three when the same objection repeats. Hard cap at five.</w:t>
      </w:r>
    </w:p>
    <w:p>
      <w:pPr>
        <w:spacing w:after="100" w:before="0"/>
      </w:pPr>
      <w:r>
        <w:rPr>
          <w:color w:val="1A1D21"/>
          <w:sz w:val="20"/>
          <w:szCs w:val="20"/>
        </w:rPr>
        <w:t xml:space="preserve">Any auto-fail returns the work with the failed condition named. Two attempts, then it escalates.</w:t>
      </w:r>
    </w:p>
    <w:p>
      <w:pPr>
        <w:pStyle w:val="Heading2"/>
        <w:spacing w:after="95" w:before="280"/>
      </w:pPr>
      <w:r>
        <w:rPr>
          <w:b/>
          <w:bCs/>
          <w:color w:val="1A1D21"/>
          <w:sz w:val="24"/>
          <w:szCs w:val="24"/>
        </w:rPr>
        <w:t xml:space="preserve">Auto-fail handling</w:t>
      </w:r>
    </w:p>
    <w:p>
      <w:pPr>
        <w:spacing w:after="100" w:before="0"/>
      </w:pPr>
      <w:r>
        <w:rPr>
          <w:color w:val="1A1D21"/>
          <w:sz w:val="20"/>
          <w:szCs w:val="20"/>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00" w:before="0"/>
      </w:pPr>
      <w:r>
        <w:rPr>
          <w:color w:val="1A1D21"/>
          <w:sz w:val="20"/>
          <w:szCs w:val="20"/>
        </w:rPr>
        <w:t xml:space="preserve">A declared partial is a pass. If declaring a gap were treated the same as concealing one, workers would learn to conceal.</w:t>
      </w:r>
    </w:p>
    <w:p>
      <w:pPr>
        <w:pStyle w:val="Heading2"/>
        <w:spacing w:after="95" w:before="280"/>
      </w:pPr>
      <w:r>
        <w:rPr>
          <w:b/>
          <w:bCs/>
          <w:color w:val="1A1D21"/>
          <w:sz w:val="24"/>
          <w:szCs w:val="24"/>
        </w:rPr>
        <w:t xml:space="preserve">Goal Discovery, Selection and Lock</w:t>
      </w:r>
    </w:p>
    <w:p>
      <w:pPr>
        <w:spacing w:after="100" w:before="0"/>
      </w:pPr>
      <w:r>
        <w:rPr>
          <w:color w:val="1A1D21"/>
          <w:sz w:val="20"/>
          <w:szCs w:val="20"/>
        </w:rPr>
        <w:t xml:space="preserve">Work moves through three phases in fixed order. Forge and Mind establish what the user means, then how it will be built. Downstream workers build only what was specified.</w:t>
      </w:r>
    </w:p>
    <w:p>
      <w:pPr>
        <w:pStyle w:val="Heading2"/>
        <w:spacing w:after="95" w:before="280"/>
      </w:pPr>
      <w:r>
        <w:rPr>
          <w:b/>
          <w:bCs/>
          <w:color w:val="1A1D21"/>
          <w:sz w:val="24"/>
          <w:szCs w:val="24"/>
        </w:rPr>
        <w:t xml:space="preserve">THE THREE PHASES</w:t>
      </w:r>
    </w:p>
    <w:p>
      <w:pPr>
        <w:spacing w:after="100" w:before="0"/>
      </w:pPr>
      <w:r>
        <w:rPr>
          <w:color w:val="1A1D21"/>
          <w:sz w:val="20"/>
          <w:szCs w:val="20"/>
        </w:rPr>
        <w:t xml:space="preserve">Goal Discovery — what does the user actually want.</w:t>
      </w:r>
    </w:p>
    <w:p>
      <w:pPr>
        <w:spacing w:after="100" w:before="0"/>
      </w:pPr>
      <w:r>
        <w:rPr>
          <w:color w:val="1A1D21"/>
          <w:sz w:val="20"/>
          <w:szCs w:val="20"/>
        </w:rPr>
        <w:t xml:space="preserve">Solution Formation — what is the best way to achieve it.</w:t>
      </w:r>
    </w:p>
    <w:p>
      <w:pPr>
        <w:spacing w:after="100" w:before="0"/>
      </w:pPr>
      <w:r>
        <w:rPr>
          <w:color w:val="1A1D21"/>
          <w:sz w:val="20"/>
          <w:szCs w:val="20"/>
        </w:rPr>
        <w:t xml:space="preserve">Implementation — build exactly what was specified.</w:t>
      </w:r>
    </w:p>
    <w:p>
      <w:pPr>
        <w:pStyle w:val="Heading2"/>
        <w:spacing w:after="95" w:before="280"/>
      </w:pPr>
      <w:r>
        <w:rPr>
          <w:b/>
          <w:bCs/>
          <w:color w:val="1A1D21"/>
          <w:sz w:val="24"/>
          <w:szCs w:val="24"/>
        </w:rPr>
        <w:t xml:space="preserve">GOAL PRIMACY</w:t>
      </w:r>
    </w:p>
    <w:p>
      <w:pPr>
        <w:spacing w:after="100" w:before="0"/>
      </w:pPr>
      <w:r>
        <w:rPr>
          <w:color w:val="1A1D21"/>
          <w:sz w:val="20"/>
          <w:szCs w:val="20"/>
        </w:rPr>
        <w:t xml:space="preserve">GP-001 The approved Locked Goal is the highest authority in the system. Once approved it is fixed. No worker may reinterpret, broaden, narrow, replace or override it. Every decision, plan, verification and handoff is measured against it.</w:t>
      </w:r>
    </w:p>
    <w:p>
      <w:pPr>
        <w:pStyle w:val="Heading2"/>
        <w:spacing w:after="95" w:before="280"/>
      </w:pPr>
      <w:r>
        <w:rPr>
          <w:b/>
          <w:bCs/>
          <w:color w:val="1A1D21"/>
          <w:sz w:val="24"/>
          <w:szCs w:val="24"/>
        </w:rPr>
        <w:t xml:space="preserve">GOAL DISCOVERY</w:t>
      </w:r>
    </w:p>
    <w:p>
      <w:pPr>
        <w:spacing w:after="100" w:before="0"/>
      </w:pPr>
      <w:r>
        <w:rPr>
          <w:color w:val="1A1D21"/>
          <w:sz w:val="20"/>
          <w:szCs w:val="20"/>
        </w:rPr>
        <w:t xml:space="preserve">GD-001 Forge holds Goal Discovery. It transforms an ambiguous request into a finite set of complete candidate goals, each a materially different reading of the user’s intent.</w:t>
      </w:r>
    </w:p>
    <w:p>
      <w:pPr>
        <w:spacing w:after="100" w:before="0"/>
      </w:pPr>
      <w:r>
        <w:rPr>
          <w:color w:val="1A1D21"/>
          <w:sz w:val="20"/>
          <w:szCs w:val="20"/>
        </w:rPr>
        <w:t xml:space="preserve">GD-002 Two candidates are distinct only if choosing between them changes what gets built. Candidates that differ only in wording are one candidate. The set is as small as the ambiguity requires, and a fixed count is not a target.</w:t>
      </w:r>
    </w:p>
    <w:p>
      <w:pPr>
        <w:spacing w:after="100" w:before="0"/>
      </w:pPr>
      <w:r>
        <w:rPr>
          <w:color w:val="1A1D21"/>
          <w:sz w:val="20"/>
          <w:szCs w:val="20"/>
        </w:rPr>
        <w:t xml:space="preserve">GD-003 Every candidate goal states objective, scope, constraints, assumptions and success criteria before it is presented.</w:t>
      </w:r>
    </w:p>
    <w:p>
      <w:pPr>
        <w:spacing w:after="100" w:before="0"/>
      </w:pPr>
      <w:r>
        <w:rPr>
          <w:color w:val="1A1D21"/>
          <w:sz w:val="20"/>
          <w:szCs w:val="20"/>
        </w:rPr>
        <w:t xml:space="preserve">GD-004 Mind holds Goal Validation. It refines each candidate until that candidate states one unambiguous, achievable target with success criteria that can be verified after execution. Mind does not select among candidates; selection belongs to the user.</w:t>
      </w:r>
    </w:p>
    <w:p>
      <w:pPr>
        <w:spacing w:after="100" w:before="0"/>
      </w:pPr>
      <w:r>
        <w:rPr>
          <w:color w:val="1A1D21"/>
          <w:sz w:val="20"/>
          <w:szCs w:val="20"/>
        </w:rPr>
        <w:t xml:space="preserve">GD-005 Success criteria shall be verifiable by a worker other than the one that produced the result.</w:t>
      </w:r>
    </w:p>
    <w:p>
      <w:pPr>
        <w:spacing w:after="100" w:before="0"/>
      </w:pPr>
      <w:r>
        <w:rPr>
          <w:color w:val="1A1D21"/>
          <w:sz w:val="20"/>
          <w:szCs w:val="20"/>
        </w:rPr>
        <w:t xml:space="preserve">GD-006 No solution design, planning or implementation occurs during Goal Discovery.</w:t>
      </w:r>
    </w:p>
    <w:p>
      <w:pPr>
        <w:pStyle w:val="Heading2"/>
        <w:spacing w:after="95" w:before="280"/>
      </w:pPr>
      <w:r>
        <w:rPr>
          <w:b/>
          <w:bCs/>
          <w:color w:val="1A1D21"/>
          <w:sz w:val="24"/>
          <w:szCs w:val="24"/>
        </w:rPr>
        <w:t xml:space="preserve">USER SELECTION</w:t>
      </w:r>
    </w:p>
    <w:p>
      <w:pPr>
        <w:spacing w:after="100" w:before="0"/>
      </w:pPr>
      <w:r>
        <w:rPr>
          <w:color w:val="1A1D21"/>
          <w:sz w:val="20"/>
          <w:szCs w:val="20"/>
        </w:rPr>
        <w:t xml:space="preserve">SEL-001 The candidate set is presented to the user. The user selects the one candidate that represents the intended outcome. Only the selected candidate proceeds.</w:t>
      </w:r>
    </w:p>
    <w:p>
      <w:pPr>
        <w:spacing w:after="100" w:before="0"/>
      </w:pPr>
      <w:r>
        <w:rPr>
          <w:color w:val="1A1D21"/>
          <w:sz w:val="20"/>
          <w:szCs w:val="20"/>
        </w:rPr>
        <w:t xml:space="preserve">SEL-002 Presenting the candidate set to the user is required during Goal Discovery. The auto-fail on handing Sam a choice instead of a recommendation applies to Solution Formation only.</w:t>
      </w:r>
    </w:p>
    <w:p>
      <w:pPr>
        <w:pStyle w:val="Heading2"/>
        <w:spacing w:after="95" w:before="280"/>
      </w:pPr>
      <w:r>
        <w:rPr>
          <w:b/>
          <w:bCs/>
          <w:color w:val="1A1D21"/>
          <w:sz w:val="24"/>
          <w:szCs w:val="24"/>
        </w:rPr>
        <w:t xml:space="preserve">THE LOCKED GOAL</w:t>
      </w:r>
    </w:p>
    <w:p>
      <w:pPr>
        <w:spacing w:after="100" w:before="0"/>
      </w:pPr>
      <w:r>
        <w:rPr>
          <w:color w:val="1A1D21"/>
          <w:sz w:val="20"/>
          <w:szCs w:val="20"/>
        </w:rPr>
        <w:t xml:space="preserve">LG-001 The selected candidate becomes the Locked Goal. On user approval it is immutable.</w:t>
      </w:r>
    </w:p>
    <w:p>
      <w:pPr>
        <w:spacing w:after="100" w:before="0"/>
      </w:pPr>
      <w:r>
        <w:rPr>
          <w:color w:val="1A1D21"/>
          <w:sz w:val="20"/>
          <w:szCs w:val="20"/>
        </w:rPr>
        <w:t xml:space="preserve">LG-002 Only the user may approve a replacement Locked Goal. A changed goal is a new Locked Goal, never an amended one.</w:t>
      </w:r>
    </w:p>
    <w:p>
      <w:pPr>
        <w:pStyle w:val="Heading2"/>
        <w:spacing w:after="95" w:before="280"/>
      </w:pPr>
      <w:r>
        <w:rPr>
          <w:b/>
          <w:bCs/>
          <w:color w:val="1A1D21"/>
          <w:sz w:val="24"/>
          <w:szCs w:val="24"/>
        </w:rPr>
        <w:t xml:space="preserve">SOLUTION FORMATION</w:t>
      </w:r>
    </w:p>
    <w:p>
      <w:pPr>
        <w:spacing w:after="100" w:before="0"/>
      </w:pPr>
      <w:r>
        <w:rPr>
          <w:color w:val="1A1D21"/>
          <w:sz w:val="20"/>
          <w:szCs w:val="20"/>
        </w:rPr>
        <w:t xml:space="preserve">SF-001 Once the Locked Goal is approved, Forge and Mind transition to Solution Formation and produce one Execution Specification describing the implementation required to achieve it.</w:t>
      </w:r>
    </w:p>
    <w:p>
      <w:pPr>
        <w:spacing w:after="100" w:before="0"/>
      </w:pPr>
      <w:r>
        <w:rPr>
          <w:color w:val="1A1D21"/>
          <w:sz w:val="20"/>
          <w:szCs w:val="20"/>
        </w:rPr>
        <w:t xml:space="preserve">SF-002 The Execution Specification is validated against the Locked Goal before implementation begins. A specification that adds, drops or alters any success criterion is rejected.</w:t>
      </w:r>
    </w:p>
    <w:p>
      <w:pPr>
        <w:spacing w:after="100" w:before="0"/>
      </w:pPr>
      <w:r>
        <w:rPr>
          <w:color w:val="1A1D21"/>
          <w:sz w:val="20"/>
          <w:szCs w:val="20"/>
        </w:rPr>
        <w:t xml:space="preserve">SF-003 The Execution Specification defines the implementation precisely enough that downstream workers implement only. Downstream workers do not redesign, reinterpret or extend it.</w:t>
      </w:r>
    </w:p>
    <w:p>
      <w:pPr>
        <w:pStyle w:val="Heading2"/>
        <w:spacing w:after="95" w:before="280"/>
      </w:pPr>
      <w:r>
        <w:rPr>
          <w:b/>
          <w:bCs/>
          <w:color w:val="1A1D21"/>
          <w:sz w:val="24"/>
          <w:szCs w:val="24"/>
        </w:rPr>
        <w:t xml:space="preserve">IMPLEMENTATION</w:t>
      </w:r>
    </w:p>
    <w:p>
      <w:pPr>
        <w:spacing w:after="100" w:before="0"/>
      </w:pPr>
      <w:r>
        <w:rPr>
          <w:color w:val="1A1D21"/>
          <w:sz w:val="20"/>
          <w:szCs w:val="20"/>
        </w:rPr>
        <w:t xml:space="preserve">IMP-001 Hub verifies every implementation against both the Locked Goal and the Execution Specification, and rejects any deviation regardless of completion status or worker confidence.</w:t>
      </w:r>
    </w:p>
    <w:p>
      <w:pPr>
        <w:spacing w:after="100" w:before="0"/>
      </w:pPr>
      <w:r>
        <w:rPr>
          <w:color w:val="1A1D21"/>
          <w:sz w:val="20"/>
          <w:szCs w:val="20"/>
        </w:rPr>
        <w:t xml:space="preserve">IMP-002 Implementation is complete only when every success criterion in the Locked Goal is met and independently verified. The implementing worker does not declare completion. Verification does.</w:t>
      </w:r>
    </w:p>
    <w:p>
      <w:pPr>
        <w:pStyle w:val="Heading2"/>
        <w:spacing w:after="95" w:before="280"/>
      </w:pPr>
      <w:r>
        <w:rPr>
          <w:b/>
          <w:bCs/>
          <w:color w:val="1A1D21"/>
          <w:sz w:val="24"/>
          <w:szCs w:val="24"/>
        </w:rPr>
        <w:t xml:space="preserve">Part Three — The Rubrics</w:t>
      </w:r>
    </w:p>
    <w:p>
      <w:pPr>
        <w:spacing w:after="100" w:before="0"/>
      </w:pPr>
      <w:r>
        <w:rPr>
          <w:color w:val="1A1D21"/>
          <w:sz w:val="20"/>
          <w:szCs w:val="20"/>
        </w:rPr>
        <w:t xml:space="preserve">Thirteen models. Eleven live, two to add. Each with what it does, the rubric it is measured against, and the guards holding it there.</w:t>
      </w:r>
    </w:p>
    <w:p>
      <w:pPr>
        <w:spacing w:after="100" w:before="0"/>
      </w:pPr>
      <w:r>
        <w:rPr>
          <w:color w:val="1A1D21"/>
          <w:sz w:val="20"/>
          <w:szCs w:val="20"/>
        </w:rPr>
        <w:t xml:space="preserve">hub claude-sonnet-5 | shared pool</w:t>
      </w:r>
    </w:p>
    <w:p>
      <w:pPr>
        <w:spacing w:after="100" w:before="0"/>
      </w:pPr>
      <w:r>
        <w:rPr>
          <w:color w:val="1A1D21"/>
          <w:sz w:val="20"/>
          <w:szCs w:val="20"/>
        </w:rPr>
        <w:t xml:space="preserve">The orchestrator. Every loop in the system ends here.</w:t>
      </w:r>
    </w:p>
    <w:p>
      <w:pPr>
        <w:spacing w:after="50" w:before="130"/>
      </w:pPr>
      <w:r>
        <w:rPr>
          <w:b/>
          <w:bCs/>
          <w:color w:val="5C6670"/>
          <w:sz w:val="16"/>
          <w:szCs w:val="16"/>
        </w:rPr>
        <w:t xml:space="preserve">PURPOSE</w:t>
      </w:r>
    </w:p>
    <w:p>
      <w:pPr>
        <w:spacing w:after="100" w:before="0"/>
      </w:pPr>
      <w:r>
        <w:rPr>
          <w:color w:val="1A1D21"/>
          <w:sz w:val="20"/>
          <w:szCs w:val="20"/>
        </w:rPr>
        <w:t xml:space="preserve">Hold the locked goal, route work, judge what returns, decide forward, back, or to Sam.</w:t>
      </w:r>
    </w:p>
    <w:p>
      <w:pPr>
        <w:spacing w:after="100" w:before="0"/>
      </w:pPr>
      <w:r>
        <w:rPr>
          <w:color w:val="1A1D21"/>
          <w:sz w:val="20"/>
          <w:szCs w:val="20"/>
        </w:rPr>
        <w:t xml:space="preserve">An INTENT line precedes every concrete action, naming a real verb and object.</w:t>
      </w:r>
    </w:p>
    <w:p>
      <w:pPr>
        <w:spacing w:after="100" w:before="0"/>
      </w:pPr>
      <w:r>
        <w:rPr>
          <w:color w:val="1A1D21"/>
          <w:sz w:val="20"/>
          <w:szCs w:val="20"/>
        </w:rPr>
        <w:t xml:space="preserve">Every specific in the INTENT appears in the request that was received.</w:t>
      </w:r>
    </w:p>
    <w:p>
      <w:pPr>
        <w:spacing w:after="100" w:before="0"/>
      </w:pPr>
      <w:r>
        <w:rPr>
          <w:color w:val="1A1D21"/>
          <w:sz w:val="20"/>
          <w:szCs w:val="20"/>
        </w:rPr>
        <w:t xml:space="preserve">Returned work is measured against the locked goal, not against what arrived.</w:t>
      </w:r>
    </w:p>
    <w:p>
      <w:pPr>
        <w:spacing w:after="100" w:before="0"/>
      </w:pPr>
      <w:r>
        <w:rPr>
          <w:color w:val="1A1D21"/>
          <w:sz w:val="20"/>
          <w:szCs w:val="20"/>
        </w:rPr>
        <w:t xml:space="preserve">Response length matches the trigger. A full brief only on completion, failure, a blocker, drift, or a decision needing authorisation.</w:t>
      </w:r>
    </w:p>
    <w:p>
      <w:pPr>
        <w:spacing w:after="100" w:before="0"/>
      </w:pPr>
      <w:r>
        <w:rPr>
          <w:color w:val="1A1D21"/>
          <w:sz w:val="20"/>
          <w:szCs w:val="20"/>
        </w:rPr>
        <w:t xml:space="preserve">Continuity is delivered before anything else.</w:t>
      </w:r>
    </w:p>
    <w:p>
      <w:pPr>
        <w:spacing w:after="100" w:before="0"/>
      </w:pPr>
      <w:r>
        <w:rPr>
          <w:color w:val="1A1D21"/>
          <w:sz w:val="20"/>
          <w:szCs w:val="20"/>
        </w:rPr>
        <w:t xml:space="preserve">Hub is custodian of the Locked Goal and of the Execution Specification approved under it.</w:t>
      </w:r>
    </w:p>
    <w:p>
      <w:pPr>
        <w:spacing w:after="100" w:before="0"/>
      </w:pPr>
      <w:r>
        <w:rPr>
          <w:color w:val="1A1D21"/>
          <w:sz w:val="20"/>
          <w:szCs w:val="20"/>
        </w:rPr>
        <w:t xml:space="preserve">Returned work is verified against both the Locked Goal and the Execution Specification, and any deviation is rejected regardless of completion status or worker confidence.</w:t>
      </w:r>
    </w:p>
    <w:p>
      <w:pPr>
        <w:spacing w:after="100" w:before="0"/>
      </w:pPr>
      <w:r>
        <w:rPr>
          <w:color w:val="1A1D21"/>
          <w:sz w:val="20"/>
          <w:szCs w:val="20"/>
        </w:rPr>
        <w:t xml:space="preserve">Completion is recorded only when every success criterion of the Locked Goal has been independently verified.</w:t>
      </w:r>
    </w:p>
    <w:p>
      <w:pPr>
        <w:spacing w:after="50" w:before="130"/>
      </w:pPr>
      <w:r>
        <w:rPr>
          <w:b/>
          <w:bCs/>
          <w:color w:val="5C6670"/>
          <w:sz w:val="16"/>
          <w:szCs w:val="16"/>
        </w:rPr>
        <w:t xml:space="preserve">VERIFIED BY</w:t>
      </w:r>
    </w:p>
    <w:p>
      <w:pPr>
        <w:spacing w:after="100" w:before="0"/>
      </w:pPr>
      <w:r>
        <w:rPr>
          <w:color w:val="1A1D21"/>
          <w:sz w:val="20"/>
          <w:szCs w:val="20"/>
        </w:rPr>
        <w:t xml:space="preserve">compare() and ground(), in code, after every session. Twenty-five deterministic test cases cover the comparison logic.</w:t>
      </w:r>
    </w:p>
    <w:p>
      <w:pPr>
        <w:spacing w:after="50" w:before="130"/>
      </w:pPr>
      <w:r>
        <w:rPr>
          <w:b/>
          <w:bCs/>
          <w:color w:val="5C6670"/>
          <w:sz w:val="16"/>
          <w:szCs w:val="16"/>
        </w:rPr>
        <w:t xml:space="preserve">AUTO-FAIL CONDITIONS</w:t>
      </w:r>
    </w:p>
    <w:p>
      <w:pPr>
        <w:spacing w:after="100" w:before="0"/>
      </w:pPr>
      <w:r>
        <w:rPr>
          <w:color w:val="1A1D21"/>
          <w:sz w:val="20"/>
          <w:szCs w:val="20"/>
        </w:rPr>
        <w:t xml:space="preserve">No INTENT line before a concrete action.</w:t>
      </w:r>
    </w:p>
    <w:p>
      <w:pPr>
        <w:spacing w:after="100" w:before="0"/>
      </w:pPr>
      <w:r>
        <w:rPr>
          <w:color w:val="1A1D21"/>
          <w:sz w:val="20"/>
          <w:szCs w:val="20"/>
        </w:rPr>
        <w:t xml:space="preserve">A worker's claim passed upward as fact without its evidence.</w:t>
      </w:r>
    </w:p>
    <w:p>
      <w:pPr>
        <w:spacing w:after="100" w:before="0"/>
      </w:pPr>
      <w:r>
        <w:rPr>
          <w:color w:val="1A1D21"/>
          <w:sz w:val="20"/>
          <w:szCs w:val="20"/>
        </w:rPr>
        <w:t xml:space="preserve">Anything leaving the box without Sam's yes.</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preceded by the INTENT line.</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INTENT line is extracted and compared against what actually happened.</w:t>
      </w:r>
    </w:p>
    <w:p>
      <w:pPr>
        <w:spacing w:after="100" w:before="0"/>
      </w:pPr>
      <w:r>
        <w:rPr>
          <w:color w:val="1A1D21"/>
          <w:sz w:val="20"/>
          <w:szCs w:val="20"/>
        </w:rPr>
        <w:t xml:space="preserve">CODE — workers have no path to Sam; everything returns through Hub structurally.</w:t>
      </w:r>
    </w:p>
    <w:p>
      <w:pPr>
        <w:spacing w:after="100" w:before="0"/>
      </w:pPr>
      <w:r>
        <w:rPr>
          <w:color w:val="1A1D21"/>
          <w:sz w:val="20"/>
          <w:szCs w:val="20"/>
        </w:rPr>
        <w:t xml:space="preserve">CODE — Sonnet 5 is fixed in config and never swapped down.</w:t>
      </w:r>
    </w:p>
    <w:p>
      <w:pPr>
        <w:spacing w:after="100" w:before="0"/>
      </w:pPr>
      <w:r>
        <w:rPr>
          <w:color w:val="1A1D21"/>
          <w:sz w:val="20"/>
          <w:szCs w:val="20"/>
        </w:rPr>
        <w:t xml:space="preserve">PROMPT — never comments on whether its own intent was carried out, which keeps the check independent.</w:t>
      </w:r>
    </w:p>
    <w:p>
      <w:pPr>
        <w:spacing w:after="100" w:before="0"/>
      </w:pPr>
      <w:r>
        <w:rPr>
          <w:color w:val="1A1D21"/>
          <w:sz w:val="20"/>
          <w:szCs w:val="20"/>
        </w:rPr>
        <w:t xml:space="preserve">router claude cheap tier | own module</w:t>
      </w:r>
    </w:p>
    <w:p>
      <w:pPr>
        <w:spacing w:after="100" w:before="0"/>
      </w:pPr>
      <w:r>
        <w:rPr>
          <w:color w:val="1A1D21"/>
          <w:sz w:val="20"/>
          <w:szCs w:val="20"/>
        </w:rPr>
        <w:t xml:space="preserve">Reads the request and names one worker, with a confidence.</w:t>
      </w:r>
    </w:p>
    <w:p>
      <w:pPr>
        <w:spacing w:after="100" w:before="0"/>
      </w:pPr>
      <w:r>
        <w:rPr>
          <w:color w:val="1A1D21"/>
          <w:sz w:val="20"/>
          <w:szCs w:val="20"/>
        </w:rPr>
        <w:t xml:space="preserve">Name the single worker that should handle a request, or say plainly that it cannot tell.</w:t>
      </w:r>
    </w:p>
    <w:p>
      <w:pPr>
        <w:spacing w:after="100" w:before="0"/>
      </w:pPr>
      <w:r>
        <w:rPr>
          <w:color w:val="1A1D21"/>
          <w:sz w:val="20"/>
          <w:szCs w:val="20"/>
        </w:rPr>
        <w:t xml:space="preserve">The named worker exists on the roster.</w:t>
      </w:r>
    </w:p>
    <w:p>
      <w:pPr>
        <w:spacing w:after="100" w:before="0"/>
      </w:pPr>
      <w:r>
        <w:rPr>
          <w:color w:val="1A1D21"/>
          <w:sz w:val="20"/>
          <w:szCs w:val="20"/>
        </w:rPr>
        <w:t xml:space="preserve">Genuine ambiguity between two workers returns null rather than a pick.</w:t>
      </w:r>
    </w:p>
    <w:p>
      <w:pPr>
        <w:spacing w:after="100" w:before="0"/>
      </w:pPr>
      <w:r>
        <w:rPr>
          <w:color w:val="1A1D21"/>
          <w:sz w:val="20"/>
          <w:szCs w:val="20"/>
        </w:rPr>
        <w:t xml:space="preserve">Every decision is written to the log, including refusals and parse failures.</w:t>
      </w:r>
    </w:p>
    <w:p>
      <w:pPr>
        <w:spacing w:after="100" w:before="0"/>
      </w:pPr>
      <w:r>
        <w:rPr>
          <w:color w:val="1A1D21"/>
          <w:sz w:val="20"/>
          <w:szCs w:val="20"/>
        </w:rPr>
        <w:t xml:space="preserve">Any justification contains only what the request actually said.</w:t>
      </w:r>
    </w:p>
    <w:p>
      <w:pPr>
        <w:spacing w:after="100" w:before="0"/>
      </w:pPr>
      <w:r>
        <w:rPr>
          <w:color w:val="1A1D21"/>
          <w:sz w:val="20"/>
          <w:szCs w:val="20"/>
        </w:rPr>
        <w:t xml:space="preserve">Roster validation in code. A shared evaluation dataset of twenty real requests with the correct worker recorded, run on every prompt change.</w:t>
      </w:r>
    </w:p>
    <w:p>
      <w:pPr>
        <w:spacing w:after="100" w:before="0"/>
      </w:pPr>
      <w:r>
        <w:rPr>
          <w:color w:val="1A1D21"/>
          <w:sz w:val="20"/>
          <w:szCs w:val="20"/>
        </w:rPr>
        <w:t xml:space="preserve">A worker name that is not on the roster.</w:t>
      </w:r>
    </w:p>
    <w:p>
      <w:pPr>
        <w:spacing w:after="100" w:before="0"/>
      </w:pPr>
      <w:r>
        <w:rPr>
          <w:color w:val="1A1D21"/>
          <w:sz w:val="20"/>
          <w:szCs w:val="20"/>
        </w:rPr>
        <w:t xml:space="preserve">A confident pick where two workers were equally plausible.</w:t>
      </w:r>
    </w:p>
    <w:p>
      <w:pPr>
        <w:spacing w:after="100" w:before="0"/>
      </w:pPr>
      <w:r>
        <w:rPr>
          <w:color w:val="1A1D21"/>
          <w:sz w:val="20"/>
          <w:szCs w:val="20"/>
        </w:rPr>
        <w:t xml:space="preserve">A justification containing anything the request did not say.</w:t>
      </w:r>
    </w:p>
    <w:p>
      <w:pPr>
        <w:spacing w:after="100" w:before="0"/>
      </w:pPr>
      <w:r>
        <w:rPr>
          <w:color w:val="1A1D21"/>
          <w:sz w:val="20"/>
          <w:szCs w:val="20"/>
        </w:rPr>
        <w:t xml:space="preserve">worker (or null), confidence, reason.</w:t>
      </w:r>
    </w:p>
    <w:p>
      <w:pPr>
        <w:spacing w:after="100" w:before="0"/>
      </w:pPr>
      <w:r>
        <w:rPr>
          <w:color w:val="1A1D21"/>
          <w:sz w:val="20"/>
          <w:szCs w:val="20"/>
        </w:rPr>
        <w:t xml:space="preserve">CODE — model-judged with no numeric threshold, so there is no score to slip past at 0.51.</w:t>
      </w:r>
    </w:p>
    <w:p>
      <w:pPr>
        <w:spacing w:after="100" w:before="0"/>
      </w:pPr>
      <w:r>
        <w:rPr>
          <w:color w:val="1A1D21"/>
          <w:sz w:val="20"/>
          <w:szCs w:val="20"/>
        </w:rPr>
        <w:t xml:space="preserve">CODE — nova_voice is a menu option, so ordinary conversation resolves cleanly instead of being forced to a worker.</w:t>
      </w:r>
    </w:p>
    <w:p>
      <w:pPr>
        <w:spacing w:after="100" w:before="0"/>
      </w:pPr>
      <w:r>
        <w:rPr>
          <w:color w:val="1A1D21"/>
          <w:sz w:val="20"/>
          <w:szCs w:val="20"/>
        </w:rPr>
        <w:t xml:space="preserve">CODE — consolidator is excluded from the menu entirely.</w:t>
      </w:r>
    </w:p>
    <w:p>
      <w:pPr>
        <w:spacing w:after="100" w:before="0"/>
      </w:pPr>
      <w:r>
        <w:rPr>
          <w:color w:val="1A1D21"/>
          <w:sz w:val="20"/>
          <w:szCs w:val="20"/>
        </w:rPr>
        <w:t xml:space="preserve">CODE — pinned to the paid tier. The local model was tried and routed confidently to the wrong worker.</w:t>
      </w:r>
    </w:p>
    <w:p>
      <w:pPr>
        <w:spacing w:after="100" w:before="0"/>
      </w:pPr>
      <w:r>
        <w:rPr>
          <w:color w:val="1A1D21"/>
          <w:sz w:val="20"/>
          <w:szCs w:val="20"/>
        </w:rPr>
        <w:t xml:space="preserve">LOG — all three outcomes written to the audit log.</w:t>
      </w:r>
    </w:p>
    <w:p>
      <w:pPr>
        <w:spacing w:after="100" w:before="0"/>
      </w:pPr>
      <w:r>
        <w:rPr>
          <w:color w:val="1A1D21"/>
          <w:sz w:val="20"/>
          <w:szCs w:val="20"/>
        </w:rPr>
        <w:t xml:space="preserve">personal_assistant claude-haiku-4.5 | the mail worker</w:t>
      </w:r>
    </w:p>
    <w:p>
      <w:pPr>
        <w:spacing w:after="100" w:before="0"/>
      </w:pPr>
      <w:r>
        <w:rPr>
          <w:color w:val="1A1D21"/>
          <w:sz w:val="20"/>
          <w:szCs w:val="20"/>
        </w:rPr>
        <w:t xml:space="preserve">Sam's day, and his mail. The only agent whose requests reach outside the box.</w:t>
      </w:r>
    </w:p>
    <w:p>
      <w:pPr>
        <w:spacing w:after="100" w:before="0"/>
      </w:pPr>
      <w:r>
        <w:rPr>
          <w:color w:val="1A1D21"/>
          <w:sz w:val="20"/>
          <w:szCs w:val="20"/>
        </w:rPr>
        <w:t xml:space="preserve">Plan the day, read the inbox, decide what matters, and draft replies in Sam’s voice.</w:t>
      </w:r>
    </w:p>
    <w:p>
      <w:pPr>
        <w:spacing w:after="100" w:before="0"/>
      </w:pPr>
      <w:r>
        <w:rPr>
          <w:color w:val="1A1D21"/>
          <w:sz w:val="20"/>
          <w:szCs w:val="20"/>
        </w:rPr>
        <w:t xml:space="preserve">Every email described matches something the read actually returned.</w:t>
      </w:r>
    </w:p>
    <w:p>
      <w:pPr>
        <w:spacing w:after="100" w:before="0"/>
      </w:pPr>
      <w:r>
        <w:rPr>
          <w:color w:val="1A1D21"/>
          <w:sz w:val="20"/>
          <w:szCs w:val="20"/>
        </w:rPr>
        <w:t xml:space="preserve">Drafts use the stored style profile for that recipient context.</w:t>
      </w:r>
    </w:p>
    <w:p>
      <w:pPr>
        <w:spacing w:after="100" w:before="0"/>
      </w:pPr>
      <w:r>
        <w:rPr>
          <w:color w:val="1A1D21"/>
          <w:sz w:val="20"/>
          <w:szCs w:val="20"/>
        </w:rPr>
        <w:t xml:space="preserve">What arrived and what was written are both shown before Sam decides.</w:t>
      </w:r>
    </w:p>
    <w:p>
      <w:pPr>
        <w:spacing w:after="100" w:before="0"/>
      </w:pPr>
      <w:r>
        <w:rPr>
          <w:color w:val="1A1D21"/>
          <w:sz w:val="20"/>
          <w:szCs w:val="20"/>
        </w:rPr>
        <w:t xml:space="preserve">The turn ends at awaiting_confirmation and never further.</w:t>
      </w:r>
    </w:p>
    <w:p>
      <w:pPr>
        <w:spacing w:after="100" w:before="0"/>
      </w:pPr>
      <w:r>
        <w:rPr>
          <w:color w:val="1A1D21"/>
          <w:sz w:val="20"/>
          <w:szCs w:val="20"/>
        </w:rPr>
        <w:t xml:space="preserve">Tool output for fidelity. The permission layer for the gate. Sam for triage quality.</w:t>
      </w:r>
    </w:p>
    <w:p>
      <w:pPr>
        <w:spacing w:after="100" w:before="0"/>
      </w:pPr>
      <w:r>
        <w:rPr>
          <w:color w:val="1A1D21"/>
          <w:sz w:val="20"/>
          <w:szCs w:val="20"/>
        </w:rPr>
        <w:t xml:space="preserve">Detail beyond what a metadata-only read returns.</w:t>
      </w:r>
    </w:p>
    <w:p>
      <w:pPr>
        <w:spacing w:after="100" w:before="0"/>
      </w:pPr>
      <w:r>
        <w:rPr>
          <w:color w:val="1A1D21"/>
          <w:sz w:val="20"/>
          <w:szCs w:val="20"/>
        </w:rPr>
        <w:t xml:space="preserve">Reporting on mail after the permission layer refused the request.</w:t>
      </w:r>
    </w:p>
    <w:p>
      <w:pPr>
        <w:spacing w:after="100" w:before="0"/>
      </w:pPr>
      <w:r>
        <w:rPr>
          <w:color w:val="1A1D21"/>
          <w:sz w:val="20"/>
          <w:szCs w:val="20"/>
        </w:rPr>
        <w:t xml:space="preserve">A draft written in an invented voice when no style profile exists.</w:t>
      </w:r>
    </w:p>
    <w:p>
      <w:pPr>
        <w:spacing w:after="100" w:before="0"/>
      </w:pPr>
      <w:r>
        <w:rPr>
          <w:color w:val="1A1D21"/>
          <w:sz w:val="20"/>
          <w:szCs w:val="20"/>
        </w:rPr>
        <w:t xml:space="preserve">Any attempt to send.</w:t>
      </w:r>
    </w:p>
    <w:p>
      <w:pPr>
        <w:spacing w:after="100" w:before="0"/>
      </w:pPr>
      <w:r>
        <w:rPr>
          <w:color w:val="1A1D21"/>
          <w:sz w:val="20"/>
          <w:szCs w:val="20"/>
        </w:rPr>
        <w:t xml:space="preserve">Standard contract, plus the received message and the draft shown side by side.</w:t>
      </w:r>
    </w:p>
    <w:p>
      <w:pPr>
        <w:spacing w:after="100" w:before="0"/>
      </w:pPr>
      <w:r>
        <w:rPr>
          <w:color w:val="1A1D21"/>
          <w:sz w:val="20"/>
          <w:szCs w:val="20"/>
        </w:rPr>
        <w:t xml:space="preserve">CODE — the tool lives in the permission layer. The worker requests; the layer decides.</w:t>
      </w:r>
    </w:p>
    <w:p>
      <w:pPr>
        <w:spacing w:after="100" w:before="0"/>
      </w:pPr>
      <w:r>
        <w:rPr>
          <w:color w:val="1A1D21"/>
          <w:sz w:val="20"/>
          <w:szCs w:val="20"/>
        </w:rPr>
        <w:t xml:space="preserve">CODE — send is uncallable unless state is awaiting_confirmation with an exact-match yes bound to that draft id.</w:t>
      </w:r>
    </w:p>
    <w:p>
      <w:pPr>
        <w:spacing w:after="100" w:before="0"/>
      </w:pPr>
      <w:r>
        <w:rPr>
          <w:color w:val="1A1D21"/>
          <w:sz w:val="20"/>
          <w:szCs w:val="20"/>
        </w:rPr>
        <w:t xml:space="preserve">CODE — send takes an existing draft by id and never composes fresh text, so what goes out is what was shown.</w:t>
      </w:r>
    </w:p>
    <w:p>
      <w:pPr>
        <w:spacing w:after="100" w:before="0"/>
      </w:pPr>
      <w:r>
        <w:rPr>
          <w:color w:val="1A1D21"/>
          <w:sz w:val="20"/>
          <w:szCs w:val="20"/>
        </w:rPr>
        <w:t xml:space="preserve">CODE — exactly-once guard. A lost reply leaves the action in flight and is never retried automatically.</w:t>
      </w:r>
    </w:p>
    <w:p>
      <w:pPr>
        <w:spacing w:after="100" w:before="0"/>
      </w:pPr>
      <w:r>
        <w:rPr>
          <w:color w:val="1A1D21"/>
          <w:sz w:val="20"/>
          <w:szCs w:val="20"/>
        </w:rPr>
        <w:t xml:space="preserve">CODE — reads are metadata only. The body is never fetched.</w:t>
      </w:r>
    </w:p>
    <w:p>
      <w:pPr>
        <w:spacing w:after="100" w:before="0"/>
      </w:pPr>
      <w:r>
        <w:rPr>
          <w:color w:val="1A1D21"/>
          <w:sz w:val="20"/>
          <w:szCs w:val="20"/>
        </w:rPr>
        <w:t xml:space="preserve">CODE — the draft trigger takes precedence over the read trigger, so one request cannot fire both.</w:t>
      </w:r>
    </w:p>
    <w:p>
      <w:pPr>
        <w:spacing w:after="100" w:before="0"/>
      </w:pPr>
      <w:r>
        <w:rPr>
          <w:color w:val="1A1D21"/>
          <w:sz w:val="20"/>
          <w:szCs w:val="20"/>
        </w:rPr>
        <w:t xml:space="preserve">CODE — thirty-second timeouts, with late results discarded rather than applied.</w:t>
      </w:r>
    </w:p>
    <w:p>
      <w:pPr>
        <w:spacing w:after="100" w:before="0"/>
      </w:pPr>
      <w:r>
        <w:rPr>
          <w:color w:val="1A1D21"/>
          <w:sz w:val="20"/>
          <w:szCs w:val="20"/>
        </w:rPr>
        <w:t xml:space="preserve">builder claude-haiku-4.5 | isolated, build_test</w:t>
      </w:r>
    </w:p>
    <w:p>
      <w:pPr>
        <w:spacing w:after="100" w:before="0"/>
      </w:pPr>
      <w:r>
        <w:rPr>
          <w:color w:val="1A1D21"/>
          <w:sz w:val="20"/>
          <w:szCs w:val="20"/>
        </w:rPr>
        <w:t xml:space="preserve">Design and ship in one. Hands finished work to Tester.</w:t>
      </w:r>
    </w:p>
    <w:p>
      <w:pPr>
        <w:spacing w:after="100" w:before="0"/>
      </w:pPr>
      <w:r>
        <w:rPr>
          <w:color w:val="1A1D21"/>
          <w:sz w:val="20"/>
          <w:szCs w:val="20"/>
        </w:rPr>
        <w:t xml:space="preserve">Architecture, code, debugging and deployment, delivered to Tester for verification.</w:t>
      </w:r>
    </w:p>
    <w:p>
      <w:pPr>
        <w:spacing w:after="100" w:before="0"/>
      </w:pPr>
      <w:r>
        <w:rPr>
          <w:color w:val="1A1D21"/>
          <w:sz w:val="20"/>
          <w:szCs w:val="20"/>
        </w:rPr>
        <w:t xml:space="preserve">What was built is what was asked for, not an improved version of it.</w:t>
      </w:r>
    </w:p>
    <w:p>
      <w:pPr>
        <w:spacing w:after="100" w:before="0"/>
      </w:pPr>
      <w:r>
        <w:rPr>
          <w:color w:val="1A1D21"/>
          <w:sz w:val="20"/>
          <w:szCs w:val="20"/>
        </w:rPr>
        <w:t xml:space="preserve">Nothing quietly dropped. Anything skipped is named.</w:t>
      </w:r>
    </w:p>
    <w:p>
      <w:pPr>
        <w:spacing w:after="100" w:before="0"/>
      </w:pPr>
      <w:r>
        <w:rPr>
          <w:color w:val="1A1D21"/>
          <w:sz w:val="20"/>
          <w:szCs w:val="20"/>
        </w:rPr>
        <w:t xml:space="preserve">Tester receives something it can actually run.</w:t>
      </w:r>
    </w:p>
    <w:p>
      <w:pPr>
        <w:spacing w:after="100" w:before="0"/>
      </w:pPr>
      <w:r>
        <w:rPr>
          <w:color w:val="1A1D21"/>
          <w:sz w:val="20"/>
          <w:szCs w:val="20"/>
        </w:rPr>
        <w:t xml:space="preserve">Each round addresses what Tester actually said.</w:t>
      </w:r>
    </w:p>
    <w:p>
      <w:pPr>
        <w:spacing w:after="100" w:before="0"/>
      </w:pPr>
      <w:r>
        <w:rPr>
          <w:color w:val="1A1D21"/>
          <w:sz w:val="20"/>
          <w:szCs w:val="20"/>
        </w:rPr>
        <w:t xml:space="preserve">Calling work done before Tester has reported.</w:t>
      </w:r>
    </w:p>
    <w:p>
      <w:pPr>
        <w:spacing w:after="100" w:before="0"/>
      </w:pPr>
      <w:r>
        <w:rPr>
          <w:color w:val="1A1D21"/>
          <w:sz w:val="20"/>
          <w:szCs w:val="20"/>
        </w:rPr>
        <w:t xml:space="preserve">Scope expanded beyond the instruction.</w:t>
      </w:r>
    </w:p>
    <w:p>
      <w:pPr>
        <w:spacing w:after="100" w:before="0"/>
      </w:pPr>
      <w:r>
        <w:rPr>
          <w:color w:val="1A1D21"/>
          <w:sz w:val="20"/>
          <w:szCs w:val="20"/>
        </w:rPr>
        <w:t xml:space="preserve">The same submission twice with different wording.</w:t>
      </w:r>
    </w:p>
    <w:p>
      <w:pPr>
        <w:spacing w:after="100" w:before="0"/>
      </w:pPr>
      <w:r>
        <w:rPr>
          <w:color w:val="1A1D21"/>
          <w:sz w:val="20"/>
          <w:szCs w:val="20"/>
        </w:rPr>
        <w:t xml:space="preserve">Standard contract.</w:t>
      </w:r>
    </w:p>
    <w:p>
      <w:pPr>
        <w:spacing w:after="100" w:before="0"/>
      </w:pPr>
      <w:r>
        <w:rPr>
          <w:color w:val="1A1D21"/>
          <w:sz w:val="20"/>
          <w:szCs w:val="20"/>
        </w:rPr>
        <w:t xml:space="preserve">CODE — a branch in the orchestrator. When a slot is isolated its allowed set becomes its own group, so the shared pool is never assembled into its prompt.</w:t>
      </w:r>
    </w:p>
    <w:p>
      <w:pPr>
        <w:spacing w:after="100" w:before="0"/>
      </w:pPr>
      <w:r>
        <w:rPr>
          <w:color w:val="1A1D21"/>
          <w:sz w:val="20"/>
          <w:szCs w:val="20"/>
        </w:rPr>
        <w:t xml:space="preserve">CODE — the wall runs both ways. Nothing it says enters the pool Hub depends on.</w:t>
      </w:r>
    </w:p>
    <w:p>
      <w:pPr>
        <w:spacing w:after="100" w:before="0"/>
      </w:pPr>
      <w:r>
        <w:rPr>
          <w:color w:val="1A1D21"/>
          <w:sz w:val="20"/>
          <w:szCs w:val="20"/>
        </w:rPr>
        <w:t xml:space="preserve">CODE — a round counter, capping the loop.</w:t>
      </w:r>
    </w:p>
    <w:p>
      <w:pPr>
        <w:spacing w:after="100" w:before="0"/>
      </w:pPr>
      <w:r>
        <w:rPr>
          <w:color w:val="1A1D21"/>
          <w:sz w:val="20"/>
          <w:szCs w:val="20"/>
        </w:rPr>
        <w:t xml:space="preserve">tester claude-haiku-4.5 | isolated, build_test</w:t>
      </w:r>
    </w:p>
    <w:p>
      <w:pPr>
        <w:spacing w:after="100" w:before="0"/>
      </w:pPr>
      <w:r>
        <w:rPr>
          <w:color w:val="1A1D21"/>
          <w:sz w:val="20"/>
          <w:szCs w:val="20"/>
        </w:rPr>
        <w:t xml:space="preserve">Verifies what Builder ships. Its job is to find Builder wrong.</w:t>
      </w:r>
    </w:p>
    <w:p>
      <w:pPr>
        <w:spacing w:after="100" w:before="0"/>
      </w:pPr>
      <w:r>
        <w:rPr>
          <w:color w:val="1A1D21"/>
          <w:sz w:val="20"/>
          <w:szCs w:val="20"/>
        </w:rPr>
        <w:t xml:space="preserve">Write tests, run them, and report bugs and regressions plainly.</w:t>
      </w:r>
    </w:p>
    <w:p>
      <w:pPr>
        <w:spacing w:after="100" w:before="0"/>
      </w:pPr>
      <w:r>
        <w:rPr>
          <w:color w:val="1A1D21"/>
          <w:sz w:val="20"/>
          <w:szCs w:val="20"/>
        </w:rPr>
        <w:t xml:space="preserve">A pass carries the command that was run and its output.</w:t>
      </w:r>
    </w:p>
    <w:p>
      <w:pPr>
        <w:spacing w:after="100" w:before="0"/>
      </w:pPr>
      <w:r>
        <w:rPr>
          <w:color w:val="1A1D21"/>
          <w:sz w:val="20"/>
          <w:szCs w:val="20"/>
        </w:rPr>
        <w:t xml:space="preserve">A failure names what failed and how to reproduce it.</w:t>
      </w:r>
    </w:p>
    <w:p>
      <w:pPr>
        <w:spacing w:after="100" w:before="0"/>
      </w:pPr>
      <w:r>
        <w:rPr>
          <w:color w:val="1A1D21"/>
          <w:sz w:val="20"/>
          <w:szCs w:val="20"/>
        </w:rPr>
        <w:t xml:space="preserve">Failures are reported as failures, unsoftened.</w:t>
      </w:r>
    </w:p>
    <w:p>
      <w:pPr>
        <w:spacing w:after="100" w:before="0"/>
      </w:pPr>
      <w:r>
        <w:rPr>
          <w:color w:val="1A1D21"/>
          <w:sz w:val="20"/>
          <w:szCs w:val="20"/>
        </w:rPr>
        <w:t xml:space="preserve">Round three raises something round two didn't.</w:t>
      </w:r>
    </w:p>
    <w:p>
      <w:pPr>
        <w:spacing w:after="100" w:before="0"/>
      </w:pPr>
      <w:r>
        <w:rPr>
          <w:color w:val="1A1D21"/>
          <w:sz w:val="20"/>
          <w:szCs w:val="20"/>
        </w:rPr>
        <w:t xml:space="preserve">Code checks that output exists on a pass. Hub checks whether round three said anything new.</w:t>
      </w:r>
    </w:p>
    <w:p>
      <w:pPr>
        <w:spacing w:after="100" w:before="0"/>
      </w:pPr>
      <w:r>
        <w:rPr>
          <w:color w:val="1A1D21"/>
          <w:sz w:val="20"/>
          <w:szCs w:val="20"/>
        </w:rPr>
        <w:t xml:space="preserve">A pass with no output attached.</w:t>
      </w:r>
    </w:p>
    <w:p>
      <w:pPr>
        <w:spacing w:after="100" w:before="0"/>
      </w:pPr>
      <w:r>
        <w:rPr>
          <w:color w:val="1A1D21"/>
          <w:sz w:val="20"/>
          <w:szCs w:val="20"/>
        </w:rPr>
        <w:t xml:space="preserve">"Looks correct" offered as a verdict.</w:t>
      </w:r>
    </w:p>
    <w:p>
      <w:pPr>
        <w:spacing w:after="100" w:before="0"/>
      </w:pPr>
      <w:r>
        <w:rPr>
          <w:color w:val="1A1D21"/>
          <w:sz w:val="20"/>
          <w:szCs w:val="20"/>
        </w:rPr>
        <w:t xml:space="preserve">Unrun tests reported as passing.</w:t>
      </w:r>
    </w:p>
    <w:p>
      <w:pPr>
        <w:spacing w:after="100" w:before="0"/>
      </w:pPr>
      <w:r>
        <w:rPr>
          <w:color w:val="1A1D21"/>
          <w:sz w:val="20"/>
          <w:szCs w:val="20"/>
        </w:rPr>
        <w:t xml:space="preserve">The same objection restated as though it were new.</w:t>
      </w:r>
    </w:p>
    <w:p>
      <w:pPr>
        <w:spacing w:after="100" w:before="0"/>
      </w:pPr>
      <w:r>
        <w:rPr>
          <w:color w:val="1A1D21"/>
          <w:sz w:val="20"/>
          <w:szCs w:val="20"/>
        </w:rPr>
        <w:t xml:space="preserve">Standard contract, with evidence mandatory on a pass.</w:t>
      </w:r>
    </w:p>
    <w:p>
      <w:pPr>
        <w:spacing w:after="100" w:before="0"/>
      </w:pPr>
      <w:r>
        <w:rPr>
          <w:color w:val="1A1D21"/>
          <w:sz w:val="20"/>
          <w:szCs w:val="20"/>
        </w:rPr>
        <w:t xml:space="preserve">CODE — the same isolation branch as Builder. It sees the work, not the wider system.</w:t>
      </w:r>
    </w:p>
    <w:p>
      <w:pPr>
        <w:spacing w:after="100" w:before="0"/>
      </w:pPr>
      <w:r>
        <w:rPr>
          <w:color w:val="1A1D21"/>
          <w:sz w:val="20"/>
          <w:szCs w:val="20"/>
        </w:rPr>
        <w:t xml:space="preserve">CODE — an evidence check on passes returns the verdict if no tool output is in the record.</w:t>
      </w:r>
    </w:p>
    <w:p>
      <w:pPr>
        <w:spacing w:after="100" w:before="0"/>
      </w:pPr>
      <w:r>
        <w:rPr>
          <w:color w:val="1A1D21"/>
          <w:sz w:val="20"/>
          <w:szCs w:val="20"/>
        </w:rPr>
        <w:t xml:space="preserve">PROMPT — never soften a failing result, in those words.</w:t>
      </w:r>
    </w:p>
    <w:p>
      <w:pPr>
        <w:spacing w:after="100" w:before="0"/>
      </w:pPr>
      <w:r>
        <w:rPr>
          <w:color w:val="1A1D21"/>
          <w:sz w:val="20"/>
          <w:szCs w:val="20"/>
        </w:rPr>
        <w:t xml:space="preserve">research claude-haiku-4.5 | shared pool</w:t>
      </w:r>
    </w:p>
    <w:p>
      <w:pPr>
        <w:spacing w:after="100" w:before="0"/>
      </w:pPr>
      <w:r>
        <w:rPr>
          <w:color w:val="1A1D21"/>
          <w:sz w:val="20"/>
          <w:szCs w:val="20"/>
        </w:rPr>
        <w:t xml:space="preserve">Digs into a topic and returns findings that can be acted on.</w:t>
      </w:r>
    </w:p>
    <w:p>
      <w:pPr>
        <w:spacing w:after="100" w:before="0"/>
      </w:pPr>
      <w:r>
        <w:rPr>
          <w:color w:val="1A1D21"/>
          <w:sz w:val="20"/>
          <w:szCs w:val="20"/>
        </w:rPr>
        <w:t xml:space="preserve">Produce usable findings with citations, summarised into actions.</w:t>
      </w:r>
    </w:p>
    <w:p>
      <w:pPr>
        <w:spacing w:after="100" w:before="0"/>
      </w:pPr>
      <w:r>
        <w:rPr>
          <w:color w:val="1A1D21"/>
          <w:sz w:val="20"/>
          <w:szCs w:val="20"/>
        </w:rPr>
        <w:t xml:space="preserve">Findings carry the source they came from.</w:t>
      </w:r>
    </w:p>
    <w:p>
      <w:pPr>
        <w:spacing w:after="100" w:before="0"/>
      </w:pPr>
      <w:r>
        <w:rPr>
          <w:color w:val="1A1D21"/>
          <w:sz w:val="20"/>
          <w:szCs w:val="20"/>
        </w:rPr>
        <w:t xml:space="preserve">What was found and what was already known are distinguishable.</w:t>
      </w:r>
    </w:p>
    <w:p>
      <w:pPr>
        <w:spacing w:after="100" w:before="0"/>
      </w:pPr>
      <w:r>
        <w:rPr>
          <w:color w:val="1A1D21"/>
          <w:sz w:val="20"/>
          <w:szCs w:val="20"/>
        </w:rPr>
        <w:t xml:space="preserve">Output is actions, not a wall of text.</w:t>
      </w:r>
    </w:p>
    <w:p>
      <w:pPr>
        <w:spacing w:after="100" w:before="0"/>
      </w:pPr>
      <w:r>
        <w:rPr>
          <w:color w:val="1A1D21"/>
          <w:sz w:val="20"/>
          <w:szCs w:val="20"/>
        </w:rPr>
        <w:t xml:space="preserve">"I found nothing" appears when nothing was found.</w:t>
      </w:r>
    </w:p>
    <w:p>
      <w:pPr>
        <w:spacing w:after="100" w:before="0"/>
      </w:pPr>
      <w:r>
        <w:rPr>
          <w:color w:val="1A1D21"/>
          <w:sz w:val="20"/>
          <w:szCs w:val="20"/>
        </w:rPr>
        <w:t xml:space="preserve">Code confirms a tool call exists behind each finding.</w:t>
      </w:r>
    </w:p>
    <w:p>
      <w:pPr>
        <w:spacing w:after="100" w:before="0"/>
      </w:pPr>
      <w:r>
        <w:rPr>
          <w:color w:val="1A1D21"/>
          <w:sz w:val="20"/>
          <w:szCs w:val="20"/>
        </w:rPr>
        <w:t xml:space="preserve">A confident finding with no lookup behind it.</w:t>
      </w:r>
    </w:p>
    <w:p>
      <w:pPr>
        <w:spacing w:after="100" w:before="0"/>
      </w:pPr>
      <w:r>
        <w:rPr>
          <w:color w:val="1A1D21"/>
          <w:sz w:val="20"/>
          <w:szCs w:val="20"/>
        </w:rPr>
        <w:t xml:space="preserve">Background knowledge presented in the same voice as a citation.</w:t>
      </w:r>
    </w:p>
    <w:p>
      <w:pPr>
        <w:spacing w:after="100" w:before="0"/>
      </w:pPr>
      <w:r>
        <w:rPr>
          <w:color w:val="1A1D21"/>
          <w:sz w:val="20"/>
          <w:szCs w:val="20"/>
        </w:rPr>
        <w:t xml:space="preserve">Standard contract, with sources attached to findings.</w:t>
      </w:r>
    </w:p>
    <w:p>
      <w:pPr>
        <w:spacing w:after="100" w:before="0"/>
      </w:pPr>
      <w:r>
        <w:rPr>
          <w:color w:val="1A1D21"/>
          <w:sz w:val="20"/>
          <w:szCs w:val="20"/>
        </w:rPr>
        <w:t xml:space="preserve">CODE — ground() covers anything it states about the request itself.</w:t>
      </w:r>
    </w:p>
    <w:p>
      <w:pPr>
        <w:spacing w:after="100" w:before="0"/>
      </w:pPr>
      <w:r>
        <w:rPr>
          <w:color w:val="1A1D21"/>
          <w:sz w:val="20"/>
          <w:szCs w:val="20"/>
        </w:rPr>
        <w:t xml:space="preserve">CODE — its writes route into the shared pool and age into the vault on the normal schedule.</w:t>
      </w:r>
    </w:p>
    <w:p>
      <w:pPr>
        <w:spacing w:after="100" w:before="0"/>
      </w:pPr>
      <w:r>
        <w:rPr>
          <w:color w:val="1A1D21"/>
          <w:sz w:val="20"/>
          <w:szCs w:val="20"/>
        </w:rPr>
        <w:t xml:space="preserve">consolidator llama3.2 local | the vault</w:t>
      </w:r>
    </w:p>
    <w:p>
      <w:pPr>
        <w:spacing w:after="100" w:before="0"/>
      </w:pPr>
      <w:r>
        <w:rPr>
          <w:color w:val="1A1D21"/>
          <w:sz w:val="20"/>
          <w:szCs w:val="20"/>
        </w:rPr>
        <w:t xml:space="preserve">Holds every archived summary. Answers whether something has come up before.</w:t>
      </w:r>
    </w:p>
    <w:p>
      <w:pPr>
        <w:spacing w:after="100" w:before="0"/>
      </w:pPr>
      <w:r>
        <w:rPr>
          <w:color w:val="1A1D21"/>
          <w:sz w:val="20"/>
          <w:szCs w:val="20"/>
        </w:rPr>
        <w:t xml:space="preserve">Retrieve. Never reason, advise, decide, merge or offer an opinion.</w:t>
      </w:r>
    </w:p>
    <w:p>
      <w:pPr>
        <w:spacing w:after="100" w:before="0"/>
      </w:pPr>
      <w:r>
        <w:rPr>
          <w:color w:val="1A1D21"/>
          <w:sz w:val="20"/>
          <w:szCs w:val="20"/>
        </w:rPr>
        <w:t xml:space="preserve">Every word traces back to the candidate set it was handed.</w:t>
      </w:r>
    </w:p>
    <w:p>
      <w:pPr>
        <w:spacing w:after="100" w:before="0"/>
      </w:pPr>
      <w:r>
        <w:rPr>
          <w:color w:val="1A1D21"/>
          <w:sz w:val="20"/>
          <w:szCs w:val="20"/>
        </w:rPr>
        <w:t xml:space="preserve">When nothing matches, the answer is the single word No.</w:t>
      </w:r>
    </w:p>
    <w:p>
      <w:pPr>
        <w:spacing w:after="100" w:before="0"/>
      </w:pPr>
      <w:r>
        <w:rPr>
          <w:color w:val="1A1D21"/>
          <w:sz w:val="20"/>
          <w:szCs w:val="20"/>
        </w:rPr>
        <w:t xml:space="preserve">A partial match is reported as partial, never upgraded.</w:t>
      </w:r>
    </w:p>
    <w:p>
      <w:pPr>
        <w:spacing w:after="100" w:before="0"/>
      </w:pPr>
      <w:r>
        <w:rPr>
          <w:color w:val="1A1D21"/>
          <w:sz w:val="20"/>
          <w:szCs w:val="20"/>
        </w:rPr>
        <w:t xml:space="preserve">No advice, no recommendation, no interpretation.</w:t>
      </w:r>
    </w:p>
    <w:p>
      <w:pPr>
        <w:spacing w:after="100" w:before="0"/>
      </w:pPr>
      <w:r>
        <w:rPr>
          <w:color w:val="1A1D21"/>
          <w:sz w:val="20"/>
          <w:szCs w:val="20"/>
        </w:rPr>
        <w:t xml:space="preserve">Code compares the output against the candidate set that was supplied.</w:t>
      </w:r>
    </w:p>
    <w:p>
      <w:pPr>
        <w:spacing w:after="100" w:before="0"/>
      </w:pPr>
      <w:r>
        <w:rPr>
          <w:color w:val="1A1D21"/>
          <w:sz w:val="20"/>
          <w:szCs w:val="20"/>
        </w:rPr>
        <w:t xml:space="preserve">Content not present in the candidate set.</w:t>
      </w:r>
    </w:p>
    <w:p>
      <w:pPr>
        <w:spacing w:after="100" w:before="0"/>
      </w:pPr>
      <w:r>
        <w:rPr>
          <w:color w:val="1A1D21"/>
          <w:sz w:val="20"/>
          <w:szCs w:val="20"/>
        </w:rPr>
        <w:t xml:space="preserve">Any sentence that advises rather than reports.</w:t>
      </w:r>
    </w:p>
    <w:p>
      <w:pPr>
        <w:spacing w:after="100" w:before="0"/>
      </w:pPr>
      <w:r>
        <w:rPr>
          <w:color w:val="1A1D21"/>
          <w:sz w:val="20"/>
          <w:szCs w:val="20"/>
        </w:rPr>
        <w:t xml:space="preserve">An answer longer than the material it was given.</w:t>
      </w:r>
    </w:p>
    <w:p>
      <w:pPr>
        <w:spacing w:after="100" w:before="0"/>
      </w:pPr>
      <w:r>
        <w:rPr>
          <w:color w:val="1A1D21"/>
          <w:sz w:val="20"/>
          <w:szCs w:val="20"/>
        </w:rPr>
        <w:t xml:space="preserve">The matching material, or the single word No.</w:t>
      </w:r>
    </w:p>
    <w:p>
      <w:pPr>
        <w:spacing w:after="100" w:before="0"/>
      </w:pPr>
      <w:r>
        <w:rPr>
          <w:color w:val="1A1D21"/>
          <w:sz w:val="20"/>
          <w:szCs w:val="20"/>
        </w:rPr>
        <w:t xml:space="preserve">CODE — the search is a deterministic keyword scan. The model cannot browse and cannot query.</w:t>
      </w:r>
    </w:p>
    <w:p>
      <w:pPr>
        <w:spacing w:after="100" w:before="0"/>
      </w:pPr>
      <w:r>
        <w:rPr>
          <w:color w:val="1A1D21"/>
          <w:sz w:val="20"/>
          <w:szCs w:val="20"/>
        </w:rPr>
        <w:t xml:space="preserve">CODE — its context is the candidate set and nothing else.</w:t>
      </w:r>
    </w:p>
    <w:p>
      <w:pPr>
        <w:spacing w:after="100" w:before="0"/>
      </w:pPr>
      <w:r>
        <w:rPr>
          <w:color w:val="1A1D21"/>
          <w:sz w:val="20"/>
          <w:szCs w:val="20"/>
        </w:rPr>
        <w:t xml:space="preserve">CODE — both its tools are read-only, so it cannot act on what it finds.</w:t>
      </w:r>
    </w:p>
    <w:p>
      <w:pPr>
        <w:spacing w:after="100" w:before="0"/>
      </w:pPr>
      <w:r>
        <w:rPr>
          <w:color w:val="1A1D21"/>
          <w:sz w:val="20"/>
          <w:szCs w:val="20"/>
        </w:rPr>
        <w:t xml:space="preserve">CODE — the vault is insert-only. Nothing is ever deleted or overwritten.</w:t>
      </w:r>
    </w:p>
    <w:p>
      <w:pPr>
        <w:spacing w:after="100" w:before="0"/>
      </w:pPr>
      <w:r>
        <w:rPr>
          <w:color w:val="1A1D21"/>
          <w:sz w:val="20"/>
          <w:szCs w:val="20"/>
        </w:rPr>
        <w:t xml:space="preserve">CODE — excluded from the router menu, so Sam never addresses it directly.</w:t>
      </w:r>
    </w:p>
    <w:p>
      <w:pPr>
        <w:spacing w:after="100" w:before="0"/>
      </w:pPr>
      <w:r>
        <w:rPr>
          <w:color w:val="1A1D21"/>
          <w:sz w:val="20"/>
          <w:szCs w:val="20"/>
        </w:rPr>
        <w:t xml:space="preserve">nova_voice llama3.2 local, wakes to sonnet-5</w:t>
      </w:r>
    </w:p>
    <w:p>
      <w:pPr>
        <w:spacing w:after="100" w:before="0"/>
      </w:pPr>
      <w:r>
        <w:rPr>
          <w:color w:val="1A1D21"/>
          <w:sz w:val="20"/>
          <w:szCs w:val="20"/>
        </w:rPr>
        <w:t xml:space="preserve">The face. Ears, mouth and screen. Decides nothing.</w:t>
      </w:r>
    </w:p>
    <w:p>
      <w:pPr>
        <w:spacing w:after="100" w:before="0"/>
      </w:pPr>
      <w:r>
        <w:rPr>
          <w:color w:val="1A1D21"/>
          <w:sz w:val="20"/>
          <w:szCs w:val="20"/>
        </w:rPr>
        <w:t xml:space="preserve">Take what Sam says, pass it on, and give the answer back out loud.</w:t>
      </w:r>
    </w:p>
    <w:p>
      <w:pPr>
        <w:spacing w:after="100" w:before="0"/>
      </w:pPr>
      <w:r>
        <w:rPr>
          <w:color w:val="1A1D21"/>
          <w:sz w:val="20"/>
          <w:szCs w:val="20"/>
        </w:rPr>
        <w:t xml:space="preserve">No lists, headers or markdown. It is spoken, not written.</w:t>
      </w:r>
    </w:p>
    <w:p>
      <w:pPr>
        <w:spacing w:after="100" w:before="0"/>
      </w:pPr>
      <w:r>
        <w:rPr>
          <w:color w:val="1A1D21"/>
          <w:sz w:val="20"/>
          <w:szCs w:val="20"/>
        </w:rPr>
        <w:t xml:space="preserve">Length matches a spoken exchange.</w:t>
      </w:r>
    </w:p>
    <w:p>
      <w:pPr>
        <w:spacing w:after="100" w:before="0"/>
      </w:pPr>
      <w:r>
        <w:rPr>
          <w:color w:val="1A1D21"/>
          <w:sz w:val="20"/>
          <w:szCs w:val="20"/>
        </w:rPr>
        <w:t xml:space="preserve">Every result reported came back from a worker.</w:t>
      </w:r>
    </w:p>
    <w:p>
      <w:pPr>
        <w:spacing w:after="100" w:before="0"/>
      </w:pPr>
      <w:r>
        <w:rPr>
          <w:color w:val="1A1D21"/>
          <w:sz w:val="20"/>
          <w:szCs w:val="20"/>
        </w:rPr>
        <w:t xml:space="preserve">One short clarifying question rather than a guess.</w:t>
      </w:r>
    </w:p>
    <w:p>
      <w:pPr>
        <w:spacing w:after="100" w:before="0"/>
      </w:pPr>
      <w:r>
        <w:rPr>
          <w:color w:val="1A1D21"/>
          <w:sz w:val="20"/>
          <w:szCs w:val="20"/>
        </w:rPr>
        <w:t xml:space="preserve">Code for format and length. The worker result for fidelity.</w:t>
      </w:r>
    </w:p>
    <w:p>
      <w:pPr>
        <w:spacing w:after="100" w:before="0"/>
      </w:pPr>
      <w:r>
        <w:rPr>
          <w:color w:val="1A1D21"/>
          <w:sz w:val="20"/>
          <w:szCs w:val="20"/>
        </w:rPr>
        <w:t xml:space="preserve">Suggesting going deep, or implying a better answer if woken.</w:t>
      </w:r>
    </w:p>
    <w:p>
      <w:pPr>
        <w:spacing w:after="100" w:before="0"/>
      </w:pPr>
      <w:r>
        <w:rPr>
          <w:color w:val="1A1D21"/>
          <w:sz w:val="20"/>
          <w:szCs w:val="20"/>
        </w:rPr>
        <w:t xml:space="preserve">Telling Sam it cannot do something the router already handled.</w:t>
      </w:r>
    </w:p>
    <w:p>
      <w:pPr>
        <w:spacing w:after="100" w:before="0"/>
      </w:pPr>
      <w:r>
        <w:rPr>
          <w:color w:val="1A1D21"/>
          <w:sz w:val="20"/>
          <w:szCs w:val="20"/>
        </w:rPr>
        <w:t xml:space="preserve">Spoken reply, plus the result on screen.</w:t>
      </w:r>
    </w:p>
    <w:p>
      <w:pPr>
        <w:spacing w:after="100" w:before="0"/>
      </w:pPr>
      <w:r>
        <w:rPr>
          <w:color w:val="1A1D21"/>
          <w:sz w:val="20"/>
          <w:szCs w:val="20"/>
        </w:rPr>
        <w:t xml:space="preserve">CODE — brain_mode flips on two regexes checked before the router runs. It has no path to change its own model.</w:t>
      </w:r>
    </w:p>
    <w:p>
      <w:pPr>
        <w:spacing w:after="100" w:before="0"/>
      </w:pPr>
      <w:r>
        <w:rPr>
          <w:color w:val="1A1D21"/>
          <w:sz w:val="20"/>
          <w:szCs w:val="20"/>
        </w:rPr>
        <w:t xml:space="preserve">CODE — its slot carries no tools at all.</w:t>
      </w:r>
    </w:p>
    <w:p>
      <w:pPr>
        <w:spacing w:after="100" w:before="0"/>
      </w:pPr>
      <w:r>
        <w:rPr>
          <w:color w:val="1A1D21"/>
          <w:sz w:val="20"/>
          <w:szCs w:val="20"/>
        </w:rPr>
        <w:t xml:space="preserve">CODE — its memory is its own pool, kept separate from the working pool.</w:t>
      </w:r>
    </w:p>
    <w:p>
      <w:pPr>
        <w:spacing w:after="100" w:before="0"/>
      </w:pPr>
      <w:r>
        <w:rPr>
          <w:color w:val="1A1D21"/>
          <w:sz w:val="20"/>
          <w:szCs w:val="20"/>
        </w:rPr>
        <w:t xml:space="preserve">clerk cheap tier | after every session</w:t>
      </w:r>
    </w:p>
    <w:p>
      <w:pPr>
        <w:spacing w:after="100" w:before="0"/>
      </w:pPr>
      <w:r>
        <w:rPr>
          <w:color w:val="1A1D21"/>
          <w:sz w:val="20"/>
          <w:szCs w:val="20"/>
        </w:rPr>
        <w:t xml:space="preserve">Writes down what happened, with no opinion about it.</w:t>
      </w:r>
    </w:p>
    <w:p>
      <w:pPr>
        <w:spacing w:after="100" w:before="0"/>
      </w:pPr>
      <w:r>
        <w:rPr>
          <w:color w:val="1A1D21"/>
          <w:sz w:val="20"/>
          <w:szCs w:val="20"/>
        </w:rPr>
        <w:t xml:space="preserve">Produce a flat factual record of one finished session.</w:t>
      </w:r>
    </w:p>
    <w:p>
      <w:pPr>
        <w:spacing w:after="100" w:before="0"/>
      </w:pPr>
      <w:r>
        <w:rPr>
          <w:color w:val="1A1D21"/>
          <w:sz w:val="20"/>
          <w:szCs w:val="20"/>
        </w:rPr>
        <w:t xml:space="preserve">No evaluative words anywhere in the record.</w:t>
      </w:r>
    </w:p>
    <w:p>
      <w:pPr>
        <w:spacing w:after="100" w:before="0"/>
      </w:pPr>
      <w:r>
        <w:rPr>
          <w:color w:val="1A1D21"/>
          <w:sz w:val="20"/>
          <w:szCs w:val="20"/>
        </w:rPr>
        <w:t xml:space="preserve">Steps recorded in the order they happened.</w:t>
      </w:r>
    </w:p>
    <w:p>
      <w:pPr>
        <w:spacing w:after="100" w:before="0"/>
      </w:pPr>
      <w:r>
        <w:rPr>
          <w:color w:val="1A1D21"/>
          <w:sz w:val="20"/>
          <w:szCs w:val="20"/>
        </w:rPr>
        <w:t xml:space="preserve">What was asked, in the requester's own terms.</w:t>
      </w:r>
    </w:p>
    <w:p>
      <w:pPr>
        <w:spacing w:after="100" w:before="0"/>
      </w:pPr>
      <w:r>
        <w:rPr>
          <w:color w:val="1A1D21"/>
          <w:sz w:val="20"/>
          <w:szCs w:val="20"/>
        </w:rPr>
        <w:t xml:space="preserve">A literal scan for the banned word list.</w:t>
      </w:r>
    </w:p>
    <w:p>
      <w:pPr>
        <w:spacing w:after="100" w:before="0"/>
      </w:pPr>
      <w:r>
        <w:rPr>
          <w:color w:val="1A1D21"/>
          <w:sz w:val="20"/>
          <w:szCs w:val="20"/>
        </w:rPr>
        <w:t xml:space="preserve">Using "successfully", "unfortunately", "correctly" or "as expected".</w:t>
      </w:r>
    </w:p>
    <w:p>
      <w:pPr>
        <w:spacing w:after="100" w:before="0"/>
      </w:pPr>
      <w:r>
        <w:rPr>
          <w:color w:val="1A1D21"/>
          <w:sz w:val="20"/>
          <w:szCs w:val="20"/>
        </w:rPr>
        <w:t xml:space="preserve">Any assessment of whether the work was good.</w:t>
      </w:r>
    </w:p>
    <w:p>
      <w:pPr>
        <w:spacing w:after="100" w:before="0"/>
      </w:pPr>
      <w:r>
        <w:rPr>
          <w:color w:val="1A1D21"/>
          <w:sz w:val="20"/>
          <w:szCs w:val="20"/>
        </w:rPr>
        <w:t xml:space="preserve">Asked, did, result. Facts only.</w:t>
      </w:r>
    </w:p>
    <w:p>
      <w:pPr>
        <w:spacing w:after="100" w:before="0"/>
      </w:pPr>
      <w:r>
        <w:rPr>
          <w:color w:val="1A1D21"/>
          <w:sz w:val="20"/>
          <w:szCs w:val="20"/>
        </w:rPr>
        <w:t xml:space="preserve">CODE — it carries no tools and its output feeds only the comparison step.</w:t>
      </w:r>
    </w:p>
    <w:p>
      <w:pPr>
        <w:spacing w:after="100" w:before="0"/>
      </w:pPr>
      <w:r>
        <w:rPr>
          <w:color w:val="1A1D21"/>
          <w:sz w:val="20"/>
          <w:szCs w:val="20"/>
        </w:rPr>
        <w:t xml:space="preserve">CODE — runs as a background task, so it never sits in the reply path.</w:t>
      </w:r>
    </w:p>
    <w:p>
      <w:pPr>
        <w:spacing w:after="100" w:before="0"/>
      </w:pPr>
      <w:r>
        <w:rPr>
          <w:color w:val="1A1D21"/>
          <w:sz w:val="20"/>
          <w:szCs w:val="20"/>
        </w:rPr>
        <w:t xml:space="preserve">PROMPT — the banned words are named explicitly.</w:t>
      </w:r>
    </w:p>
    <w:p>
      <w:pPr>
        <w:spacing w:after="100" w:before="0"/>
      </w:pPr>
      <w:r>
        <w:rPr>
          <w:color w:val="1A1D21"/>
          <w:sz w:val="20"/>
          <w:szCs w:val="20"/>
        </w:rPr>
        <w:t xml:space="preserve">checker cheap tier | extraction only</w:t>
      </w:r>
    </w:p>
    <w:p>
      <w:pPr>
        <w:spacing w:after="100" w:before="0"/>
      </w:pPr>
      <w:r>
        <w:rPr>
          <w:color w:val="1A1D21"/>
          <w:sz w:val="20"/>
          <w:szCs w:val="20"/>
        </w:rPr>
        <w:t xml:space="preserve">Pulls four fields out of a stated intention. Decides nothing.</w:t>
      </w:r>
    </w:p>
    <w:p>
      <w:pPr>
        <w:spacing w:after="100" w:before="0"/>
      </w:pPr>
      <w:r>
        <w:rPr>
          <w:color w:val="1A1D21"/>
          <w:sz w:val="20"/>
          <w:szCs w:val="20"/>
        </w:rPr>
        <w:t xml:space="preserve">Extract action, recipient, amount and reference as data.</w:t>
      </w:r>
    </w:p>
    <w:p>
      <w:pPr>
        <w:spacing w:after="100" w:before="0"/>
      </w:pPr>
      <w:r>
        <w:rPr>
          <w:color w:val="1A1D21"/>
          <w:sz w:val="20"/>
          <w:szCs w:val="20"/>
        </w:rPr>
        <w:t xml:space="preserve">Valid JSON with exactly four keys, every time.</w:t>
      </w:r>
    </w:p>
    <w:p>
      <w:pPr>
        <w:spacing w:after="100" w:before="0"/>
      </w:pPr>
      <w:r>
        <w:rPr>
          <w:color w:val="1A1D21"/>
          <w:sz w:val="20"/>
          <w:szCs w:val="20"/>
        </w:rPr>
        <w:t xml:space="preserve">The action is a concrete verb and object, never a summary.</w:t>
      </w:r>
    </w:p>
    <w:p>
      <w:pPr>
        <w:spacing w:after="100" w:before="0"/>
      </w:pPr>
      <w:r>
        <w:rPr>
          <w:color w:val="1A1D21"/>
          <w:sz w:val="20"/>
          <w:szCs w:val="20"/>
        </w:rPr>
        <w:t xml:space="preserve">An amount only when the text states one, digits only.</w:t>
      </w:r>
    </w:p>
    <w:p>
      <w:pPr>
        <w:spacing w:after="100" w:before="0"/>
      </w:pPr>
      <w:r>
        <w:rPr>
          <w:color w:val="1A1D21"/>
          <w:sz w:val="20"/>
          <w:szCs w:val="20"/>
        </w:rPr>
        <w:t xml:space="preserve">Returning anything other than the four-key object.</w:t>
      </w:r>
    </w:p>
    <w:p>
      <w:pPr>
        <w:spacing w:after="100" w:before="0"/>
      </w:pPr>
      <w:r>
        <w:rPr>
          <w:color w:val="1A1D21"/>
          <w:sz w:val="20"/>
          <w:szCs w:val="20"/>
        </w:rPr>
        <w:t xml:space="preserve">Deciding whether something matched. That belongs to compare().</w:t>
      </w:r>
    </w:p>
    <w:p>
      <w:pPr>
        <w:spacing w:after="100" w:before="0"/>
      </w:pPr>
      <w:r>
        <w:rPr>
          <w:color w:val="1A1D21"/>
          <w:sz w:val="20"/>
          <w:szCs w:val="20"/>
        </w:rPr>
        <w:t xml:space="preserve">action, recipient, amount, reference. Replaces the standard contract.</w:t>
      </w:r>
    </w:p>
    <w:p>
      <w:pPr>
        <w:spacing w:after="100" w:before="0"/>
      </w:pPr>
      <w:r>
        <w:rPr>
          <w:color w:val="1A1D21"/>
          <w:sz w:val="20"/>
          <w:szCs w:val="20"/>
        </w:rPr>
        <w:t xml:space="preserve">CODE — the output is parsed as JSON, so there is nowhere for an opinion to go.</w:t>
      </w:r>
    </w:p>
    <w:p>
      <w:pPr>
        <w:spacing w:after="100" w:before="0"/>
      </w:pPr>
      <w:r>
        <w:rPr>
          <w:color w:val="1A1D21"/>
          <w:sz w:val="20"/>
          <w:szCs w:val="20"/>
        </w:rPr>
        <w:t xml:space="preserve">CODE — the verdict belongs to compare(). The model extracts; the code decides.</w:t>
      </w:r>
    </w:p>
    <w:p>
      <w:pPr>
        <w:spacing w:after="100" w:before="0"/>
      </w:pPr>
      <w:r>
        <w:rPr>
          <w:color w:val="1A1D21"/>
          <w:sz w:val="20"/>
          <w:szCs w:val="20"/>
        </w:rPr>
        <w:t xml:space="preserve">angel cheap tier | the last set of eyes</w:t>
      </w:r>
    </w:p>
    <w:p>
      <w:pPr>
        <w:spacing w:after="100" w:before="0"/>
      </w:pPr>
      <w:r>
        <w:rPr>
          <w:color w:val="1A1D21"/>
          <w:sz w:val="20"/>
          <w:szCs w:val="20"/>
        </w:rPr>
        <w:t xml:space="preserve">Writes Sam a note when a check has flagged a session.</w:t>
      </w:r>
    </w:p>
    <w:p>
      <w:pPr>
        <w:spacing w:after="100" w:before="0"/>
      </w:pPr>
      <w:r>
        <w:rPr>
          <w:color w:val="1A1D21"/>
          <w:sz w:val="20"/>
          <w:szCs w:val="20"/>
        </w:rPr>
        <w:t xml:space="preserve">Explain a flagged session to the person who can act on it.</w:t>
      </w:r>
    </w:p>
    <w:p>
      <w:pPr>
        <w:spacing w:after="100" w:before="0"/>
      </w:pPr>
      <w:r>
        <w:rPr>
          <w:color w:val="1A1D21"/>
          <w:sz w:val="20"/>
          <w:szCs w:val="20"/>
        </w:rPr>
        <w:t xml:space="preserve">Readable without opening the code.</w:t>
      </w:r>
    </w:p>
    <w:p>
      <w:pPr>
        <w:spacing w:after="100" w:before="0"/>
      </w:pPr>
      <w:r>
        <w:rPr>
          <w:color w:val="1A1D21"/>
          <w:sz w:val="20"/>
          <w:szCs w:val="20"/>
        </w:rPr>
        <w:t xml:space="preserve">Names the flag and what it means in plain terms.</w:t>
      </w:r>
    </w:p>
    <w:p>
      <w:pPr>
        <w:spacing w:after="100" w:before="0"/>
      </w:pPr>
      <w:r>
        <w:rPr>
          <w:color w:val="1A1D21"/>
          <w:sz w:val="20"/>
          <w:szCs w:val="20"/>
        </w:rPr>
        <w:t xml:space="preserve">Silent on a clean session.</w:t>
      </w:r>
    </w:p>
    <w:p>
      <w:pPr>
        <w:spacing w:after="100" w:before="0"/>
      </w:pPr>
      <w:r>
        <w:rPr>
          <w:color w:val="1A1D21"/>
          <w:sz w:val="20"/>
          <w:szCs w:val="20"/>
        </w:rPr>
        <w:t xml:space="preserve">Only invoked on one of five flag statuses.</w:t>
      </w:r>
    </w:p>
    <w:p>
      <w:pPr>
        <w:spacing w:after="100" w:before="0"/>
      </w:pPr>
      <w:r>
        <w:rPr>
          <w:color w:val="1A1D21"/>
          <w:sz w:val="20"/>
          <w:szCs w:val="20"/>
        </w:rPr>
        <w:t xml:space="preserve">Writing as though it can fix, undo or instruct anything.</w:t>
      </w:r>
    </w:p>
    <w:p>
      <w:pPr>
        <w:spacing w:after="100" w:before="0"/>
      </w:pPr>
      <w:r>
        <w:rPr>
          <w:color w:val="1A1D21"/>
          <w:sz w:val="20"/>
          <w:szCs w:val="20"/>
        </w:rPr>
        <w:t xml:space="preserve">Raising a case on a clean session.</w:t>
      </w:r>
    </w:p>
    <w:p>
      <w:pPr>
        <w:spacing w:after="100" w:before="0"/>
      </w:pPr>
      <w:r>
        <w:rPr>
          <w:color w:val="1A1D21"/>
          <w:sz w:val="20"/>
          <w:szCs w:val="20"/>
        </w:rPr>
        <w:t xml:space="preserve">A short note to Sam, written into the review queue.</w:t>
      </w:r>
    </w:p>
    <w:p>
      <w:pPr>
        <w:spacing w:after="100" w:before="0"/>
      </w:pPr>
      <w:r>
        <w:rPr>
          <w:color w:val="1A1D21"/>
          <w:sz w:val="20"/>
          <w:szCs w:val="20"/>
        </w:rPr>
        <w:t xml:space="preserve">CODE — no tools and no path to any agent. Its only write lands in a queue that Sam reads.</w:t>
      </w:r>
    </w:p>
    <w:p>
      <w:pPr>
        <w:spacing w:after="100" w:before="0"/>
      </w:pPr>
      <w:r>
        <w:rPr>
          <w:color w:val="1A1D21"/>
          <w:sz w:val="20"/>
          <w:szCs w:val="20"/>
        </w:rPr>
        <w:t xml:space="preserve">CODE — three of its five trigger statuses are could-not-verify conditions, treated as seriously as a mismatch.</w:t>
      </w:r>
    </w:p>
    <w:p>
      <w:pPr>
        <w:spacing w:after="100" w:before="0"/>
      </w:pPr>
      <w:r>
        <w:rPr>
          <w:color w:val="1A1D21"/>
          <w:sz w:val="20"/>
          <w:szCs w:val="20"/>
        </w:rPr>
        <w:t xml:space="preserve">forge claude-sonnet-5 | isolated, ideas | NEW</w:t>
      </w:r>
    </w:p>
    <w:p>
      <w:pPr>
        <w:spacing w:after="100" w:before="0"/>
      </w:pPr>
      <w:r>
        <w:rPr>
          <w:color w:val="1A1D21"/>
          <w:sz w:val="20"/>
          <w:szCs w:val="20"/>
        </w:rPr>
        <w:t xml:space="preserve">Proposes options, defends them under attack, and delivers one recommendation.</w:t>
      </w:r>
    </w:p>
    <w:p>
      <w:pPr>
        <w:spacing w:after="100" w:before="0"/>
      </w:pPr>
      <w:r>
        <w:rPr>
          <w:color w:val="1A1D21"/>
          <w:sz w:val="20"/>
          <w:szCs w:val="20"/>
        </w:rPr>
        <w:t xml:space="preserve">Generate real options and decide between them. Deciding is the job.</w:t>
      </w:r>
    </w:p>
    <w:p>
      <w:pPr>
        <w:spacing w:after="100" w:before="0"/>
      </w:pPr>
      <w:r>
        <w:rPr>
          <w:color w:val="1A1D21"/>
          <w:sz w:val="20"/>
          <w:szCs w:val="20"/>
        </w:rPr>
        <w:t xml:space="preserve">Three options that differ in how they would be built, what they cost, and how they fail.</w:t>
      </w:r>
    </w:p>
    <w:p>
      <w:pPr>
        <w:spacing w:after="100" w:before="0"/>
      </w:pPr>
      <w:r>
        <w:rPr>
          <w:color w:val="1A1D21"/>
          <w:sz w:val="20"/>
          <w:szCs w:val="20"/>
        </w:rPr>
        <w:t xml:space="preserve">Each option carries its cost and what has to be true for it to work.</w:t>
      </w:r>
    </w:p>
    <w:p>
      <w:pPr>
        <w:spacing w:after="100" w:before="0"/>
      </w:pPr>
      <w:r>
        <w:rPr>
          <w:color w:val="1A1D21"/>
          <w:sz w:val="20"/>
          <w:szCs w:val="20"/>
        </w:rPr>
        <w:t xml:space="preserve">Under attack it either concedes or holds, says which, and never both.</w:t>
      </w:r>
    </w:p>
    <w:p>
      <w:pPr>
        <w:spacing w:after="100" w:before="0"/>
      </w:pPr>
      <w:r>
        <w:rPr>
          <w:color w:val="1A1D21"/>
          <w:sz w:val="20"/>
          <w:szCs w:val="20"/>
        </w:rPr>
        <w:t xml:space="preserve">It ends with one recommendation and names why each runner-up lost.</w:t>
      </w:r>
    </w:p>
    <w:p>
      <w:pPr>
        <w:spacing w:after="100" w:before="0"/>
      </w:pPr>
      <w:r>
        <w:rPr>
          <w:color w:val="1A1D21"/>
          <w:sz w:val="20"/>
          <w:szCs w:val="20"/>
        </w:rPr>
        <w:t xml:space="preserve">Forge is responsible for Goal Discovery before Solution Formation begins.</w:t>
      </w:r>
    </w:p>
    <w:p>
      <w:pPr>
        <w:spacing w:after="100" w:before="0"/>
      </w:pPr>
      <w:r>
        <w:rPr>
          <w:color w:val="1A1D21"/>
          <w:sz w:val="20"/>
          <w:szCs w:val="20"/>
        </w:rPr>
        <w:t xml:space="preserve">Forge shall generate five materially different candidate goals representing the strongest plausible interpretations of the user’s request.</w:t>
      </w:r>
    </w:p>
    <w:p>
      <w:pPr>
        <w:spacing w:after="100" w:before="0"/>
      </w:pPr>
      <w:r>
        <w:rPr>
          <w:color w:val="1A1D21"/>
          <w:sz w:val="20"/>
          <w:szCs w:val="20"/>
        </w:rPr>
        <w:t xml:space="preserve">Each candidate goal shall define the intended outcome, scope, constraints, assumptions and verifiable success criteria without selecting an implementation approach.</w:t>
      </w:r>
    </w:p>
    <w:p>
      <w:pPr>
        <w:spacing w:after="100" w:before="0"/>
      </w:pPr>
      <w:r>
        <w:rPr>
          <w:color w:val="1A1D21"/>
          <w:sz w:val="20"/>
          <w:szCs w:val="20"/>
        </w:rPr>
        <w:t xml:space="preserve">Forge shall fully define every candidate goal before presentation and shall not perform solution design during Goal Discovery.</w:t>
      </w:r>
    </w:p>
    <w:p>
      <w:pPr>
        <w:spacing w:after="100" w:before="0"/>
      </w:pPr>
      <w:r>
        <w:rPr>
          <w:color w:val="1A1D21"/>
          <w:sz w:val="20"/>
          <w:szCs w:val="20"/>
        </w:rPr>
        <w:t xml:space="preserve">Candidate goals differ in interpretation, not in wording. Two candidates that would produce the same build are one candidate.</w:t>
      </w:r>
    </w:p>
    <w:p>
      <w:pPr>
        <w:spacing w:after="100" w:before="0"/>
      </w:pPr>
      <w:r>
        <w:rPr>
          <w:color w:val="1A1D21"/>
          <w:sz w:val="20"/>
          <w:szCs w:val="20"/>
        </w:rPr>
        <w:t xml:space="preserve">The candidate set is handed to the user for selection. Recommending one candidate in place of the set is a Goal Discovery failure.</w:t>
      </w:r>
    </w:p>
    <w:p>
      <w:pPr>
        <w:spacing w:after="100" w:before="0"/>
      </w:pPr>
      <w:r>
        <w:rPr>
          <w:color w:val="1A1D21"/>
          <w:sz w:val="20"/>
          <w:szCs w:val="20"/>
        </w:rPr>
        <w:t xml:space="preserve">Option generation and the single recommendation belong to Solution Formation, after the Locked Goal is approved.</w:t>
      </w:r>
    </w:p>
    <w:p>
      <w:pPr>
        <w:spacing w:after="100" w:before="0"/>
      </w:pPr>
      <w:r>
        <w:rPr>
          <w:color w:val="1A1D21"/>
          <w:sz w:val="20"/>
          <w:szCs w:val="20"/>
        </w:rPr>
        <w:t xml:space="preserve">The Execution Specification produced in Solution Formation adds, drops or alters no success criterion of the Locked Goal.</w:t>
      </w:r>
    </w:p>
    <w:p>
      <w:pPr>
        <w:spacing w:after="100" w:before="0"/>
      </w:pPr>
      <w:r>
        <w:rPr>
          <w:color w:val="1A1D21"/>
          <w:sz w:val="20"/>
          <w:szCs w:val="20"/>
        </w:rPr>
        <w:t xml:space="preserve">Mind per round. Hub against the locked question at handback.</w:t>
      </w:r>
    </w:p>
    <w:p>
      <w:pPr>
        <w:spacing w:after="100" w:before="0"/>
      </w:pPr>
      <w:r>
        <w:rPr>
          <w:color w:val="1A1D21"/>
          <w:sz w:val="20"/>
          <w:szCs w:val="20"/>
        </w:rPr>
        <w:t xml:space="preserve">Three options that are one idea in three costumes.</w:t>
      </w:r>
    </w:p>
    <w:p>
      <w:pPr>
        <w:spacing w:after="100" w:before="0"/>
      </w:pPr>
      <w:r>
        <w:rPr>
          <w:color w:val="1A1D21"/>
          <w:sz w:val="20"/>
          <w:szCs w:val="20"/>
        </w:rPr>
        <w:t xml:space="preserve">Handing Sam a choice instead of a recommendation.</w:t>
      </w:r>
    </w:p>
    <w:p>
      <w:pPr>
        <w:spacing w:after="100" w:before="0"/>
      </w:pPr>
      <w:r>
        <w:rPr>
          <w:color w:val="1A1D21"/>
          <w:sz w:val="20"/>
          <w:szCs w:val="20"/>
        </w:rPr>
        <w:t xml:space="preserve">A revision that is the same idea reworded.</w:t>
      </w:r>
    </w:p>
    <w:p>
      <w:pPr>
        <w:spacing w:after="100" w:before="0"/>
      </w:pPr>
      <w:r>
        <w:rPr>
          <w:color w:val="1A1D21"/>
          <w:sz w:val="20"/>
          <w:szCs w:val="20"/>
        </w:rPr>
        <w:t xml:space="preserve">Conceding and defending the same objection at once.</w:t>
      </w:r>
    </w:p>
    <w:p>
      <w:pPr>
        <w:spacing w:after="100" w:before="0"/>
      </w:pPr>
      <w:r>
        <w:rPr>
          <w:color w:val="1A1D21"/>
          <w:sz w:val="20"/>
          <w:szCs w:val="20"/>
        </w:rPr>
        <w:t xml:space="preserve">Standard contract, plus recommendation and runners_up with why each lost.</w:t>
      </w:r>
    </w:p>
    <w:p>
      <w:pPr>
        <w:spacing w:after="100" w:before="0"/>
      </w:pPr>
      <w:r>
        <w:rPr>
          <w:color w:val="1A1D21"/>
          <w:sz w:val="20"/>
          <w:szCs w:val="20"/>
        </w:rPr>
        <w:t xml:space="preserve">CODE — sealed in the ideas group with Mind. Their argument never floods the shared pool.</w:t>
      </w:r>
    </w:p>
    <w:p>
      <w:pPr>
        <w:spacing w:after="100" w:before="0"/>
      </w:pPr>
      <w:r>
        <w:rPr>
          <w:color w:val="1A1D21"/>
          <w:sz w:val="20"/>
          <w:szCs w:val="20"/>
        </w:rPr>
        <w:t xml:space="preserve">CODE — round counter fixed at three. A fourth round is polish, not progress.</w:t>
      </w:r>
    </w:p>
    <w:p>
      <w:pPr>
        <w:spacing w:after="100" w:before="0"/>
      </w:pPr>
      <w:r>
        <w:rPr>
          <w:color w:val="1A1D21"/>
          <w:sz w:val="20"/>
          <w:szCs w:val="20"/>
        </w:rPr>
        <w:t xml:space="preserve">CODE — the output shape is checked at handback, so a menu cannot get through.</w:t>
      </w:r>
    </w:p>
    <w:p>
      <w:pPr>
        <w:spacing w:after="100" w:before="0"/>
      </w:pPr>
      <w:r>
        <w:rPr>
          <w:color w:val="1A1D21"/>
          <w:sz w:val="20"/>
          <w:szCs w:val="20"/>
        </w:rPr>
        <w:t xml:space="preserve">CODE — returns through Hub, which checks it answers the question that was locked.</w:t>
      </w:r>
    </w:p>
    <w:p>
      <w:pPr>
        <w:spacing w:after="100" w:before="0"/>
      </w:pPr>
      <w:r>
        <w:rPr>
          <w:color w:val="1A1D21"/>
          <w:sz w:val="20"/>
          <w:szCs w:val="20"/>
        </w:rPr>
        <w:t xml:space="preserve">mind claude-sonnet-5 | isolated, ideas | REVIVE</w:t>
      </w:r>
    </w:p>
    <w:p>
      <w:pPr>
        <w:spacing w:after="100" w:before="0"/>
      </w:pPr>
      <w:r>
        <w:rPr>
          <w:color w:val="1A1D21"/>
          <w:sz w:val="20"/>
          <w:szCs w:val="20"/>
        </w:rPr>
        <w:t xml:space="preserve">Attacks. Finds the strongest objection, and says plainly when an idea holds.</w:t>
      </w:r>
    </w:p>
    <w:p>
      <w:pPr>
        <w:spacing w:after="100" w:before="0"/>
      </w:pPr>
      <w:r>
        <w:rPr>
          <w:color w:val="1A1D21"/>
          <w:sz w:val="20"/>
          <w:szCs w:val="20"/>
        </w:rPr>
        <w:t xml:space="preserve">Pressure-test an idea. Name what is wrong; never design the alternative.</w:t>
      </w:r>
    </w:p>
    <w:p>
      <w:pPr>
        <w:spacing w:after="100" w:before="0"/>
      </w:pPr>
      <w:r>
        <w:rPr>
          <w:color w:val="1A1D21"/>
          <w:sz w:val="20"/>
          <w:szCs w:val="20"/>
        </w:rPr>
        <w:t xml:space="preserve">Goes at what would actually kill the idea, not the easiest target.</w:t>
      </w:r>
    </w:p>
    <w:p>
      <w:pPr>
        <w:spacing w:after="100" w:before="0"/>
      </w:pPr>
      <w:r>
        <w:rPr>
          <w:color w:val="1A1D21"/>
          <w:sz w:val="20"/>
          <w:szCs w:val="20"/>
        </w:rPr>
        <w:t xml:space="preserve">Names the condition under which it fails.</w:t>
      </w:r>
    </w:p>
    <w:p>
      <w:pPr>
        <w:spacing w:after="100" w:before="0"/>
      </w:pPr>
      <w:r>
        <w:rPr>
          <w:color w:val="1A1D21"/>
          <w:sz w:val="20"/>
          <w:szCs w:val="20"/>
        </w:rPr>
        <w:t xml:space="preserve">Says "this holds, because X" when it does.</w:t>
      </w:r>
    </w:p>
    <w:p>
      <w:pPr>
        <w:spacing w:after="100" w:before="0"/>
      </w:pPr>
      <w:r>
        <w:rPr>
          <w:color w:val="1A1D21"/>
          <w:sz w:val="20"/>
          <w:szCs w:val="20"/>
        </w:rPr>
        <w:t xml:space="preserve">One objection per round, the strongest one.</w:t>
      </w:r>
    </w:p>
    <w:p>
      <w:pPr>
        <w:spacing w:after="100" w:before="0"/>
      </w:pPr>
      <w:r>
        <w:rPr>
          <w:color w:val="1A1D21"/>
          <w:sz w:val="20"/>
          <w:szCs w:val="20"/>
        </w:rPr>
        <w:t xml:space="preserve">Mind is responsible for Goal Validation during Goal Discovery.</w:t>
      </w:r>
    </w:p>
    <w:p>
      <w:pPr>
        <w:spacing w:after="100" w:before="0"/>
      </w:pPr>
      <w:r>
        <w:rPr>
          <w:color w:val="1A1D21"/>
          <w:sz w:val="20"/>
          <w:szCs w:val="20"/>
        </w:rPr>
        <w:t xml:space="preserve">Mind shall critically evaluate every candidate goal, expose ambiguity, challenge unsupported assumptions and identify missing constraints or success criteria.</w:t>
      </w:r>
    </w:p>
    <w:p>
      <w:pPr>
        <w:spacing w:after="100" w:before="0"/>
      </w:pPr>
      <w:r>
        <w:rPr>
          <w:color w:val="1A1D21"/>
          <w:sz w:val="20"/>
          <w:szCs w:val="20"/>
        </w:rPr>
        <w:t xml:space="preserve">Mind shall not approve a candidate goal until it defines one unambiguous, achievable target with verifiable success criteria.</w:t>
      </w:r>
    </w:p>
    <w:p>
      <w:pPr>
        <w:spacing w:after="100" w:before="0"/>
      </w:pPr>
      <w:r>
        <w:rPr>
          <w:color w:val="1A1D21"/>
          <w:sz w:val="20"/>
          <w:szCs w:val="20"/>
        </w:rPr>
        <w:t xml:space="preserve">Where material ambiguity remains, Mind shall reject the candidate goal for refinement rather than infer the user’s preference.</w:t>
      </w:r>
    </w:p>
    <w:p>
      <w:pPr>
        <w:spacing w:after="100" w:before="0"/>
      </w:pPr>
      <w:r>
        <w:rPr>
          <w:color w:val="1A1D21"/>
          <w:sz w:val="20"/>
          <w:szCs w:val="20"/>
        </w:rPr>
        <w:t xml:space="preserve">Success criteria are accepted only where they can be verified after execution by a worker other than the one that produced the result.</w:t>
      </w:r>
    </w:p>
    <w:p>
      <w:pPr>
        <w:spacing w:after="100" w:before="0"/>
      </w:pPr>
      <w:r>
        <w:rPr>
          <w:color w:val="1A1D21"/>
          <w:sz w:val="20"/>
          <w:szCs w:val="20"/>
        </w:rPr>
        <w:t xml:space="preserve">Mind eliminates ambiguity within each candidate and does not select between candidates. Selection belongs to the user.</w:t>
      </w:r>
    </w:p>
    <w:p>
      <w:pPr>
        <w:pStyle w:val="ListParagraph"/>
        <w:numPr>
          <w:ilvl w:val="0"/>
          <w:numId w:val="2"/>
        </w:numPr>
        <w:spacing w:after="58"/>
      </w:pPr>
      <w:r>
        <w:rPr>
          <w:color w:val="1A1D21"/>
          <w:sz w:val="20"/>
          <w:szCs w:val="20"/>
        </w:rPr>
        <w:t xml:space="preserve">Hub at handback. Did the objections actually change the recommendation?</w:t>
      </w:r>
    </w:p>
    <w:p>
      <w:pPr>
        <w:spacing w:after="100" w:before="0"/>
      </w:pPr>
      <w:r>
        <w:rPr>
          <w:color w:val="1A1D21"/>
          <w:sz w:val="20"/>
          <w:szCs w:val="20"/>
        </w:rPr>
        <w:t xml:space="preserve">An objection manufactured to look rigorous.</w:t>
      </w:r>
    </w:p>
    <w:p>
      <w:pPr>
        <w:spacing w:after="100" w:before="0"/>
      </w:pPr>
      <w:r>
        <w:rPr>
          <w:color w:val="1A1D21"/>
          <w:sz w:val="20"/>
          <w:szCs w:val="20"/>
        </w:rPr>
        <w:t xml:space="preserve">Proposing the fix rather than naming the flaw.</w:t>
      </w:r>
    </w:p>
    <w:p>
      <w:pPr>
        <w:spacing w:after="100" w:before="0"/>
      </w:pPr>
      <w:r>
        <w:rPr>
          <w:color w:val="1A1D21"/>
          <w:sz w:val="20"/>
          <w:szCs w:val="20"/>
        </w:rPr>
        <w:t xml:space="preserve">Flattery.</w:t>
      </w:r>
    </w:p>
    <w:p>
      <w:pPr>
        <w:spacing w:after="100" w:before="0"/>
      </w:pPr>
      <w:r>
        <w:rPr>
          <w:color w:val="1A1D21"/>
          <w:sz w:val="20"/>
          <w:szCs w:val="20"/>
        </w:rPr>
        <w:t xml:space="preserve">A list of small objections instead of the real one.</w:t>
      </w:r>
    </w:p>
    <w:p>
      <w:pPr>
        <w:spacing w:after="100" w:before="0"/>
      </w:pPr>
      <w:r>
        <w:rPr>
          <w:color w:val="1A1D21"/>
          <w:sz w:val="20"/>
          <w:szCs w:val="20"/>
        </w:rPr>
        <w:t xml:space="preserve">One objection, or a stated reason the idea holds.</w:t>
      </w:r>
    </w:p>
    <w:p>
      <w:pPr>
        <w:spacing w:after="100" w:before="0"/>
      </w:pPr>
      <w:r>
        <w:rPr>
          <w:color w:val="1A1D21"/>
          <w:sz w:val="20"/>
          <w:szCs w:val="20"/>
        </w:rPr>
        <w:t xml:space="preserve">CODE — sealed in the ideas group. It sees Forge and nothing else.</w:t>
      </w:r>
    </w:p>
    <w:p>
      <w:pPr>
        <w:spacing w:after="100" w:before="0"/>
      </w:pPr>
      <w:r>
        <w:rPr>
          <w:color w:val="1A1D21"/>
          <w:sz w:val="20"/>
          <w:szCs w:val="20"/>
        </w:rPr>
        <w:t xml:space="preserve">CODE — no build tools, so it cannot become a second proposer.</w:t>
      </w:r>
    </w:p>
    <w:p>
      <w:pPr>
        <w:spacing w:after="100" w:before="0"/>
      </w:pPr>
      <w:r>
        <w:rPr>
          <w:color w:val="1A1D21"/>
          <w:sz w:val="20"/>
          <w:szCs w:val="20"/>
        </w:rPr>
        <w:t xml:space="preserve">CODE — an objection already raised and answered cannot be reopened without new evidence.</w:t>
      </w:r>
    </w:p>
    <w:p>
      <w:pPr>
        <w:spacing w:after="100" w:before="0"/>
      </w:pPr>
      <w:r>
        <w:rPr>
          <w:color w:val="1A1D21"/>
          <w:sz w:val="20"/>
          <w:szCs w:val="20"/>
        </w:rPr>
        <w:t xml:space="preserve">PROMPT — never flatter. Its prompt already exists on the box in these terms.</w:t>
      </w:r>
    </w:p>
    <w:p>
      <w:pPr>
        <w:pStyle w:val="Heading2"/>
        <w:spacing w:after="95" w:before="280"/>
      </w:pPr>
      <w:r>
        <w:rPr>
          <w:b/>
          <w:bCs/>
          <w:color w:val="1A1D21"/>
          <w:sz w:val="24"/>
          <w:szCs w:val="24"/>
        </w:rPr>
        <w:t xml:space="preserve">Standing notes</w:t>
      </w:r>
    </w:p>
    <w:p>
      <w:pPr>
        <w:spacing w:after="100" w:before="0"/>
      </w:pPr>
      <w:r>
        <w:rPr>
          <w:color w:val="1A1D21"/>
          <w:sz w:val="20"/>
          <w:szCs w:val="20"/>
        </w:rPr>
        <w:t xml:space="preserve">forge is new. mind exists on the box with the correct prompt and is not currently in slots_config.json.</w:t>
      </w:r>
    </w:p>
    <w:p>
      <w:pPr>
        <w:spacing w:after="100" w:before="0"/>
      </w:pPr>
      <w:r>
        <w:rPr>
          <w:color w:val="1A1D21"/>
          <w:sz w:val="20"/>
          <w:szCs w:val="20"/>
        </w:rPr>
        <w:t xml:space="preserve">The router rubric is the one worth building an evaluation set for first, because every downstream cost depends on that single decision.</w:t>
      </w:r>
    </w:p>
    <w:p>
      <w:pPr>
        <w:spacing w:after="100" w:before="0"/>
      </w:pPr>
      <w:r>
        <w:rPr>
          <w:color w:val="1A1D21"/>
          <w:sz w:val="20"/>
          <w:szCs w:val="20"/>
        </w:rPr>
        <w:t xml:space="preserve">An objection already raised and answered may not be reopened in an adversarial pair unless new evidence appears.</w:t>
      </w:r>
    </w:p>
    <w:p>
      <w:pPr>
        <w:spacing w:after="100" w:before="0"/>
      </w:pPr>
      <w:r>
        <w:rPr>
          <w:color w:val="1A1D21"/>
          <w:sz w:val="20"/>
          <w:szCs w:val="20"/>
        </w:rPr>
        <w:t xml:space="preserve">One canonical output schema applies across all workers, with checker the single documented exception.</w:t>
      </w:r>
    </w:p>
    <w:p>
      <w:pPr>
        <w:spacing w:after="100" w:before="0"/>
      </w:pPr>
      <w:r>
        <w:rPr>
          <w:color w:val="1A1D21"/>
          <w:sz w:val="20"/>
          <w:szCs w:val="20"/>
        </w:rPr>
        <w:t xml:space="preserve">Two entries in Part Three predate the Goal Discovery architecture and conflict with it. The forge purpose line and its auto-fail on handing Sam a choice describe Solution Formation only, and SEL-002 scopes them accordingly. The router rubric describes a component that resolves requests to workers outside Hub, which the Goal Discovery sequence does not use. Both are recorded here rather than removed, and are for Sam to decide.</w:t>
      </w:r>
    </w:p>
    <w:sectPr>
      <w:pgSz w:w="11906" w:h="16838" w:orient="portrait"/>
      <w:pgMar w:top="1050" w:right="1150" w:bottom="10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abstractNum w:abstractNumId="3" w15:restartNumberingAfterBreak="0">
    <w:multiLevelType w:val="hybridMultilevel"/>
    <w:lvl w:ilvl="0" w15:tentative="1">
      <w:start w:val="1"/>
      <w:numFmt w:val="decimal"/>
      <w:lvlText w:val="%1."/>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2026-08-03T06:24:43.434Z</dcterms:created>
  <dcterms:modified xsi:type="dcterms:W3CDTF">2026-08-03T06:24:43.448Z</dcterms:modified>
</cp:coreProperties>
</file>

<file path=docProps/custom.xml><?xml version="1.0" encoding="utf-8"?>
<Properties xmlns="http://schemas.openxmlformats.org/officeDocument/2006/custom-properties" xmlns:vt="http://schemas.openxmlformats.org/officeDocument/2006/docPropsVTypes"/>
</file>