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502" w:rsidRPr="00161BED" w:rsidRDefault="00AF4502" w:rsidP="00AF4502">
      <w:pPr>
        <w:spacing w:after="0"/>
        <w:rPr>
          <w:rFonts w:eastAsia="Times New Roman"/>
          <w:szCs w:val="24"/>
        </w:rPr>
      </w:pPr>
      <w:r w:rsidRPr="00161BED">
        <w:rPr>
          <w:rFonts w:eastAsia="Times New Roman"/>
          <w:noProof/>
          <w:szCs w:val="24"/>
          <w:lang w:eastAsia="pt-BR"/>
        </w:rPr>
        <w:drawing>
          <wp:anchor distT="0" distB="0" distL="114300" distR="114300" simplePos="0" relativeHeight="251659264" behindDoc="1" locked="0" layoutInCell="1" allowOverlap="1" wp14:anchorId="76445B60" wp14:editId="37725A67">
            <wp:simplePos x="0" y="0"/>
            <wp:positionH relativeFrom="column">
              <wp:posOffset>-405604</wp:posOffset>
            </wp:positionH>
            <wp:positionV relativeFrom="paragraph">
              <wp:posOffset>22225</wp:posOffset>
            </wp:positionV>
            <wp:extent cx="995680" cy="1062355"/>
            <wp:effectExtent l="0" t="0" r="0" b="4445"/>
            <wp:wrapNone/>
            <wp:docPr id="27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680" cy="1062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4502" w:rsidRPr="00161BED" w:rsidRDefault="00AF4502" w:rsidP="00AF4502">
      <w:pPr>
        <w:spacing w:after="0"/>
        <w:jc w:val="center"/>
        <w:rPr>
          <w:rFonts w:eastAsia="Times New Roman"/>
          <w:szCs w:val="24"/>
        </w:rPr>
      </w:pPr>
    </w:p>
    <w:p w:rsidR="00AF4502" w:rsidRPr="00161BED" w:rsidRDefault="00AF4502" w:rsidP="00AF4502">
      <w:pPr>
        <w:spacing w:after="0"/>
        <w:rPr>
          <w:rFonts w:eastAsia="Times New Roman"/>
          <w:szCs w:val="24"/>
        </w:rPr>
      </w:pPr>
    </w:p>
    <w:tbl>
      <w:tblPr>
        <w:tblpPr w:leftFromText="141" w:rightFromText="141" w:vertAnchor="text" w:horzAnchor="margin" w:tblpY="-725"/>
        <w:tblW w:w="960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99"/>
        <w:gridCol w:w="6133"/>
        <w:gridCol w:w="2269"/>
      </w:tblGrid>
      <w:tr w:rsidR="00AF4502" w:rsidRPr="00161BED" w:rsidTr="00393AEF">
        <w:tc>
          <w:tcPr>
            <w:tcW w:w="1204" w:type="dxa"/>
            <w:vAlign w:val="center"/>
          </w:tcPr>
          <w:p w:rsidR="00AF4502" w:rsidRPr="00161BED" w:rsidRDefault="00AF4502" w:rsidP="00393AEF">
            <w:pPr>
              <w:spacing w:after="0"/>
              <w:jc w:val="center"/>
              <w:rPr>
                <w:rFonts w:eastAsia="Times New Roman"/>
                <w:b/>
                <w:bCs/>
                <w:szCs w:val="24"/>
              </w:rPr>
            </w:pPr>
          </w:p>
        </w:tc>
        <w:tc>
          <w:tcPr>
            <w:tcW w:w="6151" w:type="dxa"/>
            <w:vAlign w:val="center"/>
          </w:tcPr>
          <w:p w:rsidR="00AF4502" w:rsidRPr="00161BED" w:rsidRDefault="00AF4502" w:rsidP="00393AEF">
            <w:pPr>
              <w:spacing w:after="0" w:line="360" w:lineRule="auto"/>
              <w:jc w:val="center"/>
              <w:rPr>
                <w:rFonts w:eastAsia="Times New Roman"/>
                <w:b/>
                <w:bCs/>
              </w:rPr>
            </w:pPr>
            <w:r w:rsidRPr="00161BED">
              <w:rPr>
                <w:rFonts w:eastAsia="Times New Roman"/>
                <w:b/>
                <w:bCs/>
              </w:rPr>
              <w:t>MINISTÉRIO DA EDUCAÇÃO</w:t>
            </w:r>
          </w:p>
          <w:p w:rsidR="00AF4502" w:rsidRPr="00161BED" w:rsidRDefault="00AF4502" w:rsidP="00FD59EB">
            <w:pPr>
              <w:spacing w:after="0" w:line="360" w:lineRule="auto"/>
              <w:ind w:left="-66"/>
              <w:jc w:val="center"/>
              <w:rPr>
                <w:rFonts w:eastAsia="Times New Roman"/>
                <w:b/>
              </w:rPr>
            </w:pPr>
            <w:r w:rsidRPr="00161BED">
              <w:rPr>
                <w:rFonts w:eastAsia="Times New Roman"/>
                <w:b/>
              </w:rPr>
              <w:t>UNIVERSIDADE TECNOLÓGICA FEDERAL DO PARANÁ</w:t>
            </w:r>
          </w:p>
          <w:p w:rsidR="00AF4502" w:rsidRPr="00161BED" w:rsidRDefault="00AF4502" w:rsidP="00393AEF">
            <w:pPr>
              <w:spacing w:after="0" w:line="360" w:lineRule="auto"/>
              <w:ind w:left="-211"/>
              <w:jc w:val="center"/>
              <w:rPr>
                <w:rFonts w:eastAsia="Times New Roman"/>
                <w:b/>
              </w:rPr>
            </w:pPr>
            <w:r w:rsidRPr="00161BED">
              <w:rPr>
                <w:rFonts w:eastAsia="Times New Roman"/>
                <w:b/>
              </w:rPr>
              <w:t>Campus Pato Branco</w:t>
            </w:r>
          </w:p>
          <w:p w:rsidR="00AF4502" w:rsidRPr="00161BED" w:rsidRDefault="00AF4502" w:rsidP="00393AEF">
            <w:pPr>
              <w:spacing w:after="0" w:line="360" w:lineRule="auto"/>
              <w:jc w:val="center"/>
              <w:rPr>
                <w:rFonts w:eastAsia="Times New Roman"/>
                <w:b/>
                <w:szCs w:val="24"/>
              </w:rPr>
            </w:pPr>
            <w:r w:rsidRPr="00161BED">
              <w:rPr>
                <w:rFonts w:eastAsia="Times New Roman"/>
                <w:b/>
              </w:rPr>
              <w:t>Curso de Engenharia de Computação</w:t>
            </w:r>
          </w:p>
        </w:tc>
        <w:tc>
          <w:tcPr>
            <w:tcW w:w="2246" w:type="dxa"/>
            <w:vAlign w:val="center"/>
          </w:tcPr>
          <w:p w:rsidR="00AF4502" w:rsidRPr="00161BED" w:rsidRDefault="00AF4502" w:rsidP="00393AEF">
            <w:pPr>
              <w:spacing w:after="0"/>
              <w:jc w:val="center"/>
              <w:rPr>
                <w:rFonts w:eastAsia="Times New Roman"/>
                <w:b/>
                <w:bCs/>
                <w:szCs w:val="24"/>
              </w:rPr>
            </w:pPr>
            <w:r w:rsidRPr="00161BED">
              <w:rPr>
                <w:rFonts w:eastAsia="Times New Roman"/>
                <w:szCs w:val="24"/>
              </w:rPr>
              <w:object w:dxaOrig="3181" w:dyaOrig="11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6.45pt;height:38.8pt" o:ole="" fillcolor="window">
                  <v:imagedata r:id="rId8" o:title=""/>
                </v:shape>
                <o:OLEObject Type="Embed" ProgID="CorelDRAW.Graphic.11" ShapeID="_x0000_i1025" DrawAspect="Content" ObjectID="_1441187793" r:id="rId9"/>
              </w:object>
            </w:r>
          </w:p>
        </w:tc>
      </w:tr>
    </w:tbl>
    <w:p w:rsidR="00AF4502" w:rsidRPr="00161BED" w:rsidRDefault="00AF4502" w:rsidP="00AF4502">
      <w:pPr>
        <w:spacing w:after="0" w:line="360" w:lineRule="auto"/>
        <w:jc w:val="center"/>
        <w:rPr>
          <w:rFonts w:eastAsia="Times New Roman"/>
          <w:b/>
        </w:rPr>
      </w:pPr>
    </w:p>
    <w:p w:rsidR="00D840B1" w:rsidRDefault="003900F2" w:rsidP="00AF4502">
      <w:pPr>
        <w:spacing w:after="0" w:line="360" w:lineRule="auto"/>
        <w:jc w:val="center"/>
        <w:rPr>
          <w:rFonts w:eastAsia="Times New Roman"/>
          <w:b/>
        </w:rPr>
      </w:pPr>
      <w:r>
        <w:rPr>
          <w:rFonts w:eastAsia="Times New Roman"/>
          <w:b/>
        </w:rPr>
        <w:t>FABRI</w:t>
      </w:r>
      <w:r w:rsidR="00D840B1">
        <w:rPr>
          <w:rFonts w:eastAsia="Times New Roman"/>
          <w:b/>
        </w:rPr>
        <w:t xml:space="preserve">CIO </w:t>
      </w:r>
      <w:r>
        <w:rPr>
          <w:rFonts w:eastAsia="Times New Roman"/>
          <w:b/>
        </w:rPr>
        <w:t xml:space="preserve">N. DE </w:t>
      </w:r>
      <w:proofErr w:type="gramStart"/>
      <w:r w:rsidR="00D840B1">
        <w:rPr>
          <w:rFonts w:eastAsia="Times New Roman"/>
          <w:b/>
        </w:rPr>
        <w:t>GODO</w:t>
      </w:r>
      <w:r>
        <w:rPr>
          <w:rFonts w:eastAsia="Times New Roman"/>
          <w:b/>
        </w:rPr>
        <w:t>I</w:t>
      </w:r>
      <w:proofErr w:type="gramEnd"/>
    </w:p>
    <w:p w:rsidR="00D840B1" w:rsidRDefault="00D840B1" w:rsidP="00AF4502">
      <w:pPr>
        <w:spacing w:after="0" w:line="360" w:lineRule="auto"/>
        <w:jc w:val="center"/>
        <w:rPr>
          <w:rFonts w:eastAsia="Times New Roman"/>
          <w:b/>
        </w:rPr>
      </w:pPr>
      <w:r>
        <w:rPr>
          <w:rFonts w:eastAsia="Times New Roman"/>
          <w:b/>
        </w:rPr>
        <w:t>LEANDRO BIESEK</w:t>
      </w:r>
    </w:p>
    <w:p w:rsidR="00AF4502" w:rsidRPr="00161BED" w:rsidRDefault="00D840B1" w:rsidP="00D840B1">
      <w:pPr>
        <w:spacing w:after="0" w:line="360" w:lineRule="auto"/>
        <w:jc w:val="center"/>
        <w:rPr>
          <w:rFonts w:eastAsia="Times New Roman"/>
          <w:b/>
        </w:rPr>
      </w:pPr>
      <w:r>
        <w:rPr>
          <w:rFonts w:eastAsia="Times New Roman"/>
          <w:b/>
        </w:rPr>
        <w:t>NAYARA OLIVA FERREIRA</w:t>
      </w:r>
    </w:p>
    <w:p w:rsidR="00AF4502" w:rsidRDefault="003900F2" w:rsidP="00AF4502">
      <w:pPr>
        <w:spacing w:after="0" w:line="360" w:lineRule="auto"/>
        <w:jc w:val="center"/>
        <w:rPr>
          <w:rFonts w:eastAsia="Times New Roman"/>
          <w:b/>
        </w:rPr>
      </w:pPr>
      <w:r>
        <w:rPr>
          <w:rFonts w:eastAsia="Times New Roman"/>
          <w:b/>
        </w:rPr>
        <w:t>T</w:t>
      </w:r>
      <w:r w:rsidR="00AF4502" w:rsidRPr="00161BED">
        <w:rPr>
          <w:rFonts w:eastAsia="Times New Roman"/>
          <w:b/>
        </w:rPr>
        <w:t xml:space="preserve">IAGO </w:t>
      </w:r>
      <w:r>
        <w:rPr>
          <w:rFonts w:eastAsia="Times New Roman"/>
          <w:b/>
        </w:rPr>
        <w:t>LA</w:t>
      </w:r>
      <w:r w:rsidR="00D840B1">
        <w:rPr>
          <w:rFonts w:eastAsia="Times New Roman"/>
          <w:b/>
        </w:rPr>
        <w:t>ZAROT</w:t>
      </w:r>
      <w:r>
        <w:rPr>
          <w:rFonts w:eastAsia="Times New Roman"/>
          <w:b/>
        </w:rPr>
        <w:t>T</w:t>
      </w:r>
      <w:r w:rsidR="00D840B1">
        <w:rPr>
          <w:rFonts w:eastAsia="Times New Roman"/>
          <w:b/>
        </w:rPr>
        <w:t>O</w:t>
      </w:r>
    </w:p>
    <w:p w:rsidR="00AF4502" w:rsidRPr="00161BED" w:rsidRDefault="00AF4502" w:rsidP="00AF4502">
      <w:pPr>
        <w:spacing w:after="0" w:line="360" w:lineRule="auto"/>
        <w:jc w:val="center"/>
        <w:rPr>
          <w:rFonts w:eastAsia="Times New Roman"/>
          <w:szCs w:val="24"/>
        </w:rPr>
      </w:pPr>
      <w:r>
        <w:rPr>
          <w:rFonts w:eastAsia="Times New Roman"/>
          <w:b/>
        </w:rPr>
        <w:t>WILLIAM SOUSA DA SILVA</w:t>
      </w:r>
    </w:p>
    <w:p w:rsidR="00AF4502" w:rsidRPr="00161BED" w:rsidRDefault="00AF4502" w:rsidP="00AF4502">
      <w:pPr>
        <w:spacing w:after="0" w:line="360" w:lineRule="auto"/>
        <w:jc w:val="center"/>
        <w:rPr>
          <w:rFonts w:eastAsia="Times New Roman"/>
          <w:szCs w:val="24"/>
        </w:rPr>
      </w:pPr>
    </w:p>
    <w:p w:rsidR="009B4766" w:rsidRPr="00161BED" w:rsidRDefault="009B4766" w:rsidP="00AF4502">
      <w:pPr>
        <w:spacing w:after="0" w:line="360" w:lineRule="auto"/>
        <w:jc w:val="center"/>
        <w:rPr>
          <w:rFonts w:eastAsia="Times New Roman"/>
          <w:szCs w:val="24"/>
        </w:rPr>
      </w:pPr>
    </w:p>
    <w:p w:rsidR="00AF4502" w:rsidRPr="00161BED" w:rsidRDefault="00AF4502" w:rsidP="00AF4502">
      <w:pPr>
        <w:spacing w:after="0" w:line="360" w:lineRule="auto"/>
        <w:jc w:val="center"/>
        <w:rPr>
          <w:rFonts w:eastAsia="Times New Roman"/>
          <w:szCs w:val="24"/>
        </w:rPr>
      </w:pPr>
    </w:p>
    <w:p w:rsidR="00AF4502" w:rsidRPr="00161BED" w:rsidRDefault="00AF4502" w:rsidP="00AF4502">
      <w:pPr>
        <w:spacing w:after="0" w:line="360" w:lineRule="auto"/>
        <w:jc w:val="center"/>
        <w:rPr>
          <w:rFonts w:eastAsia="Times New Roman"/>
          <w:b/>
          <w:szCs w:val="24"/>
        </w:rPr>
      </w:pPr>
      <w:r>
        <w:rPr>
          <w:rFonts w:eastAsia="Times New Roman"/>
          <w:b/>
          <w:szCs w:val="24"/>
        </w:rPr>
        <w:t>APS – ATIVIDADE</w:t>
      </w:r>
      <w:r w:rsidR="00D840B1">
        <w:rPr>
          <w:rFonts w:eastAsia="Times New Roman"/>
          <w:b/>
          <w:szCs w:val="24"/>
        </w:rPr>
        <w:t xml:space="preserve"> PRÁTICA</w:t>
      </w:r>
      <w:r>
        <w:rPr>
          <w:rFonts w:eastAsia="Times New Roman"/>
          <w:b/>
          <w:szCs w:val="24"/>
        </w:rPr>
        <w:t xml:space="preserve"> SUPERVISIONADA</w:t>
      </w:r>
    </w:p>
    <w:p w:rsidR="00AF4502" w:rsidRPr="00AF4502" w:rsidRDefault="00AF4502" w:rsidP="00AF4502">
      <w:pPr>
        <w:autoSpaceDE w:val="0"/>
        <w:autoSpaceDN w:val="0"/>
        <w:adjustRightInd w:val="0"/>
        <w:spacing w:after="0" w:line="240" w:lineRule="auto"/>
        <w:jc w:val="center"/>
        <w:rPr>
          <w:bCs/>
          <w:sz w:val="28"/>
          <w:szCs w:val="28"/>
        </w:rPr>
      </w:pPr>
      <w:r w:rsidRPr="00AF4502">
        <w:rPr>
          <w:bCs/>
          <w:sz w:val="28"/>
          <w:szCs w:val="28"/>
        </w:rPr>
        <w:t>Projeto de um Controlador de</w:t>
      </w:r>
    </w:p>
    <w:p w:rsidR="00AF4502" w:rsidRPr="00AF4502" w:rsidRDefault="00AF4502" w:rsidP="00AF4502">
      <w:pPr>
        <w:spacing w:after="0" w:line="360" w:lineRule="auto"/>
        <w:jc w:val="center"/>
        <w:rPr>
          <w:rFonts w:eastAsia="Times New Roman"/>
          <w:sz w:val="28"/>
          <w:szCs w:val="28"/>
        </w:rPr>
      </w:pPr>
      <w:r w:rsidRPr="00AF4502">
        <w:rPr>
          <w:bCs/>
          <w:sz w:val="28"/>
          <w:szCs w:val="28"/>
        </w:rPr>
        <w:t>Temperatura</w:t>
      </w:r>
    </w:p>
    <w:p w:rsidR="00AF4502" w:rsidRPr="00161BED" w:rsidRDefault="00AF4502" w:rsidP="00AF4502">
      <w:pPr>
        <w:spacing w:after="0" w:line="360" w:lineRule="auto"/>
        <w:jc w:val="center"/>
        <w:rPr>
          <w:rFonts w:eastAsia="Times New Roman"/>
          <w:szCs w:val="24"/>
        </w:rPr>
      </w:pPr>
    </w:p>
    <w:p w:rsidR="00AF4502" w:rsidRDefault="00AF4502" w:rsidP="00AF4502">
      <w:pPr>
        <w:spacing w:after="0" w:line="360" w:lineRule="auto"/>
        <w:jc w:val="center"/>
        <w:rPr>
          <w:rFonts w:eastAsia="Times New Roman"/>
          <w:szCs w:val="24"/>
        </w:rPr>
      </w:pPr>
    </w:p>
    <w:p w:rsidR="000938C4" w:rsidRDefault="000938C4" w:rsidP="00AF4502">
      <w:pPr>
        <w:spacing w:after="0" w:line="360" w:lineRule="auto"/>
        <w:jc w:val="center"/>
        <w:rPr>
          <w:rFonts w:eastAsia="Times New Roman"/>
          <w:szCs w:val="24"/>
        </w:rPr>
      </w:pPr>
    </w:p>
    <w:p w:rsidR="000938C4" w:rsidRPr="00161BED" w:rsidRDefault="000938C4" w:rsidP="00AF4502">
      <w:pPr>
        <w:spacing w:after="0" w:line="360" w:lineRule="auto"/>
        <w:jc w:val="center"/>
        <w:rPr>
          <w:rFonts w:eastAsia="Times New Roman"/>
          <w:szCs w:val="24"/>
        </w:rPr>
      </w:pPr>
    </w:p>
    <w:p w:rsidR="000938C4" w:rsidRDefault="000938C4" w:rsidP="000938C4">
      <w:pPr>
        <w:spacing w:after="0" w:line="240" w:lineRule="auto"/>
        <w:ind w:left="5812"/>
        <w:jc w:val="both"/>
        <w:rPr>
          <w:rFonts w:eastAsia="Times New Roman"/>
          <w:szCs w:val="24"/>
        </w:rPr>
      </w:pPr>
    </w:p>
    <w:p w:rsidR="00AF4502" w:rsidRDefault="00AF4502" w:rsidP="00AF4502">
      <w:pPr>
        <w:spacing w:after="0" w:line="360" w:lineRule="auto"/>
        <w:rPr>
          <w:rFonts w:eastAsia="Times New Roman"/>
          <w:szCs w:val="24"/>
        </w:rPr>
      </w:pPr>
    </w:p>
    <w:p w:rsidR="00832D0B" w:rsidRDefault="00832D0B" w:rsidP="00AF4502">
      <w:pPr>
        <w:spacing w:after="0" w:line="360" w:lineRule="auto"/>
        <w:rPr>
          <w:rFonts w:eastAsia="Times New Roman"/>
          <w:szCs w:val="24"/>
        </w:rPr>
      </w:pPr>
    </w:p>
    <w:p w:rsidR="00832D0B" w:rsidRDefault="00832D0B" w:rsidP="00AF4502">
      <w:pPr>
        <w:spacing w:after="0" w:line="360" w:lineRule="auto"/>
        <w:rPr>
          <w:rFonts w:eastAsia="Times New Roman"/>
          <w:szCs w:val="24"/>
        </w:rPr>
      </w:pPr>
    </w:p>
    <w:p w:rsidR="00832D0B" w:rsidRPr="00161BED" w:rsidRDefault="00832D0B" w:rsidP="00AF4502">
      <w:pPr>
        <w:spacing w:after="0" w:line="360" w:lineRule="auto"/>
        <w:rPr>
          <w:rFonts w:eastAsia="Times New Roman"/>
          <w:szCs w:val="24"/>
        </w:rPr>
      </w:pPr>
    </w:p>
    <w:p w:rsidR="00AF4502" w:rsidRDefault="00AF4502" w:rsidP="00AF4502">
      <w:pPr>
        <w:spacing w:after="0" w:line="360" w:lineRule="auto"/>
        <w:rPr>
          <w:rFonts w:eastAsia="Times New Roman"/>
          <w:szCs w:val="24"/>
        </w:rPr>
      </w:pPr>
    </w:p>
    <w:p w:rsidR="000938C4" w:rsidRPr="00161BED" w:rsidRDefault="000938C4" w:rsidP="00AF4502">
      <w:pPr>
        <w:spacing w:after="0" w:line="360" w:lineRule="auto"/>
        <w:rPr>
          <w:rFonts w:eastAsia="Times New Roman"/>
          <w:szCs w:val="24"/>
        </w:rPr>
      </w:pPr>
    </w:p>
    <w:p w:rsidR="00AF4502" w:rsidRPr="00161BED" w:rsidRDefault="00AF4502" w:rsidP="00AF4502">
      <w:pPr>
        <w:spacing w:after="0" w:line="360" w:lineRule="auto"/>
        <w:rPr>
          <w:rFonts w:eastAsia="Times New Roman"/>
          <w:szCs w:val="24"/>
        </w:rPr>
      </w:pPr>
    </w:p>
    <w:p w:rsidR="00AF4502" w:rsidRPr="00161BED" w:rsidRDefault="00AF4502" w:rsidP="00AF4502">
      <w:pPr>
        <w:spacing w:after="0" w:line="360" w:lineRule="auto"/>
        <w:jc w:val="center"/>
        <w:rPr>
          <w:rFonts w:eastAsia="Times New Roman"/>
          <w:szCs w:val="24"/>
        </w:rPr>
      </w:pPr>
      <w:r w:rsidRPr="00161BED">
        <w:rPr>
          <w:rFonts w:eastAsia="Times New Roman"/>
          <w:szCs w:val="24"/>
        </w:rPr>
        <w:t>Pato Branco</w:t>
      </w:r>
    </w:p>
    <w:p w:rsidR="00AF4502" w:rsidRPr="00161BED" w:rsidRDefault="00AF4502" w:rsidP="00AF4502">
      <w:pPr>
        <w:spacing w:after="0"/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t>2013</w:t>
      </w:r>
    </w:p>
    <w:p w:rsidR="003D75F8" w:rsidRDefault="00D840B1" w:rsidP="00D840B1">
      <w:pPr>
        <w:pStyle w:val="Ttulo1"/>
      </w:pPr>
      <w:r>
        <w:lastRenderedPageBreak/>
        <w:t>Introdução</w:t>
      </w:r>
    </w:p>
    <w:p w:rsidR="008315C4" w:rsidRDefault="008315C4" w:rsidP="007013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4"/>
        </w:rPr>
      </w:pPr>
      <w:r>
        <w:rPr>
          <w:szCs w:val="24"/>
        </w:rPr>
        <w:t>O controle automático tem proporcionado um avanço</w:t>
      </w:r>
      <w:r w:rsidR="00C268DD">
        <w:rPr>
          <w:szCs w:val="24"/>
        </w:rPr>
        <w:t xml:space="preserve"> significativo na ciência e na engenharia. Além de sua extrema importância para os veículos espaciais, sistemas robóticos e similares, o controle automático tornou-se uma parte importante e integrante dos processos industriais </w:t>
      </w:r>
      <w:r w:rsidR="00811D5D">
        <w:rPr>
          <w:szCs w:val="24"/>
        </w:rPr>
        <w:t xml:space="preserve">e de manufatura modernos. Além disso, </w:t>
      </w:r>
      <w:r w:rsidR="00C268DD">
        <w:rPr>
          <w:szCs w:val="24"/>
        </w:rPr>
        <w:t xml:space="preserve">o controle automático é </w:t>
      </w:r>
      <w:r w:rsidR="00CC510A">
        <w:rPr>
          <w:szCs w:val="24"/>
        </w:rPr>
        <w:t>essencial nas operações industriais</w:t>
      </w:r>
      <w:r w:rsidR="00C268DD">
        <w:rPr>
          <w:szCs w:val="24"/>
        </w:rPr>
        <w:t xml:space="preserve"> tais como: controle de pressão, temperatura, umidade, viscosidade e vazão nas indústrias de processos.</w:t>
      </w:r>
      <w:r>
        <w:rPr>
          <w:szCs w:val="24"/>
        </w:rPr>
        <w:t xml:space="preserve"> </w:t>
      </w:r>
    </w:p>
    <w:p w:rsidR="00832D0B" w:rsidRDefault="00945718" w:rsidP="007013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4"/>
        </w:rPr>
      </w:pPr>
      <w:r>
        <w:rPr>
          <w:szCs w:val="24"/>
        </w:rPr>
        <w:t>Os avanços na teoria e na prática do controle automático propiciam</w:t>
      </w:r>
      <w:r w:rsidR="0016485F">
        <w:rPr>
          <w:szCs w:val="24"/>
        </w:rPr>
        <w:t xml:space="preserve"> </w:t>
      </w:r>
      <w:r>
        <w:rPr>
          <w:szCs w:val="24"/>
        </w:rPr>
        <w:t xml:space="preserve">meios para se </w:t>
      </w:r>
      <w:r w:rsidR="009F309E">
        <w:rPr>
          <w:szCs w:val="24"/>
        </w:rPr>
        <w:t>atingir desempe</w:t>
      </w:r>
      <w:r w:rsidR="00B02586">
        <w:rPr>
          <w:szCs w:val="24"/>
        </w:rPr>
        <w:t>nho ótimo em sistemas dinâmicos</w:t>
      </w:r>
      <w:r w:rsidR="00CC510A">
        <w:rPr>
          <w:szCs w:val="24"/>
        </w:rPr>
        <w:t>,</w:t>
      </w:r>
      <w:r w:rsidR="009F309E">
        <w:rPr>
          <w:szCs w:val="24"/>
        </w:rPr>
        <w:t xml:space="preserve"> </w:t>
      </w:r>
      <w:r w:rsidR="0016485F">
        <w:rPr>
          <w:szCs w:val="24"/>
        </w:rPr>
        <w:t>melhoria da produtividade, alívio no trabalho enfadonho de muitas operações manuais repetitivas de rotina</w:t>
      </w:r>
      <w:r w:rsidR="000C2FAD">
        <w:rPr>
          <w:szCs w:val="24"/>
        </w:rPr>
        <w:t>s</w:t>
      </w:r>
      <w:r>
        <w:rPr>
          <w:szCs w:val="24"/>
        </w:rPr>
        <w:t xml:space="preserve"> e muito mais.</w:t>
      </w:r>
      <w:r w:rsidR="00832D0B">
        <w:rPr>
          <w:szCs w:val="24"/>
        </w:rPr>
        <w:t xml:space="preserve"> </w:t>
      </w:r>
    </w:p>
    <w:p w:rsidR="00F4417F" w:rsidRDefault="00945718" w:rsidP="007013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4"/>
        </w:rPr>
      </w:pPr>
      <w:r>
        <w:rPr>
          <w:szCs w:val="24"/>
        </w:rPr>
        <w:t>E</w:t>
      </w:r>
      <w:r w:rsidR="007655C1">
        <w:rPr>
          <w:szCs w:val="24"/>
        </w:rPr>
        <w:t>ste proje</w:t>
      </w:r>
      <w:r w:rsidR="00C31C3C">
        <w:rPr>
          <w:szCs w:val="24"/>
        </w:rPr>
        <w:t xml:space="preserve">to objetiva o desenvolvimento </w:t>
      </w:r>
      <w:r w:rsidR="007655C1">
        <w:rPr>
          <w:szCs w:val="24"/>
        </w:rPr>
        <w:t>de</w:t>
      </w:r>
      <w:r w:rsidR="00811D5D">
        <w:rPr>
          <w:szCs w:val="24"/>
        </w:rPr>
        <w:t xml:space="preserve"> um </w:t>
      </w:r>
      <w:r w:rsidR="00616BBC">
        <w:rPr>
          <w:szCs w:val="24"/>
        </w:rPr>
        <w:t>controlador</w:t>
      </w:r>
      <w:r w:rsidR="00B02586">
        <w:rPr>
          <w:szCs w:val="24"/>
        </w:rPr>
        <w:t xml:space="preserve"> de </w:t>
      </w:r>
      <w:r w:rsidR="007655C1">
        <w:rPr>
          <w:szCs w:val="24"/>
        </w:rPr>
        <w:t>temperatura</w:t>
      </w:r>
      <w:r w:rsidR="0070130A">
        <w:rPr>
          <w:szCs w:val="24"/>
        </w:rPr>
        <w:t xml:space="preserve"> </w:t>
      </w:r>
      <w:r w:rsidR="007655C1">
        <w:rPr>
          <w:szCs w:val="24"/>
        </w:rPr>
        <w:t xml:space="preserve">para o aquecimento de líquidos. Neste projeto, o líquido considerado será </w:t>
      </w:r>
      <w:r w:rsidR="00FD6429">
        <w:rPr>
          <w:szCs w:val="24"/>
        </w:rPr>
        <w:t xml:space="preserve">a </w:t>
      </w:r>
      <w:r w:rsidR="007655C1">
        <w:rPr>
          <w:szCs w:val="24"/>
        </w:rPr>
        <w:t>água.</w:t>
      </w:r>
      <w:r w:rsidR="00EF79D6">
        <w:rPr>
          <w:szCs w:val="24"/>
        </w:rPr>
        <w:t xml:space="preserve"> O sistema de controle </w:t>
      </w:r>
      <w:r w:rsidR="00C31C3C">
        <w:rPr>
          <w:szCs w:val="24"/>
        </w:rPr>
        <w:t xml:space="preserve">proposto </w:t>
      </w:r>
      <w:r w:rsidR="00EF79D6">
        <w:rPr>
          <w:szCs w:val="24"/>
        </w:rPr>
        <w:t>terá</w:t>
      </w:r>
      <w:r w:rsidR="00C47A57">
        <w:rPr>
          <w:szCs w:val="24"/>
        </w:rPr>
        <w:t xml:space="preserve"> e</w:t>
      </w:r>
      <w:r w:rsidR="00EF79D6">
        <w:rPr>
          <w:szCs w:val="24"/>
        </w:rPr>
        <w:t>rro em regime permanente nulo para uma refe</w:t>
      </w:r>
      <w:r w:rsidR="00C47A57">
        <w:rPr>
          <w:szCs w:val="24"/>
        </w:rPr>
        <w:t>rência de temperatura constante.</w:t>
      </w:r>
      <w:r w:rsidR="00EF79D6">
        <w:rPr>
          <w:szCs w:val="24"/>
        </w:rPr>
        <w:t xml:space="preserve"> </w:t>
      </w:r>
      <w:r w:rsidR="00C47A57">
        <w:rPr>
          <w:szCs w:val="24"/>
        </w:rPr>
        <w:t>Além disso, a</w:t>
      </w:r>
      <w:r w:rsidR="00EF79D6">
        <w:rPr>
          <w:szCs w:val="24"/>
        </w:rPr>
        <w:t xml:space="preserve"> temperatura de referência, em graus Celsius, será ajustada via um potenciômetro</w:t>
      </w:r>
      <w:r w:rsidR="00DA615C">
        <w:rPr>
          <w:szCs w:val="24"/>
        </w:rPr>
        <w:t>.</w:t>
      </w:r>
      <w:r w:rsidR="00C31C3C">
        <w:rPr>
          <w:szCs w:val="24"/>
        </w:rPr>
        <w:t xml:space="preserve"> </w:t>
      </w:r>
      <w:r w:rsidR="00DA615C">
        <w:rPr>
          <w:szCs w:val="24"/>
        </w:rPr>
        <w:t>O</w:t>
      </w:r>
      <w:r w:rsidR="00EF79D6">
        <w:rPr>
          <w:szCs w:val="24"/>
        </w:rPr>
        <w:t xml:space="preserve"> valor de referência será exibido em um </w:t>
      </w:r>
      <w:r w:rsidR="00EF79D6" w:rsidRPr="00EF79D6">
        <w:rPr>
          <w:i/>
          <w:szCs w:val="24"/>
        </w:rPr>
        <w:t>display</w:t>
      </w:r>
      <w:r w:rsidR="00EF79D6">
        <w:rPr>
          <w:szCs w:val="24"/>
        </w:rPr>
        <w:t xml:space="preserve"> e a temperatura do líquido, neste caso, a água, será exibida em graus Celsius neste </w:t>
      </w:r>
      <w:r w:rsidR="00EF79D6" w:rsidRPr="00EF79D6">
        <w:rPr>
          <w:i/>
          <w:szCs w:val="24"/>
        </w:rPr>
        <w:t>display</w:t>
      </w:r>
      <w:r w:rsidR="00EF79D6">
        <w:rPr>
          <w:szCs w:val="24"/>
        </w:rPr>
        <w:t xml:space="preserve">. </w:t>
      </w:r>
      <w:r w:rsidR="007655C1">
        <w:rPr>
          <w:szCs w:val="24"/>
        </w:rPr>
        <w:t xml:space="preserve"> </w:t>
      </w:r>
    </w:p>
    <w:p w:rsidR="007E08D4" w:rsidRDefault="007E08D4" w:rsidP="007E08D4">
      <w:pPr>
        <w:pStyle w:val="Ttulo1"/>
        <w:rPr>
          <w:rFonts w:eastAsiaTheme="minorHAnsi"/>
        </w:rPr>
      </w:pPr>
      <w:r>
        <w:rPr>
          <w:rFonts w:eastAsiaTheme="minorHAnsi"/>
        </w:rPr>
        <w:t>Materiais utilizados</w:t>
      </w:r>
    </w:p>
    <w:p w:rsidR="008315C4" w:rsidRPr="008315C4" w:rsidRDefault="008315C4" w:rsidP="008315C4">
      <w:pPr>
        <w:rPr>
          <w:szCs w:val="24"/>
        </w:rPr>
      </w:pPr>
      <w:r>
        <w:rPr>
          <w:szCs w:val="24"/>
        </w:rPr>
        <w:t>Para a realização da prática foram utilizados os seguintes materiais.</w:t>
      </w:r>
    </w:p>
    <w:p w:rsidR="00BE772A" w:rsidRPr="00BE772A" w:rsidRDefault="00BE772A" w:rsidP="00BE772A">
      <w:pPr>
        <w:pStyle w:val="Legenda"/>
        <w:keepNext/>
        <w:rPr>
          <w:sz w:val="22"/>
        </w:rPr>
      </w:pP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4497"/>
        <w:gridCol w:w="4606"/>
      </w:tblGrid>
      <w:tr w:rsidR="007E08D4" w:rsidTr="000024A5">
        <w:tc>
          <w:tcPr>
            <w:tcW w:w="4497" w:type="dxa"/>
          </w:tcPr>
          <w:p w:rsidR="007E08D4" w:rsidRPr="007E08D4" w:rsidRDefault="007E08D4" w:rsidP="007E08D4">
            <w:pPr>
              <w:rPr>
                <w:szCs w:val="24"/>
              </w:rPr>
            </w:pPr>
            <w:r w:rsidRPr="007E08D4">
              <w:rPr>
                <w:szCs w:val="24"/>
              </w:rPr>
              <w:t>Componente</w:t>
            </w:r>
          </w:p>
        </w:tc>
        <w:tc>
          <w:tcPr>
            <w:tcW w:w="4606" w:type="dxa"/>
          </w:tcPr>
          <w:p w:rsidR="007E08D4" w:rsidRPr="007E08D4" w:rsidRDefault="007E08D4" w:rsidP="007E08D4">
            <w:pPr>
              <w:rPr>
                <w:szCs w:val="24"/>
              </w:rPr>
            </w:pPr>
            <w:r w:rsidRPr="007E08D4">
              <w:rPr>
                <w:szCs w:val="24"/>
              </w:rPr>
              <w:t>Quantidade</w:t>
            </w:r>
          </w:p>
        </w:tc>
      </w:tr>
      <w:tr w:rsidR="007E08D4" w:rsidTr="000024A5">
        <w:tc>
          <w:tcPr>
            <w:tcW w:w="4497" w:type="dxa"/>
          </w:tcPr>
          <w:p w:rsidR="007E08D4" w:rsidRPr="007E08D4" w:rsidRDefault="0070130A" w:rsidP="007E08D4">
            <w:pPr>
              <w:rPr>
                <w:szCs w:val="24"/>
              </w:rPr>
            </w:pPr>
            <w:r>
              <w:rPr>
                <w:szCs w:val="24"/>
              </w:rPr>
              <w:t>Potenciômetro</w:t>
            </w:r>
          </w:p>
        </w:tc>
        <w:tc>
          <w:tcPr>
            <w:tcW w:w="4606" w:type="dxa"/>
          </w:tcPr>
          <w:p w:rsidR="007E08D4" w:rsidRPr="007E08D4" w:rsidRDefault="00AB0DE4" w:rsidP="007E08D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2</w:t>
            </w:r>
            <w:proofErr w:type="gramEnd"/>
          </w:p>
        </w:tc>
      </w:tr>
      <w:tr w:rsidR="007E08D4" w:rsidTr="000024A5">
        <w:tc>
          <w:tcPr>
            <w:tcW w:w="4497" w:type="dxa"/>
          </w:tcPr>
          <w:p w:rsidR="007E08D4" w:rsidRPr="007E08D4" w:rsidRDefault="0070130A" w:rsidP="007E08D4">
            <w:pPr>
              <w:rPr>
                <w:szCs w:val="24"/>
              </w:rPr>
            </w:pPr>
            <w:r>
              <w:rPr>
                <w:szCs w:val="24"/>
              </w:rPr>
              <w:t>Rabo quente</w:t>
            </w:r>
          </w:p>
        </w:tc>
        <w:tc>
          <w:tcPr>
            <w:tcW w:w="4606" w:type="dxa"/>
          </w:tcPr>
          <w:p w:rsidR="007E08D4" w:rsidRPr="007E08D4" w:rsidRDefault="0070130A" w:rsidP="007E08D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1</w:t>
            </w:r>
            <w:proofErr w:type="gramEnd"/>
          </w:p>
        </w:tc>
      </w:tr>
      <w:tr w:rsidR="007E08D4" w:rsidTr="000024A5">
        <w:tc>
          <w:tcPr>
            <w:tcW w:w="4497" w:type="dxa"/>
          </w:tcPr>
          <w:p w:rsidR="007E08D4" w:rsidRPr="007E08D4" w:rsidRDefault="0070130A" w:rsidP="007E08D4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Protobord</w:t>
            </w:r>
            <w:proofErr w:type="spellEnd"/>
          </w:p>
        </w:tc>
        <w:tc>
          <w:tcPr>
            <w:tcW w:w="4606" w:type="dxa"/>
          </w:tcPr>
          <w:p w:rsidR="007E08D4" w:rsidRPr="007E08D4" w:rsidRDefault="00AB0DE4" w:rsidP="007E08D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2</w:t>
            </w:r>
            <w:proofErr w:type="gramEnd"/>
          </w:p>
        </w:tc>
      </w:tr>
      <w:tr w:rsidR="00932F3F" w:rsidTr="000024A5">
        <w:tc>
          <w:tcPr>
            <w:tcW w:w="4497" w:type="dxa"/>
          </w:tcPr>
          <w:p w:rsidR="00932F3F" w:rsidRPr="007E08D4" w:rsidRDefault="00952C39" w:rsidP="007E08D4">
            <w:pPr>
              <w:rPr>
                <w:szCs w:val="24"/>
              </w:rPr>
            </w:pPr>
            <w:r>
              <w:rPr>
                <w:szCs w:val="24"/>
              </w:rPr>
              <w:t>Capacitores</w:t>
            </w:r>
          </w:p>
        </w:tc>
        <w:tc>
          <w:tcPr>
            <w:tcW w:w="4606" w:type="dxa"/>
          </w:tcPr>
          <w:p w:rsidR="00932F3F" w:rsidRPr="007E08D4" w:rsidRDefault="00AB0DE4" w:rsidP="007E08D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2</w:t>
            </w:r>
            <w:proofErr w:type="gramEnd"/>
          </w:p>
        </w:tc>
      </w:tr>
      <w:tr w:rsidR="00F465C1" w:rsidTr="000024A5">
        <w:tc>
          <w:tcPr>
            <w:tcW w:w="4497" w:type="dxa"/>
          </w:tcPr>
          <w:p w:rsidR="00F465C1" w:rsidRDefault="00F465C1" w:rsidP="007E08D4">
            <w:pPr>
              <w:rPr>
                <w:szCs w:val="24"/>
              </w:rPr>
            </w:pPr>
            <w:r>
              <w:rPr>
                <w:szCs w:val="24"/>
              </w:rPr>
              <w:t>Sensor de Temperatura LM35</w:t>
            </w:r>
          </w:p>
        </w:tc>
        <w:tc>
          <w:tcPr>
            <w:tcW w:w="4606" w:type="dxa"/>
          </w:tcPr>
          <w:p w:rsidR="00F465C1" w:rsidRDefault="00F465C1" w:rsidP="007E08D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1</w:t>
            </w:r>
            <w:proofErr w:type="gramEnd"/>
          </w:p>
        </w:tc>
      </w:tr>
      <w:tr w:rsidR="007E08D4" w:rsidTr="000024A5">
        <w:tc>
          <w:tcPr>
            <w:tcW w:w="4497" w:type="dxa"/>
          </w:tcPr>
          <w:p w:rsidR="007E08D4" w:rsidRPr="007E08D4" w:rsidRDefault="00BE772A" w:rsidP="007E08D4">
            <w:pPr>
              <w:rPr>
                <w:szCs w:val="24"/>
              </w:rPr>
            </w:pPr>
            <w:r>
              <w:rPr>
                <w:szCs w:val="24"/>
              </w:rPr>
              <w:t>Circuito integrado TL084</w:t>
            </w:r>
          </w:p>
        </w:tc>
        <w:tc>
          <w:tcPr>
            <w:tcW w:w="4606" w:type="dxa"/>
          </w:tcPr>
          <w:p w:rsidR="00AB0DE4" w:rsidRPr="007E08D4" w:rsidRDefault="00AB0DE4" w:rsidP="007E08D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3</w:t>
            </w:r>
            <w:proofErr w:type="gramEnd"/>
          </w:p>
        </w:tc>
      </w:tr>
      <w:tr w:rsidR="00AB0DE4" w:rsidTr="000024A5">
        <w:tc>
          <w:tcPr>
            <w:tcW w:w="4497" w:type="dxa"/>
          </w:tcPr>
          <w:p w:rsidR="00AB0DE4" w:rsidRDefault="00AB0DE4" w:rsidP="007E08D4">
            <w:pPr>
              <w:rPr>
                <w:szCs w:val="24"/>
              </w:rPr>
            </w:pPr>
            <w:r>
              <w:rPr>
                <w:szCs w:val="24"/>
              </w:rPr>
              <w:t>Resistores</w:t>
            </w:r>
          </w:p>
        </w:tc>
        <w:tc>
          <w:tcPr>
            <w:tcW w:w="4606" w:type="dxa"/>
          </w:tcPr>
          <w:p w:rsidR="00AB0DE4" w:rsidRDefault="00AB0DE4" w:rsidP="007E08D4">
            <w:pPr>
              <w:rPr>
                <w:szCs w:val="24"/>
              </w:rPr>
            </w:pPr>
            <w:r>
              <w:rPr>
                <w:szCs w:val="24"/>
              </w:rPr>
              <w:t>18</w:t>
            </w:r>
          </w:p>
        </w:tc>
      </w:tr>
      <w:tr w:rsidR="00AB0DE4" w:rsidTr="000024A5">
        <w:tc>
          <w:tcPr>
            <w:tcW w:w="4497" w:type="dxa"/>
          </w:tcPr>
          <w:p w:rsidR="00AB0DE4" w:rsidRDefault="00AB0DE4" w:rsidP="007E08D4">
            <w:pPr>
              <w:rPr>
                <w:szCs w:val="24"/>
              </w:rPr>
            </w:pPr>
            <w:r>
              <w:rPr>
                <w:szCs w:val="24"/>
              </w:rPr>
              <w:t>Diodos</w:t>
            </w:r>
          </w:p>
        </w:tc>
        <w:tc>
          <w:tcPr>
            <w:tcW w:w="4606" w:type="dxa"/>
          </w:tcPr>
          <w:p w:rsidR="00AB0DE4" w:rsidRDefault="00AB0DE4" w:rsidP="007E08D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1</w:t>
            </w:r>
            <w:proofErr w:type="gramEnd"/>
          </w:p>
        </w:tc>
      </w:tr>
      <w:tr w:rsidR="00AB0DE4" w:rsidTr="000024A5">
        <w:tc>
          <w:tcPr>
            <w:tcW w:w="4497" w:type="dxa"/>
          </w:tcPr>
          <w:p w:rsidR="00AB0DE4" w:rsidRDefault="00AB0DE4" w:rsidP="007E08D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7812PI</w:t>
            </w:r>
            <w:proofErr w:type="gramEnd"/>
          </w:p>
        </w:tc>
        <w:tc>
          <w:tcPr>
            <w:tcW w:w="4606" w:type="dxa"/>
          </w:tcPr>
          <w:p w:rsidR="00AB0DE4" w:rsidRDefault="00AB0DE4" w:rsidP="007E08D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1</w:t>
            </w:r>
            <w:proofErr w:type="gramEnd"/>
          </w:p>
        </w:tc>
      </w:tr>
      <w:tr w:rsidR="00AB0DE4" w:rsidTr="000024A5">
        <w:tc>
          <w:tcPr>
            <w:tcW w:w="4497" w:type="dxa"/>
          </w:tcPr>
          <w:p w:rsidR="00AB0DE4" w:rsidRDefault="00AB0DE4" w:rsidP="007E08D4">
            <w:pPr>
              <w:rPr>
                <w:szCs w:val="24"/>
              </w:rPr>
            </w:pPr>
            <w:r>
              <w:rPr>
                <w:szCs w:val="24"/>
              </w:rPr>
              <w:t>L780</w:t>
            </w:r>
            <w:r w:rsidR="001E5E6D">
              <w:rPr>
                <w:szCs w:val="24"/>
              </w:rPr>
              <w:t>5CV</w:t>
            </w:r>
          </w:p>
        </w:tc>
        <w:tc>
          <w:tcPr>
            <w:tcW w:w="4606" w:type="dxa"/>
          </w:tcPr>
          <w:p w:rsidR="00AB0DE4" w:rsidRDefault="00AB0DE4" w:rsidP="007E08D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1</w:t>
            </w:r>
            <w:proofErr w:type="gramEnd"/>
          </w:p>
        </w:tc>
      </w:tr>
      <w:tr w:rsidR="00855E8E" w:rsidTr="000024A5">
        <w:tc>
          <w:tcPr>
            <w:tcW w:w="4497" w:type="dxa"/>
          </w:tcPr>
          <w:p w:rsidR="00855E8E" w:rsidRDefault="00855E8E" w:rsidP="007E08D4">
            <w:pPr>
              <w:rPr>
                <w:szCs w:val="24"/>
              </w:rPr>
            </w:pPr>
            <w:r>
              <w:rPr>
                <w:szCs w:val="24"/>
              </w:rPr>
              <w:t>IRSP250</w:t>
            </w:r>
            <w:r w:rsidR="00BF74AE">
              <w:rPr>
                <w:szCs w:val="24"/>
              </w:rPr>
              <w:t>N</w:t>
            </w:r>
          </w:p>
        </w:tc>
        <w:tc>
          <w:tcPr>
            <w:tcW w:w="4606" w:type="dxa"/>
          </w:tcPr>
          <w:p w:rsidR="00855E8E" w:rsidRDefault="00BF74AE" w:rsidP="007E08D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1</w:t>
            </w:r>
            <w:proofErr w:type="gramEnd"/>
          </w:p>
        </w:tc>
      </w:tr>
      <w:tr w:rsidR="00BF74AE" w:rsidTr="000024A5">
        <w:tc>
          <w:tcPr>
            <w:tcW w:w="4497" w:type="dxa"/>
          </w:tcPr>
          <w:p w:rsidR="00BF74AE" w:rsidRDefault="00BF74AE" w:rsidP="007E08D4">
            <w:pPr>
              <w:rPr>
                <w:szCs w:val="24"/>
              </w:rPr>
            </w:pPr>
            <w:r>
              <w:rPr>
                <w:szCs w:val="24"/>
              </w:rPr>
              <w:t>Ponte retificadora KBC2510</w:t>
            </w:r>
          </w:p>
        </w:tc>
        <w:tc>
          <w:tcPr>
            <w:tcW w:w="4606" w:type="dxa"/>
          </w:tcPr>
          <w:p w:rsidR="00BF74AE" w:rsidRDefault="00BF74AE" w:rsidP="007E08D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1</w:t>
            </w:r>
            <w:proofErr w:type="gramEnd"/>
          </w:p>
        </w:tc>
      </w:tr>
      <w:tr w:rsidR="00BF74AE" w:rsidTr="000024A5">
        <w:tc>
          <w:tcPr>
            <w:tcW w:w="4497" w:type="dxa"/>
          </w:tcPr>
          <w:p w:rsidR="00BF74AE" w:rsidRDefault="00BF74AE" w:rsidP="007E08D4">
            <w:pPr>
              <w:rPr>
                <w:szCs w:val="24"/>
              </w:rPr>
            </w:pPr>
            <w:r>
              <w:rPr>
                <w:szCs w:val="24"/>
              </w:rPr>
              <w:t>Dissipador de calor</w:t>
            </w:r>
          </w:p>
        </w:tc>
        <w:tc>
          <w:tcPr>
            <w:tcW w:w="4606" w:type="dxa"/>
          </w:tcPr>
          <w:p w:rsidR="00BF74AE" w:rsidRDefault="00BF74AE" w:rsidP="007E08D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2</w:t>
            </w:r>
            <w:proofErr w:type="gramEnd"/>
          </w:p>
        </w:tc>
      </w:tr>
    </w:tbl>
    <w:p w:rsidR="007E08D4" w:rsidRDefault="007E08D4" w:rsidP="007E08D4">
      <w:pPr>
        <w:pStyle w:val="Ttulo1"/>
      </w:pPr>
      <w:r>
        <w:t>Fundamentação Teórica</w:t>
      </w:r>
    </w:p>
    <w:p w:rsidR="007E08D4" w:rsidRDefault="00F6374B" w:rsidP="000B5F79">
      <w:pPr>
        <w:pStyle w:val="Ttulo2"/>
      </w:pPr>
      <w:r>
        <w:t>Sistemas Térmicos</w:t>
      </w:r>
    </w:p>
    <w:p w:rsidR="00901EE3" w:rsidRDefault="00901EE3" w:rsidP="00AB7B9D">
      <w:pPr>
        <w:spacing w:after="0" w:line="240" w:lineRule="auto"/>
        <w:ind w:firstLine="709"/>
        <w:jc w:val="both"/>
        <w:rPr>
          <w:szCs w:val="24"/>
        </w:rPr>
      </w:pPr>
      <w:r>
        <w:rPr>
          <w:szCs w:val="24"/>
        </w:rPr>
        <w:t xml:space="preserve">Sistemas térmicos são aqueles que envolvem transferência de calor de uma substância para outra. Os sistemas térmicos podem ser analisados em termos de resistência e de </w:t>
      </w:r>
      <w:r w:rsidR="00AB7B9D">
        <w:rPr>
          <w:szCs w:val="24"/>
        </w:rPr>
        <w:t>capacitância</w:t>
      </w:r>
      <w:r w:rsidR="00174BEB">
        <w:rPr>
          <w:szCs w:val="24"/>
        </w:rPr>
        <w:t xml:space="preserve">, </w:t>
      </w:r>
      <w:r>
        <w:rPr>
          <w:szCs w:val="24"/>
        </w:rPr>
        <w:t xml:space="preserve">embora a capacitância térmica e a resistência térmica não possam ser representadas precisamente como parâmetros concentrados, já que elas são usualmente distribuídas ao longo da substância. </w:t>
      </w:r>
      <w:r w:rsidR="00AB7B9D">
        <w:rPr>
          <w:szCs w:val="24"/>
        </w:rPr>
        <w:t>Nas situaçõe</w:t>
      </w:r>
      <w:r w:rsidR="00C31C3C">
        <w:rPr>
          <w:szCs w:val="24"/>
        </w:rPr>
        <w:t>s em que seja necessária uma aná</w:t>
      </w:r>
      <w:r w:rsidR="00AB7B9D">
        <w:rPr>
          <w:szCs w:val="24"/>
        </w:rPr>
        <w:t xml:space="preserve">lise precisa, devem ser utilizados modelos a parâmetros distribuídos. Aqui, no entanto, para </w:t>
      </w:r>
      <w:r w:rsidR="005F016F">
        <w:rPr>
          <w:szCs w:val="24"/>
        </w:rPr>
        <w:t>simplificar a aná</w:t>
      </w:r>
      <w:r w:rsidR="00AB7B9D">
        <w:rPr>
          <w:szCs w:val="24"/>
        </w:rPr>
        <w:t xml:space="preserve">lise, admite-se que um sistema térmico possa ser representado por um modelo a parâmetros concentrados. Admite-se ainda, como hipótese simplificadora, que as substancias </w:t>
      </w:r>
      <w:r w:rsidR="00AB7B9D">
        <w:rPr>
          <w:szCs w:val="24"/>
        </w:rPr>
        <w:lastRenderedPageBreak/>
        <w:t>que são caracterizadas pela resistência ao fluxo de calor tem capacitância térmica desprezível, e que aquelas que são caracterizadas pela capacitância térmica têm resistência desprezível ao fluxo de calor.</w:t>
      </w:r>
    </w:p>
    <w:p w:rsidR="00174BEB" w:rsidRDefault="00174BEB" w:rsidP="00AB7B9D">
      <w:pPr>
        <w:spacing w:after="0" w:line="240" w:lineRule="auto"/>
        <w:ind w:firstLine="709"/>
        <w:jc w:val="both"/>
        <w:rPr>
          <w:szCs w:val="24"/>
        </w:rPr>
      </w:pPr>
      <w:r>
        <w:rPr>
          <w:szCs w:val="24"/>
        </w:rPr>
        <w:t>Há três diferentes maneiras pelas quais o calor pode fluir de uma substância para outra: condução, convecção e radiação. A maioria dos fenômenos térmicos presentes nos sistemas de controle de processos não envolve transmissão de calor por radiação.</w:t>
      </w:r>
    </w:p>
    <w:p w:rsidR="00174BEB" w:rsidRDefault="0058783D" w:rsidP="00932F3F">
      <w:pPr>
        <w:spacing w:after="120" w:line="240" w:lineRule="auto"/>
        <w:ind w:firstLine="709"/>
        <w:jc w:val="both"/>
        <w:rPr>
          <w:szCs w:val="24"/>
        </w:rPr>
      </w:pPr>
      <w:r>
        <w:rPr>
          <w:noProof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7224BF" wp14:editId="55F88848">
                <wp:simplePos x="0" y="0"/>
                <wp:positionH relativeFrom="column">
                  <wp:posOffset>5461939</wp:posOffset>
                </wp:positionH>
                <wp:positionV relativeFrom="paragraph">
                  <wp:posOffset>222250</wp:posOffset>
                </wp:positionV>
                <wp:extent cx="445135" cy="365760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135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783D" w:rsidRDefault="0058783D">
                            <w: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430.05pt;margin-top:17.5pt;width:35.05pt;height:2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" fillcolor="white [3201]" stroked="f" strokeweight=".5pt">
                <v:textbox>
                  <w:txbxContent>
                    <w:p w:rsidR="0058783D" w:rsidRDefault="0058783D">
                      <w: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 w:rsidR="00174BEB">
        <w:rPr>
          <w:szCs w:val="24"/>
        </w:rPr>
        <w:t xml:space="preserve">Para transferência de calor por condução ou </w:t>
      </w:r>
      <w:r w:rsidR="00B1578F">
        <w:rPr>
          <w:szCs w:val="24"/>
        </w:rPr>
        <w:t>convecção:</w:t>
      </w:r>
    </w:p>
    <w:p w:rsidR="00EF79D6" w:rsidRDefault="000755D0" w:rsidP="00C31C3C">
      <w:pPr>
        <w:spacing w:after="120" w:line="240" w:lineRule="auto"/>
        <w:ind w:firstLine="709"/>
        <w:rPr>
          <w:szCs w:val="24"/>
        </w:rPr>
      </w:pPr>
      <w:r>
        <w:rPr>
          <w:noProof/>
          <w:szCs w:val="24"/>
        </w:rPr>
        <w:pict>
          <v:shape id="_x0000_s1032" type="#_x0000_t75" style="position:absolute;left:0;text-align:left;margin-left:220.4pt;margin-top:.1pt;width:48.2pt;height:17.55pt;z-index:251661312;mso-position-horizontal:absolute;mso-position-horizontal-relative:text;mso-position-vertical-relative:text">
            <v:imagedata r:id="rId10" o:title=""/>
            <w10:wrap type="square" side="right"/>
          </v:shape>
          <o:OLEObject Type="Embed" ProgID="Equation.3" ShapeID="_x0000_s1032" DrawAspect="Content" ObjectID="_1441187799" r:id="rId11"/>
        </w:pict>
      </w:r>
      <w:r w:rsidR="00C31C3C">
        <w:rPr>
          <w:szCs w:val="24"/>
        </w:rPr>
        <w:br w:type="textWrapping" w:clear="all"/>
      </w:r>
    </w:p>
    <w:p w:rsidR="00EF79D6" w:rsidRDefault="00B1578F" w:rsidP="00EF79D6">
      <w:pPr>
        <w:spacing w:after="120" w:line="240" w:lineRule="auto"/>
        <w:ind w:firstLine="709"/>
        <w:jc w:val="both"/>
        <w:rPr>
          <w:szCs w:val="24"/>
        </w:rPr>
      </w:pPr>
      <w:r>
        <w:rPr>
          <w:szCs w:val="24"/>
        </w:rPr>
        <w:t xml:space="preserve">Onde: q é a taxa de fluxo de calor em kcal/s; </w:t>
      </w:r>
      <w:r>
        <w:rPr>
          <w:szCs w:val="24"/>
        </w:rPr>
        <w:sym w:font="Symbol" w:char="F044"/>
      </w:r>
      <w:r>
        <w:rPr>
          <w:szCs w:val="24"/>
        </w:rPr>
        <w:sym w:font="Symbol" w:char="F071"/>
      </w:r>
      <w:r>
        <w:rPr>
          <w:szCs w:val="24"/>
        </w:rPr>
        <w:t xml:space="preserve"> é</w:t>
      </w:r>
      <w:r w:rsidR="00DC0188">
        <w:rPr>
          <w:szCs w:val="24"/>
        </w:rPr>
        <w:t xml:space="preserve"> a diferença de temperatura em °C e</w:t>
      </w:r>
      <w:r w:rsidR="00353900">
        <w:rPr>
          <w:szCs w:val="24"/>
        </w:rPr>
        <w:t xml:space="preserve"> K</w:t>
      </w:r>
      <w:r>
        <w:rPr>
          <w:szCs w:val="24"/>
        </w:rPr>
        <w:t xml:space="preserve"> é o coeficiente dado em kcal/s °C.</w:t>
      </w:r>
    </w:p>
    <w:p w:rsidR="00DC0188" w:rsidRDefault="00DC0188" w:rsidP="00EF79D6">
      <w:pPr>
        <w:spacing w:after="120" w:line="240" w:lineRule="auto"/>
        <w:ind w:firstLine="709"/>
        <w:jc w:val="both"/>
        <w:rPr>
          <w:szCs w:val="24"/>
        </w:rPr>
      </w:pPr>
      <w:r>
        <w:rPr>
          <w:szCs w:val="24"/>
        </w:rPr>
        <w:t>O coeficiente K é dado por:</w:t>
      </w:r>
    </w:p>
    <w:p w:rsidR="00EF79D6" w:rsidRDefault="0058783D" w:rsidP="00EF79D6">
      <w:pPr>
        <w:spacing w:after="120" w:line="240" w:lineRule="auto"/>
        <w:ind w:firstLine="709"/>
        <w:jc w:val="center"/>
        <w:rPr>
          <w:szCs w:val="24"/>
        </w:rPr>
      </w:pPr>
      <w:r>
        <w:rPr>
          <w:noProof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41F850" wp14:editId="50DFFB6A">
                <wp:simplePos x="0" y="0"/>
                <wp:positionH relativeFrom="column">
                  <wp:posOffset>5460061</wp:posOffset>
                </wp:positionH>
                <wp:positionV relativeFrom="paragraph">
                  <wp:posOffset>46355</wp:posOffset>
                </wp:positionV>
                <wp:extent cx="445135" cy="365760"/>
                <wp:effectExtent l="0" t="0" r="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135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783D" w:rsidRDefault="0058783D" w:rsidP="0058783D">
                            <w:r>
                              <w:t>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" o:spid="_x0000_s1027" type="#_x0000_t202" style="position:absolute;left:0;text-align:left;margin-left:429.95pt;margin-top:3.65pt;width:35.05pt;height:28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" fillcolor="white [3201]" stroked="f" strokeweight=".5pt">
                <v:textbox>
                  <w:txbxContent>
                    <w:p w:rsidR="0058783D" w:rsidRDefault="0058783D" w:rsidP="0058783D">
                      <w:r>
                        <w:t>(</w:t>
                      </w:r>
                      <w:r>
                        <w:t>2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91C8EA" wp14:editId="72D56A3C">
                <wp:simplePos x="0" y="0"/>
                <wp:positionH relativeFrom="column">
                  <wp:posOffset>5463236</wp:posOffset>
                </wp:positionH>
                <wp:positionV relativeFrom="paragraph">
                  <wp:posOffset>422275</wp:posOffset>
                </wp:positionV>
                <wp:extent cx="445135" cy="365760"/>
                <wp:effectExtent l="0" t="0" r="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135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783D" w:rsidRDefault="0058783D" w:rsidP="0058783D">
                            <w:pPr>
                              <w:ind w:right="-26"/>
                            </w:pPr>
                            <w:r>
                              <w:t>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" o:spid="_x0000_s1028" type="#_x0000_t202" style="position:absolute;left:0;text-align:left;margin-left:430.2pt;margin-top:33.25pt;width:35.05pt;height:28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" fillcolor="white [3201]" stroked="f" strokeweight=".5pt">
                <v:textbox>
                  <w:txbxContent>
                    <w:p w:rsidR="0058783D" w:rsidRDefault="0058783D" w:rsidP="0058783D">
                      <w:pPr>
                        <w:ind w:right="-26"/>
                      </w:pPr>
                      <w:r>
                        <w:t>(</w:t>
                      </w:r>
                      <w:r>
                        <w:t>3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F79D6" w:rsidRPr="00DC0188">
        <w:rPr>
          <w:position w:val="-24"/>
          <w:szCs w:val="24"/>
        </w:rPr>
        <w:object w:dxaOrig="880" w:dyaOrig="620">
          <v:shape id="_x0000_i1026" type="#_x0000_t75" style="width:43.85pt;height:31.3pt" o:ole="">
            <v:imagedata r:id="rId12" o:title=""/>
          </v:shape>
          <o:OLEObject Type="Embed" ProgID="Equation.3" ShapeID="_x0000_i1026" DrawAspect="Content" ObjectID="_1441187794" r:id="rId13"/>
        </w:object>
      </w:r>
    </w:p>
    <w:p w:rsidR="00EF79D6" w:rsidRDefault="00EF79D6" w:rsidP="00EF79D6">
      <w:pPr>
        <w:spacing w:after="120" w:line="240" w:lineRule="auto"/>
        <w:ind w:firstLine="709"/>
        <w:jc w:val="center"/>
        <w:rPr>
          <w:szCs w:val="24"/>
        </w:rPr>
      </w:pPr>
      <w:r w:rsidRPr="00DC0188">
        <w:rPr>
          <w:position w:val="-4"/>
          <w:szCs w:val="24"/>
        </w:rPr>
        <w:object w:dxaOrig="840" w:dyaOrig="260">
          <v:shape id="_x0000_i1027" type="#_x0000_t75" style="width:41.95pt;height:13.15pt" o:ole="">
            <v:imagedata r:id="rId14" o:title=""/>
          </v:shape>
          <o:OLEObject Type="Embed" ProgID="Equation.3" ShapeID="_x0000_i1027" DrawAspect="Content" ObjectID="_1441187795" r:id="rId15"/>
        </w:object>
      </w:r>
    </w:p>
    <w:p w:rsidR="00EF79D6" w:rsidRDefault="00DC0188" w:rsidP="00EF79D6">
      <w:pPr>
        <w:spacing w:after="120" w:line="240" w:lineRule="auto"/>
        <w:ind w:firstLine="709"/>
        <w:jc w:val="center"/>
        <w:rPr>
          <w:szCs w:val="24"/>
        </w:rPr>
      </w:pPr>
      <w:r>
        <w:rPr>
          <w:szCs w:val="24"/>
        </w:rPr>
        <w:t>Onde</w:t>
      </w:r>
      <w:r w:rsidR="00353900">
        <w:rPr>
          <w:szCs w:val="24"/>
        </w:rPr>
        <w:t>: k é a condutividade térmica, kcal/m</w:t>
      </w:r>
      <w:r w:rsidR="00932F3F">
        <w:rPr>
          <w:szCs w:val="24"/>
        </w:rPr>
        <w:t xml:space="preserve"> </w:t>
      </w:r>
      <w:r w:rsidR="00353900">
        <w:rPr>
          <w:szCs w:val="24"/>
        </w:rPr>
        <w:t>s °C; A é a área normal ao fluxo de calor, m</w:t>
      </w:r>
      <w:r w:rsidR="00353900" w:rsidRPr="00353900">
        <w:rPr>
          <w:szCs w:val="24"/>
          <w:vertAlign w:val="superscript"/>
        </w:rPr>
        <w:t>2</w:t>
      </w:r>
      <w:r w:rsidR="00353900">
        <w:rPr>
          <w:szCs w:val="24"/>
        </w:rPr>
        <w:t xml:space="preserve">; </w:t>
      </w:r>
      <w:r w:rsidR="00353900">
        <w:rPr>
          <w:szCs w:val="24"/>
        </w:rPr>
        <w:sym w:font="Symbol" w:char="F044"/>
      </w:r>
      <w:r w:rsidR="00353900">
        <w:rPr>
          <w:szCs w:val="24"/>
        </w:rPr>
        <w:t>X é a espessura do condutor, m e H é o coeficiente de convecção, kcal/m</w:t>
      </w:r>
      <w:r w:rsidR="00353900" w:rsidRPr="00353900">
        <w:rPr>
          <w:szCs w:val="24"/>
          <w:vertAlign w:val="superscript"/>
        </w:rPr>
        <w:t>2</w:t>
      </w:r>
      <w:r w:rsidR="00353900">
        <w:rPr>
          <w:szCs w:val="24"/>
        </w:rPr>
        <w:t>s °C.</w:t>
      </w:r>
    </w:p>
    <w:p w:rsidR="00932F3F" w:rsidRDefault="0058783D" w:rsidP="001066CE">
      <w:pPr>
        <w:spacing w:after="240" w:line="240" w:lineRule="auto"/>
        <w:jc w:val="both"/>
        <w:rPr>
          <w:szCs w:val="24"/>
        </w:rPr>
      </w:pPr>
      <w:r>
        <w:rPr>
          <w:noProof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DE953C" wp14:editId="27100B12">
                <wp:simplePos x="0" y="0"/>
                <wp:positionH relativeFrom="column">
                  <wp:posOffset>5451171</wp:posOffset>
                </wp:positionH>
                <wp:positionV relativeFrom="paragraph">
                  <wp:posOffset>462280</wp:posOffset>
                </wp:positionV>
                <wp:extent cx="445135" cy="365760"/>
                <wp:effectExtent l="0" t="0" r="0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135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783D" w:rsidRDefault="0058783D" w:rsidP="0058783D">
                            <w:r>
                              <w:t>(4)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" o:spid="_x0000_s1029" type="#_x0000_t202" style="position:absolute;left:0;text-align:left;margin-left:429.25pt;margin-top:36.4pt;width:35.05pt;height:2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" fillcolor="white [3201]" stroked="f" strokeweight=".5pt">
                <v:textbox>
                  <w:txbxContent>
                    <w:p w:rsidR="0058783D" w:rsidRDefault="0058783D" w:rsidP="0058783D">
                      <w:r>
                        <w:t>(</w:t>
                      </w:r>
                      <w:r>
                        <w:t>4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32F3F" w:rsidRPr="00932F3F">
        <w:rPr>
          <w:b/>
          <w:szCs w:val="24"/>
        </w:rPr>
        <w:t>Resistência térmica e capacitância térmica.</w:t>
      </w:r>
      <w:r w:rsidR="00932F3F">
        <w:rPr>
          <w:szCs w:val="24"/>
        </w:rPr>
        <w:t xml:space="preserve"> A resistência térmica R para transferência de calor entre duas substancias pode ser definida como:</w:t>
      </w:r>
    </w:p>
    <w:p w:rsidR="00932F3F" w:rsidRPr="00B35628" w:rsidRDefault="00B35628" w:rsidP="00EF79D6">
      <w:pPr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 xml:space="preserve">R= 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variação na diferença de temperatura,  °C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variação na taxa de fluxo de calor, kcal/s</m:t>
              </m:r>
            </m:den>
          </m:f>
        </m:oMath>
      </m:oMathPara>
    </w:p>
    <w:p w:rsidR="00B35628" w:rsidRDefault="00B35628" w:rsidP="00353900">
      <w:pPr>
        <w:keepNext/>
        <w:spacing w:before="240" w:after="0" w:line="240" w:lineRule="auto"/>
        <w:jc w:val="both"/>
        <w:rPr>
          <w:szCs w:val="24"/>
        </w:rPr>
      </w:pPr>
      <w:r>
        <w:rPr>
          <w:szCs w:val="24"/>
        </w:rPr>
        <w:t>A resistência térmica para transferência de calor por condução ou por convecção é dada por:</w:t>
      </w:r>
    </w:p>
    <w:p w:rsidR="00B35628" w:rsidRPr="00B35628" w:rsidRDefault="0058783D" w:rsidP="00E87AD4">
      <w:pPr>
        <w:keepNext/>
        <w:spacing w:before="240" w:after="0" w:line="240" w:lineRule="auto"/>
        <w:jc w:val="center"/>
        <w:rPr>
          <w:szCs w:val="24"/>
        </w:rPr>
      </w:pPr>
      <w:r>
        <w:rPr>
          <w:noProof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FCECA7" wp14:editId="6E0FA38C">
                <wp:simplePos x="0" y="0"/>
                <wp:positionH relativeFrom="column">
                  <wp:posOffset>5461966</wp:posOffset>
                </wp:positionH>
                <wp:positionV relativeFrom="paragraph">
                  <wp:posOffset>102235</wp:posOffset>
                </wp:positionV>
                <wp:extent cx="445135" cy="365760"/>
                <wp:effectExtent l="0" t="0" r="0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135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783D" w:rsidRDefault="0058783D" w:rsidP="0058783D">
                            <w:r>
                              <w:t>(5)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" o:spid="_x0000_s1030" type="#_x0000_t202" style="position:absolute;left:0;text-align:left;margin-left:430.1pt;margin-top:8.05pt;width:35.05pt;height:28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" fillcolor="white [3201]" stroked="f" strokeweight=".5pt">
                <v:textbox>
                  <w:txbxContent>
                    <w:p w:rsidR="0058783D" w:rsidRDefault="0058783D" w:rsidP="0058783D">
                      <w:r>
                        <w:t>(</w:t>
                      </w:r>
                      <w:r>
                        <w:t>5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F4E0C" w:rsidRPr="00E87AD4">
        <w:rPr>
          <w:position w:val="-28"/>
          <w:szCs w:val="24"/>
        </w:rPr>
        <w:object w:dxaOrig="1540" w:dyaOrig="660">
          <v:shape id="_x0000_i1028" type="#_x0000_t75" style="width:77pt;height:33.2pt" o:ole="">
            <v:imagedata r:id="rId16" o:title=""/>
          </v:shape>
          <o:OLEObject Type="Embed" ProgID="Equation.3" ShapeID="_x0000_i1028" DrawAspect="Content" ObjectID="_1441187796" r:id="rId17"/>
        </w:object>
      </w:r>
    </w:p>
    <w:p w:rsidR="00AB7B9D" w:rsidRDefault="00E87AD4" w:rsidP="002B1CC1">
      <w:pPr>
        <w:spacing w:before="120" w:after="0" w:line="240" w:lineRule="auto"/>
        <w:rPr>
          <w:szCs w:val="24"/>
        </w:rPr>
      </w:pPr>
      <w:r>
        <w:rPr>
          <w:szCs w:val="24"/>
        </w:rPr>
        <w:t>Um</w:t>
      </w:r>
      <w:r w:rsidR="002B1CC1">
        <w:rPr>
          <w:szCs w:val="24"/>
        </w:rPr>
        <w:t>a</w:t>
      </w:r>
      <w:r>
        <w:rPr>
          <w:szCs w:val="24"/>
        </w:rPr>
        <w:t xml:space="preserve"> vez que os coeficientes de condutividade </w:t>
      </w:r>
      <w:r w:rsidR="002B1CC1">
        <w:rPr>
          <w:szCs w:val="24"/>
        </w:rPr>
        <w:t xml:space="preserve">e de convecção térmica são aproximadamente constantes, a resistência térmica tanto para condução quanto para convecção é constante. </w:t>
      </w:r>
    </w:p>
    <w:p w:rsidR="002B1CC1" w:rsidRDefault="006F35EB" w:rsidP="002B1CC1">
      <w:pPr>
        <w:spacing w:before="120" w:after="240" w:line="240" w:lineRule="auto"/>
        <w:rPr>
          <w:szCs w:val="24"/>
        </w:rPr>
      </w:pPr>
      <w:r>
        <w:rPr>
          <w:noProof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B01C95" wp14:editId="7A454177">
                <wp:simplePos x="0" y="0"/>
                <wp:positionH relativeFrom="column">
                  <wp:posOffset>5396561</wp:posOffset>
                </wp:positionH>
                <wp:positionV relativeFrom="paragraph">
                  <wp:posOffset>395605</wp:posOffset>
                </wp:positionV>
                <wp:extent cx="445135" cy="365760"/>
                <wp:effectExtent l="0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135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5EB" w:rsidRDefault="006F35EB" w:rsidP="006F35EB">
                            <w:r>
                              <w:t>(6)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" o:spid="_x0000_s1031" type="#_x0000_t202" style="position:absolute;margin-left:424.95pt;margin-top:31.15pt;width:35.05pt;height:28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" fillcolor="white [3201]" stroked="f" strokeweight=".5pt">
                <v:textbox>
                  <w:txbxContent>
                    <w:p w:rsidR="006F35EB" w:rsidRDefault="006F35EB" w:rsidP="006F35EB">
                      <w:r>
                        <w:t>(</w:t>
                      </w:r>
                      <w:r>
                        <w:t>6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B1CC1">
        <w:rPr>
          <w:szCs w:val="24"/>
        </w:rPr>
        <w:t xml:space="preserve">A capacitância térmica C é dada por: </w:t>
      </w:r>
    </w:p>
    <w:p w:rsidR="002B1CC1" w:rsidRPr="002B1CC1" w:rsidRDefault="002B1CC1" w:rsidP="002B1CC1">
      <w:pPr>
        <w:spacing w:before="120" w:after="0" w:line="240" w:lineRule="auto"/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 xml:space="preserve">C= 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variação no calor armazenado,  kcal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variação na temperatura, °C</m:t>
              </m:r>
            </m:den>
          </m:f>
        </m:oMath>
      </m:oMathPara>
    </w:p>
    <w:p w:rsidR="002B1CC1" w:rsidRPr="002B1CC1" w:rsidRDefault="002B1CC1" w:rsidP="002B1CC1">
      <w:pPr>
        <w:spacing w:before="120" w:after="0" w:line="240" w:lineRule="auto"/>
        <w:rPr>
          <w:szCs w:val="24"/>
        </w:rPr>
      </w:pPr>
      <w:proofErr w:type="gramStart"/>
      <w:r>
        <w:rPr>
          <w:szCs w:val="24"/>
        </w:rPr>
        <w:t>ou</w:t>
      </w:r>
      <w:proofErr w:type="gramEnd"/>
    </w:p>
    <w:p w:rsidR="002B1CC1" w:rsidRDefault="006F35EB" w:rsidP="002B1CC1">
      <w:pPr>
        <w:spacing w:before="120" w:after="0" w:line="240" w:lineRule="auto"/>
        <w:jc w:val="center"/>
        <w:rPr>
          <w:szCs w:val="24"/>
        </w:rPr>
      </w:pPr>
      <w:r>
        <w:rPr>
          <w:noProof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5A382D" wp14:editId="3129E5D9">
                <wp:simplePos x="0" y="0"/>
                <wp:positionH relativeFrom="column">
                  <wp:posOffset>5396230</wp:posOffset>
                </wp:positionH>
                <wp:positionV relativeFrom="paragraph">
                  <wp:posOffset>18719</wp:posOffset>
                </wp:positionV>
                <wp:extent cx="445135" cy="365760"/>
                <wp:effectExtent l="0" t="0" r="0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135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5EB" w:rsidRDefault="006F35EB" w:rsidP="006F35EB">
                            <w:r>
                              <w:t>(7)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8" o:spid="_x0000_s1032" type="#_x0000_t202" style="position:absolute;left:0;text-align:left;margin-left:424.9pt;margin-top:1.45pt;width:35.05pt;height:28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" fillcolor="white [3201]" stroked="f" strokeweight=".5pt">
                <v:textbox>
                  <w:txbxContent>
                    <w:p w:rsidR="006F35EB" w:rsidRDefault="006F35EB" w:rsidP="006F35EB">
                      <w:r>
                        <w:t>(</w:t>
                      </w:r>
                      <w:r>
                        <w:t>7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B1CC1" w:rsidRPr="002B1CC1">
        <w:rPr>
          <w:position w:val="-6"/>
          <w:szCs w:val="24"/>
        </w:rPr>
        <w:object w:dxaOrig="760" w:dyaOrig="279">
          <v:shape id="_x0000_i1029" type="#_x0000_t75" style="width:38.2pt;height:14.4pt" o:ole="">
            <v:imagedata r:id="rId18" o:title=""/>
          </v:shape>
          <o:OLEObject Type="Embed" ProgID="Equation.3" ShapeID="_x0000_i1029" DrawAspect="Content" ObjectID="_1441187797" r:id="rId19"/>
        </w:object>
      </w:r>
    </w:p>
    <w:p w:rsidR="002B1CC1" w:rsidRDefault="002B1CC1" w:rsidP="002B1CC1">
      <w:pPr>
        <w:spacing w:before="120" w:after="0" w:line="240" w:lineRule="auto"/>
        <w:jc w:val="both"/>
        <w:rPr>
          <w:szCs w:val="24"/>
        </w:rPr>
      </w:pPr>
      <w:r>
        <w:rPr>
          <w:szCs w:val="24"/>
        </w:rPr>
        <w:t xml:space="preserve">Onde: </w:t>
      </w:r>
      <w:r w:rsidRPr="002B1CC1">
        <w:rPr>
          <w:i/>
          <w:szCs w:val="24"/>
        </w:rPr>
        <w:t>m</w:t>
      </w:r>
      <w:r>
        <w:rPr>
          <w:i/>
          <w:szCs w:val="24"/>
        </w:rPr>
        <w:t xml:space="preserve"> </w:t>
      </w:r>
      <w:r>
        <w:rPr>
          <w:szCs w:val="24"/>
        </w:rPr>
        <w:t xml:space="preserve">é o peso da substância considerada, kg; </w:t>
      </w:r>
      <w:r w:rsidRPr="002B1CC1">
        <w:rPr>
          <w:i/>
          <w:szCs w:val="24"/>
        </w:rPr>
        <w:t>c</w:t>
      </w:r>
      <w:r>
        <w:rPr>
          <w:i/>
          <w:szCs w:val="24"/>
        </w:rPr>
        <w:t xml:space="preserve"> </w:t>
      </w:r>
      <w:r>
        <w:rPr>
          <w:szCs w:val="24"/>
        </w:rPr>
        <w:t>é o calor específico da substância, kcal/kg °C.</w:t>
      </w:r>
    </w:p>
    <w:p w:rsidR="002B1CC1" w:rsidRDefault="00CE04B8" w:rsidP="00945718">
      <w:pPr>
        <w:pStyle w:val="Ttulo1"/>
        <w:ind w:left="431" w:hanging="431"/>
      </w:pPr>
      <w:r>
        <w:t>Metodologia</w:t>
      </w:r>
      <w:r w:rsidR="002B1CC1">
        <w:t xml:space="preserve"> </w:t>
      </w:r>
    </w:p>
    <w:p w:rsidR="00CE04B8" w:rsidRDefault="00945718" w:rsidP="00CC24A5">
      <w:pPr>
        <w:spacing w:after="0" w:line="240" w:lineRule="auto"/>
        <w:ind w:firstLine="431"/>
        <w:jc w:val="both"/>
        <w:rPr>
          <w:szCs w:val="24"/>
        </w:rPr>
      </w:pPr>
      <w:r>
        <w:rPr>
          <w:szCs w:val="24"/>
        </w:rPr>
        <w:t>Primeiramente foram realizados os cálculos para a obtenção da função de transferência do sistema</w:t>
      </w:r>
      <w:r w:rsidR="005B1A3C">
        <w:rPr>
          <w:szCs w:val="24"/>
        </w:rPr>
        <w:t xml:space="preserve">. </w:t>
      </w:r>
      <w:r w:rsidR="00B92494">
        <w:rPr>
          <w:szCs w:val="24"/>
        </w:rPr>
        <w:t xml:space="preserve">Para isso foi necessário medir </w:t>
      </w:r>
      <w:r w:rsidR="00CC33F7">
        <w:rPr>
          <w:szCs w:val="24"/>
        </w:rPr>
        <w:t xml:space="preserve">inicialmente </w:t>
      </w:r>
      <w:r w:rsidR="00B92494">
        <w:rPr>
          <w:szCs w:val="24"/>
        </w:rPr>
        <w:t>a temperatura ambiente da água</w:t>
      </w:r>
      <w:r w:rsidR="00CC24A5">
        <w:rPr>
          <w:szCs w:val="24"/>
        </w:rPr>
        <w:t>,</w:t>
      </w:r>
      <w:r w:rsidR="00B92494">
        <w:rPr>
          <w:szCs w:val="24"/>
        </w:rPr>
        <w:t xml:space="preserve"> que nos teste</w:t>
      </w:r>
      <w:r w:rsidR="00C31C3C">
        <w:rPr>
          <w:szCs w:val="24"/>
        </w:rPr>
        <w:t>s</w:t>
      </w:r>
      <w:r w:rsidR="00B92494">
        <w:rPr>
          <w:szCs w:val="24"/>
        </w:rPr>
        <w:t xml:space="preserve"> realizados </w:t>
      </w:r>
      <w:r w:rsidR="00C31C3C">
        <w:rPr>
          <w:szCs w:val="24"/>
        </w:rPr>
        <w:t>obteve-se</w:t>
      </w:r>
      <w:r w:rsidR="00B92494">
        <w:rPr>
          <w:szCs w:val="24"/>
        </w:rPr>
        <w:t xml:space="preserve"> 21,3 °C. A partir disso, </w:t>
      </w:r>
      <w:r w:rsidR="00CC33F7">
        <w:rPr>
          <w:szCs w:val="24"/>
        </w:rPr>
        <w:t xml:space="preserve">foi fornecida uma tensão de 60 V em um recipiente com água com o objetivo de saber o valor máximo de temperatura que o </w:t>
      </w:r>
      <w:r w:rsidR="00CC33F7">
        <w:rPr>
          <w:szCs w:val="24"/>
        </w:rPr>
        <w:lastRenderedPageBreak/>
        <w:t>recipiente podia chegar. Nos testes realizados, consta</w:t>
      </w:r>
      <w:r w:rsidR="000938C4">
        <w:rPr>
          <w:szCs w:val="24"/>
        </w:rPr>
        <w:t>tou-se</w:t>
      </w:r>
      <w:r w:rsidR="00CC33F7">
        <w:rPr>
          <w:szCs w:val="24"/>
        </w:rPr>
        <w:t xml:space="preserve"> que a temperatura </w:t>
      </w:r>
      <w:r w:rsidR="000938C4">
        <w:rPr>
          <w:szCs w:val="24"/>
        </w:rPr>
        <w:t xml:space="preserve">da água </w:t>
      </w:r>
      <w:r w:rsidR="00CC33F7">
        <w:rPr>
          <w:szCs w:val="24"/>
        </w:rPr>
        <w:t xml:space="preserve">chegou </w:t>
      </w:r>
      <w:r w:rsidR="00C31C3C">
        <w:rPr>
          <w:szCs w:val="24"/>
        </w:rPr>
        <w:t>a um</w:t>
      </w:r>
      <w:r w:rsidR="00CC24A5">
        <w:rPr>
          <w:szCs w:val="24"/>
        </w:rPr>
        <w:t xml:space="preserve"> valor máximo de 79</w:t>
      </w:r>
      <w:r w:rsidR="00CC33F7">
        <w:rPr>
          <w:szCs w:val="24"/>
        </w:rPr>
        <w:t xml:space="preserve"> °C.</w:t>
      </w:r>
      <w:r w:rsidR="009C0D95">
        <w:rPr>
          <w:szCs w:val="24"/>
        </w:rPr>
        <w:t xml:space="preserve"> </w:t>
      </w:r>
      <w:r w:rsidR="00DA615C">
        <w:rPr>
          <w:szCs w:val="24"/>
        </w:rPr>
        <w:t>Para realizar o aquecimento da água foi utilizado o rabo-quente</w:t>
      </w:r>
      <w:r w:rsidR="00CC24A5">
        <w:rPr>
          <w:szCs w:val="24"/>
        </w:rPr>
        <w:t xml:space="preserve"> de </w:t>
      </w:r>
      <w:proofErr w:type="gramStart"/>
      <w:r w:rsidR="00CC24A5">
        <w:rPr>
          <w:szCs w:val="24"/>
        </w:rPr>
        <w:t>1000W</w:t>
      </w:r>
      <w:proofErr w:type="gramEnd"/>
      <w:r w:rsidR="00CC24A5">
        <w:rPr>
          <w:szCs w:val="24"/>
        </w:rPr>
        <w:t xml:space="preserve"> a 127V RMS</w:t>
      </w:r>
      <w:r w:rsidR="00DA615C">
        <w:rPr>
          <w:szCs w:val="24"/>
        </w:rPr>
        <w:t xml:space="preserve">. </w:t>
      </w:r>
      <w:r w:rsidR="00A8118B">
        <w:rPr>
          <w:szCs w:val="24"/>
        </w:rPr>
        <w:t xml:space="preserve">Após determinado o valor de estabilidade da planta (79 </w:t>
      </w:r>
      <w:proofErr w:type="spellStart"/>
      <w:r w:rsidR="00A8118B">
        <w:rPr>
          <w:szCs w:val="24"/>
        </w:rPr>
        <w:t>ºC</w:t>
      </w:r>
      <w:proofErr w:type="spellEnd"/>
      <w:r w:rsidR="00A8118B">
        <w:rPr>
          <w:szCs w:val="24"/>
        </w:rPr>
        <w:t xml:space="preserve">), foi trocada a água do recipiente, colocando 1 litro de água a 21,3 </w:t>
      </w:r>
      <w:proofErr w:type="spellStart"/>
      <w:r w:rsidR="00A8118B">
        <w:rPr>
          <w:szCs w:val="24"/>
        </w:rPr>
        <w:t>ºC</w:t>
      </w:r>
      <w:proofErr w:type="spellEnd"/>
      <w:r w:rsidR="00A8118B">
        <w:rPr>
          <w:szCs w:val="24"/>
        </w:rPr>
        <w:t xml:space="preserve">, aquecendo-a até chegar </w:t>
      </w:r>
      <w:proofErr w:type="gramStart"/>
      <w:r w:rsidR="00A8118B">
        <w:rPr>
          <w:szCs w:val="24"/>
        </w:rPr>
        <w:t>à</w:t>
      </w:r>
      <w:proofErr w:type="gramEnd"/>
      <w:r w:rsidR="00A8118B">
        <w:rPr>
          <w:szCs w:val="24"/>
        </w:rPr>
        <w:t xml:space="preserve"> 2% da temperatura de estabilidade</w:t>
      </w:r>
      <w:r w:rsidR="005D090E">
        <w:rPr>
          <w:szCs w:val="24"/>
        </w:rPr>
        <w:t xml:space="preserve"> (77,5 </w:t>
      </w:r>
      <w:proofErr w:type="spellStart"/>
      <w:r w:rsidR="005D090E">
        <w:rPr>
          <w:szCs w:val="24"/>
        </w:rPr>
        <w:t>ºC</w:t>
      </w:r>
      <w:proofErr w:type="spellEnd"/>
      <w:r w:rsidR="005D090E">
        <w:rPr>
          <w:szCs w:val="24"/>
        </w:rPr>
        <w:t>)</w:t>
      </w:r>
      <w:r w:rsidR="00A8118B">
        <w:rPr>
          <w:szCs w:val="24"/>
        </w:rPr>
        <w:t xml:space="preserve">, calculando o tempo que levou </w:t>
      </w:r>
      <w:r w:rsidR="005D090E">
        <w:rPr>
          <w:szCs w:val="24"/>
        </w:rPr>
        <w:t xml:space="preserve">para atingir tal valor obtemos </w:t>
      </w:r>
      <w:r w:rsidR="005D1EC8">
        <w:rPr>
          <w:szCs w:val="24"/>
        </w:rPr>
        <w:t>4216</w:t>
      </w:r>
      <w:r w:rsidR="005D090E">
        <w:rPr>
          <w:szCs w:val="24"/>
        </w:rPr>
        <w:t xml:space="preserve"> s. Com este tempo podemos calcular a função de transferência:</w:t>
      </w:r>
    </w:p>
    <w:p w:rsidR="005D090E" w:rsidRPr="005D090E" w:rsidRDefault="005D090E" w:rsidP="00CC24A5">
      <w:pPr>
        <w:spacing w:after="0" w:line="240" w:lineRule="auto"/>
        <w:ind w:firstLine="431"/>
        <w:jc w:val="both"/>
        <w:rPr>
          <w:rFonts w:eastAsiaTheme="minorEastAsia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G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k</m:t>
              </m:r>
            </m:num>
            <m:den>
              <m:r>
                <w:rPr>
                  <w:rFonts w:ascii="Cambria Math" w:hAnsi="Cambria Math"/>
                  <w:szCs w:val="24"/>
                </w:rPr>
                <m:t>τs+1</m:t>
              </m:r>
            </m:den>
          </m:f>
        </m:oMath>
      </m:oMathPara>
    </w:p>
    <w:p w:rsidR="005D090E" w:rsidRDefault="005D090E" w:rsidP="00CC24A5">
      <w:pPr>
        <w:spacing w:after="0" w:line="240" w:lineRule="auto"/>
        <w:ind w:firstLine="431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Onde: </w:t>
      </w:r>
    </w:p>
    <w:p w:rsidR="005D090E" w:rsidRPr="005D090E" w:rsidRDefault="005D090E" w:rsidP="00CC24A5">
      <w:pPr>
        <w:spacing w:after="0" w:line="240" w:lineRule="auto"/>
        <w:ind w:firstLine="431"/>
        <w:jc w:val="both"/>
        <w:rPr>
          <w:rFonts w:eastAsiaTheme="minorEastAsia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k=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Δ</m:t>
              </m:r>
              <m:r>
                <w:rPr>
                  <w:rFonts w:ascii="Cambria Math" w:hAnsi="Cambria Math"/>
                  <w:szCs w:val="24"/>
                </w:rPr>
                <m:t>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Δ</m:t>
              </m:r>
              <m:r>
                <w:rPr>
                  <w:rFonts w:ascii="Cambria Math" w:hAnsi="Cambria Math"/>
                  <w:szCs w:val="24"/>
                </w:rPr>
                <m:t>U</m:t>
              </m:r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77.5-21.3</m:t>
              </m:r>
            </m:num>
            <m:den>
              <m:r>
                <w:rPr>
                  <w:rFonts w:ascii="Cambria Math" w:hAnsi="Cambria Math"/>
                  <w:szCs w:val="24"/>
                </w:rPr>
                <m:t>0.0533</m:t>
              </m:r>
            </m:den>
          </m:f>
          <m:r>
            <w:rPr>
              <w:rFonts w:ascii="Cambria Math" w:hAnsi="Cambria Math"/>
              <w:szCs w:val="24"/>
            </w:rPr>
            <m:t>=1054.4</m:t>
          </m:r>
        </m:oMath>
      </m:oMathPara>
    </w:p>
    <w:p w:rsidR="005D090E" w:rsidRDefault="005D090E" w:rsidP="00CC24A5">
      <w:pPr>
        <w:spacing w:after="0" w:line="240" w:lineRule="auto"/>
        <w:ind w:firstLine="431"/>
        <w:jc w:val="both"/>
        <w:rPr>
          <w:rFonts w:eastAsiaTheme="minorEastAsia"/>
          <w:szCs w:val="24"/>
        </w:rPr>
      </w:pPr>
    </w:p>
    <w:p w:rsidR="005D090E" w:rsidRPr="005D1EC8" w:rsidRDefault="005D090E" w:rsidP="00CC24A5">
      <w:pPr>
        <w:spacing w:after="0" w:line="240" w:lineRule="auto"/>
        <w:ind w:firstLine="431"/>
        <w:jc w:val="both"/>
        <w:rPr>
          <w:rFonts w:eastAsiaTheme="minorEastAsia"/>
          <w:szCs w:val="24"/>
        </w:rPr>
      </w:pPr>
      <m:oMathPara>
        <m:oMath>
          <m:r>
            <w:rPr>
              <w:rFonts w:ascii="Cambria Math" w:eastAsiaTheme="minorEastAsia" w:hAnsi="Cambria Math"/>
              <w:szCs w:val="24"/>
            </w:rPr>
            <m:t>τ=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a</m:t>
              </m:r>
            </m:den>
          </m:f>
          <m:r>
            <w:rPr>
              <w:rFonts w:ascii="Cambria Math" w:eastAsiaTheme="minorEastAsia" w:hAnsi="Cambria Math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4216</m:t>
              </m: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/>
              <w:szCs w:val="24"/>
            </w:rPr>
            <m:t>=1054.4</m:t>
          </m:r>
        </m:oMath>
      </m:oMathPara>
    </w:p>
    <w:p w:rsidR="005D1EC8" w:rsidRPr="005D090E" w:rsidRDefault="005D1EC8" w:rsidP="00CC24A5">
      <w:pPr>
        <w:spacing w:after="0" w:line="240" w:lineRule="auto"/>
        <w:ind w:firstLine="431"/>
        <w:jc w:val="both"/>
        <w:rPr>
          <w:rFonts w:eastAsiaTheme="minorEastAsia"/>
          <w:szCs w:val="24"/>
        </w:rPr>
      </w:pPr>
    </w:p>
    <w:p w:rsidR="001954B9" w:rsidRDefault="001954B9" w:rsidP="006F35EB">
      <w:pPr>
        <w:spacing w:line="240" w:lineRule="auto"/>
        <w:ind w:firstLine="431"/>
        <w:jc w:val="both"/>
        <w:rPr>
          <w:szCs w:val="24"/>
        </w:rPr>
      </w:pPr>
      <w:r>
        <w:rPr>
          <w:szCs w:val="24"/>
        </w:rPr>
        <w:t>A partir dos cálculos descritos anteriormente obteve-se a função de transferência</w:t>
      </w:r>
      <w:r w:rsidR="000024A5">
        <w:rPr>
          <w:szCs w:val="24"/>
        </w:rPr>
        <w:t xml:space="preserve"> (planta)</w:t>
      </w:r>
      <w:r>
        <w:rPr>
          <w:szCs w:val="24"/>
        </w:rPr>
        <w:t xml:space="preserve"> que modela o </w:t>
      </w:r>
      <w:r w:rsidR="00616BBC">
        <w:rPr>
          <w:szCs w:val="24"/>
        </w:rPr>
        <w:t>controlador</w:t>
      </w:r>
      <w:r>
        <w:rPr>
          <w:szCs w:val="24"/>
        </w:rPr>
        <w:t xml:space="preserve"> de temperatura proposto, equação (</w:t>
      </w:r>
      <w:r w:rsidR="006F35EB">
        <w:rPr>
          <w:szCs w:val="24"/>
        </w:rPr>
        <w:t>8</w:t>
      </w:r>
      <w:r>
        <w:rPr>
          <w:szCs w:val="24"/>
        </w:rPr>
        <w:t>).</w:t>
      </w:r>
    </w:p>
    <w:p w:rsidR="00C31C3C" w:rsidRDefault="00D66C13" w:rsidP="008D4534">
      <w:pPr>
        <w:ind w:firstLine="431"/>
        <w:jc w:val="center"/>
        <w:rPr>
          <w:szCs w:val="24"/>
        </w:rPr>
      </w:pPr>
      <w:r>
        <w:rPr>
          <w:noProof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2A9E1E" wp14:editId="380093CE">
                <wp:simplePos x="0" y="0"/>
                <wp:positionH relativeFrom="column">
                  <wp:posOffset>5473700</wp:posOffset>
                </wp:positionH>
                <wp:positionV relativeFrom="paragraph">
                  <wp:posOffset>40971</wp:posOffset>
                </wp:positionV>
                <wp:extent cx="445135" cy="365760"/>
                <wp:effectExtent l="0" t="0" r="0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135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5EB" w:rsidRDefault="006F35EB" w:rsidP="006F35EB">
                            <w:pPr>
                              <w:ind w:right="-25"/>
                            </w:pPr>
                            <w:r>
                              <w:t>(8)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9" o:spid="_x0000_s1033" type="#_x0000_t202" style="position:absolute;left:0;text-align:left;margin-left:431pt;margin-top:3.25pt;width:35.05pt;height:28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" fillcolor="white [3201]" stroked="f" strokeweight=".5pt">
                <v:textbox>
                  <w:txbxContent>
                    <w:p w:rsidR="006F35EB" w:rsidRDefault="006F35EB" w:rsidP="006F35EB">
                      <w:pPr>
                        <w:ind w:right="-25"/>
                      </w:pPr>
                      <w:r>
                        <w:t>(</w:t>
                      </w:r>
                      <w:r>
                        <w:t>8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954B9" w:rsidRPr="001954B9">
        <w:rPr>
          <w:position w:val="-28"/>
          <w:szCs w:val="24"/>
        </w:rPr>
        <w:object w:dxaOrig="2000" w:dyaOrig="660">
          <v:shape id="_x0000_i1030" type="#_x0000_t75" style="width:100.15pt;height:33.2pt" o:ole="">
            <v:imagedata r:id="rId20" o:title=""/>
          </v:shape>
          <o:OLEObject Type="Embed" ProgID="Equation.3" ShapeID="_x0000_i1030" DrawAspect="Content" ObjectID="_1441187798" r:id="rId21"/>
        </w:object>
      </w:r>
    </w:p>
    <w:p w:rsidR="00F30E54" w:rsidRDefault="00F465C1" w:rsidP="00D66C13">
      <w:pPr>
        <w:spacing w:after="0" w:line="240" w:lineRule="auto"/>
        <w:ind w:firstLine="431"/>
        <w:jc w:val="both"/>
        <w:rPr>
          <w:szCs w:val="24"/>
        </w:rPr>
      </w:pPr>
      <w:r>
        <w:rPr>
          <w:szCs w:val="24"/>
        </w:rPr>
        <w:t xml:space="preserve">Conforme a equação </w:t>
      </w:r>
      <w:proofErr w:type="gramStart"/>
      <w:r>
        <w:rPr>
          <w:szCs w:val="24"/>
        </w:rPr>
        <w:t>8</w:t>
      </w:r>
      <w:proofErr w:type="gramEnd"/>
      <w:r>
        <w:rPr>
          <w:szCs w:val="24"/>
        </w:rPr>
        <w:t>, a planta calculada representa um sistema de primeira ordem, ou seja, um polo e nenhum zero.</w:t>
      </w:r>
    </w:p>
    <w:p w:rsidR="001954B9" w:rsidRDefault="006F35EB" w:rsidP="00D66C13">
      <w:pPr>
        <w:spacing w:line="240" w:lineRule="auto"/>
        <w:ind w:firstLine="431"/>
        <w:jc w:val="both"/>
        <w:rPr>
          <w:szCs w:val="24"/>
        </w:rPr>
      </w:pPr>
      <w:r>
        <w:rPr>
          <w:szCs w:val="24"/>
        </w:rPr>
        <w:t>Como um dos objetivos do controlador de temperatura proposto é garantir que o sistema tenha</w:t>
      </w:r>
      <w:r w:rsidRPr="006F35EB">
        <w:rPr>
          <w:szCs w:val="24"/>
        </w:rPr>
        <w:t xml:space="preserve"> </w:t>
      </w:r>
      <w:r>
        <w:rPr>
          <w:szCs w:val="24"/>
        </w:rPr>
        <w:t xml:space="preserve">erro em regime permanente nulo, torna-se necessário adicionar ao sistema um compensador do tipo PI. </w:t>
      </w:r>
      <w:r w:rsidR="001954B9">
        <w:rPr>
          <w:szCs w:val="24"/>
        </w:rPr>
        <w:t xml:space="preserve">O diagrama de blocos do sistema pode ser visto na </w:t>
      </w:r>
      <w:r w:rsidR="008D4534" w:rsidRPr="008D4534">
        <w:rPr>
          <w:szCs w:val="24"/>
        </w:rPr>
        <w:fldChar w:fldCharType="begin"/>
      </w:r>
      <w:r w:rsidR="008D4534" w:rsidRPr="008D4534">
        <w:rPr>
          <w:szCs w:val="24"/>
        </w:rPr>
        <w:instrText xml:space="preserve"> REF _Ref367403357 \h  \* MERGEFORMAT </w:instrText>
      </w:r>
      <w:r w:rsidR="008D4534" w:rsidRPr="008D4534">
        <w:rPr>
          <w:szCs w:val="24"/>
        </w:rPr>
      </w:r>
      <w:r w:rsidR="008D4534" w:rsidRPr="008D4534">
        <w:rPr>
          <w:szCs w:val="24"/>
        </w:rPr>
        <w:fldChar w:fldCharType="separate"/>
      </w:r>
      <w:r w:rsidR="00D66C13" w:rsidRPr="00D66C13">
        <w:rPr>
          <w:szCs w:val="24"/>
        </w:rPr>
        <w:t xml:space="preserve">Figura </w:t>
      </w:r>
      <w:r w:rsidR="00D66C13" w:rsidRPr="00D66C13">
        <w:rPr>
          <w:noProof/>
          <w:szCs w:val="24"/>
        </w:rPr>
        <w:t>1</w:t>
      </w:r>
      <w:r w:rsidR="008D4534" w:rsidRPr="008D4534">
        <w:rPr>
          <w:szCs w:val="24"/>
        </w:rPr>
        <w:fldChar w:fldCharType="end"/>
      </w:r>
      <w:r w:rsidR="001954B9">
        <w:rPr>
          <w:szCs w:val="24"/>
        </w:rPr>
        <w:t>.</w:t>
      </w:r>
    </w:p>
    <w:p w:rsidR="008D4534" w:rsidRDefault="008D4534" w:rsidP="008D4534">
      <w:pPr>
        <w:keepNext/>
        <w:ind w:firstLine="431"/>
        <w:jc w:val="center"/>
      </w:pPr>
      <w:r>
        <w:rPr>
          <w:noProof/>
          <w:szCs w:val="24"/>
          <w:lang w:eastAsia="pt-BR"/>
        </w:rPr>
        <w:drawing>
          <wp:inline distT="0" distB="0" distL="0" distR="0" wp14:anchorId="28DECA21" wp14:editId="05FD2B5C">
            <wp:extent cx="3691143" cy="1240404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stema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2770" cy="124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534" w:rsidRDefault="008D4534" w:rsidP="008D4534">
      <w:pPr>
        <w:pStyle w:val="Legenda"/>
        <w:rPr>
          <w:sz w:val="22"/>
        </w:rPr>
      </w:pPr>
      <w:bookmarkStart w:id="0" w:name="_Ref367403357"/>
      <w:r w:rsidRPr="00F30E54">
        <w:rPr>
          <w:sz w:val="22"/>
        </w:rPr>
        <w:t xml:space="preserve">Figura </w:t>
      </w:r>
      <w:r w:rsidRPr="00F30E54">
        <w:rPr>
          <w:sz w:val="22"/>
        </w:rPr>
        <w:fldChar w:fldCharType="begin"/>
      </w:r>
      <w:r w:rsidRPr="00F30E54">
        <w:rPr>
          <w:sz w:val="22"/>
        </w:rPr>
        <w:instrText xml:space="preserve"> SEQ Figura \* ARABIC </w:instrText>
      </w:r>
      <w:r w:rsidRPr="00F30E54">
        <w:rPr>
          <w:sz w:val="22"/>
        </w:rPr>
        <w:fldChar w:fldCharType="separate"/>
      </w:r>
      <w:r w:rsidR="00D66C13">
        <w:rPr>
          <w:noProof/>
          <w:sz w:val="22"/>
        </w:rPr>
        <w:t>1</w:t>
      </w:r>
      <w:r w:rsidRPr="00F30E54">
        <w:rPr>
          <w:sz w:val="22"/>
        </w:rPr>
        <w:fldChar w:fldCharType="end"/>
      </w:r>
      <w:bookmarkEnd w:id="0"/>
      <w:r w:rsidRPr="00F30E54">
        <w:rPr>
          <w:sz w:val="22"/>
        </w:rPr>
        <w:t>. Diagrama de Blocos do Sistema de Controle</w:t>
      </w:r>
    </w:p>
    <w:p w:rsidR="00F756BD" w:rsidRDefault="00F756BD" w:rsidP="00F756BD">
      <w:r>
        <w:tab/>
        <w:t xml:space="preserve">Com a finalidade de anular o erro da planta </w:t>
      </w:r>
      <w:r w:rsidR="00CE0C2D">
        <w:t>define</w:t>
      </w:r>
      <w:r>
        <w:t xml:space="preserve">-se que a posição do zero do controlador PI </w:t>
      </w:r>
      <w:r w:rsidR="00CC1A34">
        <w:t>na mesma posição do pólo da planta:</w:t>
      </w:r>
    </w:p>
    <w:p w:rsidR="00CC1A34" w:rsidRPr="00CC1A34" w:rsidRDefault="00CC1A34" w:rsidP="00F756B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1054.4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:rsidR="00CC1A34" w:rsidRDefault="00CC1A34" w:rsidP="00F756BD">
      <w:pPr>
        <w:rPr>
          <w:rFonts w:eastAsiaTheme="minorEastAsia"/>
        </w:rPr>
      </w:pPr>
      <w:r>
        <w:rPr>
          <w:rFonts w:eastAsiaTheme="minorEastAsia"/>
        </w:rPr>
        <w:tab/>
        <w:t xml:space="preserve">Definido isso é possível determinar 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>, onde:</w:t>
      </w:r>
    </w:p>
    <w:p w:rsidR="00CC1A34" w:rsidRPr="00CC1A34" w:rsidRDefault="00CC1A34" w:rsidP="00F756B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1054.4</m:t>
              </m:r>
            </m:den>
          </m:f>
        </m:oMath>
      </m:oMathPara>
    </w:p>
    <w:p w:rsidR="00CC1A34" w:rsidRDefault="00CC1A34" w:rsidP="00F756BD">
      <w:pPr>
        <w:rPr>
          <w:rFonts w:eastAsiaTheme="minorEastAsia"/>
        </w:rPr>
      </w:pPr>
      <w:r>
        <w:rPr>
          <w:rFonts w:eastAsiaTheme="minorEastAsia"/>
        </w:rPr>
        <w:tab/>
        <w:t xml:space="preserve">Utilizando um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=0.0001</m:t>
        </m:r>
      </m:oMath>
      <w:r>
        <w:rPr>
          <w:rFonts w:eastAsiaTheme="minorEastAsia"/>
        </w:rPr>
        <w:t xml:space="preserve"> tem-se:</w:t>
      </w:r>
    </w:p>
    <w:p w:rsidR="00CC1A34" w:rsidRPr="00CC1A34" w:rsidRDefault="00CC1A34" w:rsidP="00F756B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=0.10544</m:t>
          </m:r>
        </m:oMath>
      </m:oMathPara>
    </w:p>
    <w:p w:rsidR="00CC1A34" w:rsidRDefault="00CC1A34" w:rsidP="00F756BD">
      <w:pPr>
        <w:rPr>
          <w:rFonts w:eastAsiaTheme="minorEastAsia"/>
        </w:rPr>
      </w:pPr>
      <w:r>
        <w:rPr>
          <w:rFonts w:eastAsiaTheme="minorEastAsia"/>
        </w:rPr>
        <w:tab/>
        <w:t>Então o compensador é:</w:t>
      </w:r>
    </w:p>
    <w:p w:rsidR="00CC1A34" w:rsidRPr="00471C58" w:rsidRDefault="00CC1A34" w:rsidP="00F756B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0.0001*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1054.4*s+1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</m:oMath>
      </m:oMathPara>
    </w:p>
    <w:p w:rsidR="00471C58" w:rsidRDefault="00471C58" w:rsidP="00F756BD">
      <w:pPr>
        <w:rPr>
          <w:rFonts w:eastAsiaTheme="minorEastAsia"/>
        </w:rPr>
      </w:pPr>
    </w:p>
    <w:p w:rsidR="00471C58" w:rsidRDefault="00471C58" w:rsidP="00F756BD">
      <w:pPr>
        <w:rPr>
          <w:rFonts w:eastAsiaTheme="minorEastAsia"/>
        </w:rPr>
      </w:pPr>
      <w:r>
        <w:rPr>
          <w:rFonts w:eastAsiaTheme="minorEastAsia"/>
        </w:rPr>
        <w:tab/>
        <w:t xml:space="preserve">A partir do compensador </w:t>
      </w:r>
      <w:proofErr w:type="gramStart"/>
      <w:r>
        <w:rPr>
          <w:rFonts w:eastAsiaTheme="minorEastAsia"/>
        </w:rPr>
        <w:t>foi</w:t>
      </w:r>
      <w:proofErr w:type="gramEnd"/>
      <w:r>
        <w:rPr>
          <w:rFonts w:eastAsiaTheme="minorEastAsia"/>
        </w:rPr>
        <w:t xml:space="preserve"> calculado os valores dos componentes do PI com a seguinte formula:</w:t>
      </w:r>
    </w:p>
    <w:p w:rsidR="00471C58" w:rsidRPr="002F4345" w:rsidRDefault="00471C58" w:rsidP="00F756B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s+1)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</m:t>
              </m:r>
            </m:den>
          </m:f>
        </m:oMath>
      </m:oMathPara>
    </w:p>
    <w:p w:rsidR="002F4345" w:rsidRDefault="002F4345" w:rsidP="00F756BD">
      <w:pPr>
        <w:rPr>
          <w:rFonts w:eastAsiaTheme="minorEastAsia"/>
        </w:rPr>
      </w:pPr>
      <w:r>
        <w:rPr>
          <w:rFonts w:eastAsiaTheme="minorEastAsia"/>
        </w:rPr>
        <w:tab/>
        <w:t>Dessa forma tem-se:</w:t>
      </w:r>
    </w:p>
    <w:p w:rsidR="002F4345" w:rsidRPr="002F4345" w:rsidRDefault="002F4345" w:rsidP="00F756B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=1054.4</m:t>
          </m:r>
        </m:oMath>
      </m:oMathPara>
    </w:p>
    <w:p w:rsidR="002F4345" w:rsidRPr="002F4345" w:rsidRDefault="002F4345" w:rsidP="00F756B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=0.0001</m:t>
          </m:r>
        </m:oMath>
      </m:oMathPara>
    </w:p>
    <w:p w:rsidR="002F4345" w:rsidRDefault="002F4345" w:rsidP="00F756BD">
      <w:pPr>
        <w:rPr>
          <w:rFonts w:eastAsiaTheme="minorEastAsia"/>
        </w:rPr>
      </w:pPr>
      <w:r>
        <w:rPr>
          <w:rFonts w:eastAsiaTheme="minorEastAsia"/>
        </w:rPr>
        <w:tab/>
        <w:t>Então:</w:t>
      </w:r>
    </w:p>
    <w:p w:rsidR="002F4345" w:rsidRPr="002F4345" w:rsidRDefault="002F4345" w:rsidP="00F756B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=220</m:t>
          </m:r>
          <m:r>
            <w:rPr>
              <w:rFonts w:ascii="Cambria Math" w:eastAsiaTheme="minorEastAsia" w:hAnsi="Cambria Math"/>
            </w:rPr>
            <m:t>k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:rsidR="002F4345" w:rsidRPr="002F4345" w:rsidRDefault="002F4345" w:rsidP="00F756B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=225k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:rsidR="002F4345" w:rsidRDefault="002F4345" w:rsidP="00F756B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=1</m:t>
          </m:r>
          <m:r>
            <w:rPr>
              <w:rFonts w:ascii="Cambria Math" w:eastAsiaTheme="minorEastAsia" w:hAnsi="Cambria Math"/>
            </w:rPr>
            <m:t>k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:rsidR="002F4345" w:rsidRPr="002F4345" w:rsidRDefault="002F4345" w:rsidP="00F756B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=1</m:t>
          </m:r>
          <m:r>
            <w:rPr>
              <w:rFonts w:ascii="Cambria Math" w:eastAsiaTheme="minorEastAsia" w:hAnsi="Cambria Math"/>
            </w:rPr>
            <m:t>k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:rsidR="002F4345" w:rsidRPr="002F4345" w:rsidRDefault="002F4345" w:rsidP="00F756B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=4.7mF</m:t>
          </m:r>
        </m:oMath>
      </m:oMathPara>
    </w:p>
    <w:p w:rsidR="00CC1A34" w:rsidRDefault="00CC1A34" w:rsidP="00F756BD">
      <w:pPr>
        <w:rPr>
          <w:rFonts w:eastAsiaTheme="minorEastAsia"/>
        </w:rPr>
      </w:pPr>
    </w:p>
    <w:p w:rsidR="00CC1A34" w:rsidRDefault="00CC1A34" w:rsidP="00F756B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  <w:noProof/>
          <w:lang w:eastAsia="pt-BR"/>
        </w:rPr>
        <w:drawing>
          <wp:inline distT="0" distB="0" distL="0" distR="0">
            <wp:extent cx="4524375" cy="1391285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16F" w:rsidRPr="005F016F" w:rsidRDefault="005F016F" w:rsidP="005F016F">
      <w:pPr>
        <w:jc w:val="center"/>
        <w:rPr>
          <w:rFonts w:eastAsiaTheme="minorEastAsia"/>
          <w:b/>
        </w:rPr>
      </w:pPr>
      <w:r w:rsidRPr="005F016F">
        <w:rPr>
          <w:rFonts w:eastAsiaTheme="minorEastAsia"/>
          <w:b/>
        </w:rPr>
        <w:t>Figura 2 – Circuito do controlador PI</w:t>
      </w:r>
    </w:p>
    <w:p w:rsidR="001954B9" w:rsidRDefault="008D4534" w:rsidP="00F4630B">
      <w:pPr>
        <w:spacing w:line="240" w:lineRule="auto"/>
        <w:ind w:firstLine="708"/>
        <w:jc w:val="both"/>
      </w:pPr>
      <w:r>
        <w:t xml:space="preserve">Conforme a </w:t>
      </w:r>
      <w:r>
        <w:fldChar w:fldCharType="begin"/>
      </w:r>
      <w:r>
        <w:instrText xml:space="preserve"> REF _Ref367403357 \h </w:instrText>
      </w:r>
      <w:r w:rsidR="00125600">
        <w:instrText xml:space="preserve"> \* MERGEFORMAT </w:instrText>
      </w:r>
      <w:r>
        <w:fldChar w:fldCharType="separate"/>
      </w:r>
      <w:r w:rsidR="00D66C13" w:rsidRPr="00D66C13">
        <w:t xml:space="preserve">Figura </w:t>
      </w:r>
      <w:r w:rsidR="00D66C13" w:rsidRPr="00D66C13">
        <w:rPr>
          <w:noProof/>
        </w:rPr>
        <w:t>1</w:t>
      </w:r>
      <w:r>
        <w:fldChar w:fldCharType="end"/>
      </w:r>
      <w:r>
        <w:t xml:space="preserve"> o bloco G(s) corresponde à função de transferência </w:t>
      </w:r>
      <w:r w:rsidR="006F35EB">
        <w:t xml:space="preserve">(planta) </w:t>
      </w:r>
      <w:r>
        <w:t>encontrada, o bloco G</w:t>
      </w:r>
      <w:r w:rsidRPr="00DA615C">
        <w:rPr>
          <w:vertAlign w:val="subscript"/>
        </w:rPr>
        <w:t>c</w:t>
      </w:r>
      <w:r>
        <w:t>(s) representa o compensador PI e o bloco H</w:t>
      </w:r>
      <w:r w:rsidR="008A6B3E">
        <w:t xml:space="preserve">(s) corresponde a um ganho de </w:t>
      </w:r>
      <w:proofErr w:type="gramStart"/>
      <w:r w:rsidR="008A6B3E">
        <w:t>12</w:t>
      </w:r>
      <w:r>
        <w:t>.</w:t>
      </w:r>
      <w:proofErr w:type="gramEnd"/>
      <w:r w:rsidR="008A6B3E">
        <w:t>A figura dois representa o circuito do PI.</w:t>
      </w:r>
    </w:p>
    <w:p w:rsidR="008A6B3E" w:rsidRDefault="008A6B3E" w:rsidP="00125600">
      <w:pPr>
        <w:spacing w:line="240" w:lineRule="auto"/>
        <w:jc w:val="both"/>
      </w:pPr>
    </w:p>
    <w:p w:rsidR="008A5306" w:rsidRPr="00F4630B" w:rsidRDefault="008A5306" w:rsidP="00F4630B">
      <w:pPr>
        <w:spacing w:line="240" w:lineRule="auto"/>
        <w:ind w:firstLine="340"/>
        <w:jc w:val="both"/>
        <w:rPr>
          <w:szCs w:val="24"/>
        </w:rPr>
      </w:pPr>
      <w:r w:rsidRPr="00F4630B">
        <w:rPr>
          <w:szCs w:val="24"/>
        </w:rPr>
        <w:lastRenderedPageBreak/>
        <w:t>Após o circuito do PI existe um PWM que é um modulador de largura de pulso.</w:t>
      </w:r>
      <w:r w:rsidR="00FD1D30" w:rsidRPr="00F4630B">
        <w:rPr>
          <w:szCs w:val="24"/>
        </w:rPr>
        <w:t xml:space="preserve"> De maneira simples o PWM implica no chaveamento da entrada do circuito, que é </w:t>
      </w:r>
      <w:proofErr w:type="gramStart"/>
      <w:r w:rsidR="00FD1D30" w:rsidRPr="00F4630B">
        <w:rPr>
          <w:szCs w:val="24"/>
        </w:rPr>
        <w:t>a</w:t>
      </w:r>
      <w:proofErr w:type="gramEnd"/>
      <w:r w:rsidR="00FD1D30" w:rsidRPr="00F4630B">
        <w:rPr>
          <w:szCs w:val="24"/>
        </w:rPr>
        <w:t xml:space="preserve"> saída do PI. </w:t>
      </w:r>
      <w:proofErr w:type="gramStart"/>
      <w:r w:rsidR="00FD1D30" w:rsidRPr="00F4630B">
        <w:rPr>
          <w:szCs w:val="24"/>
        </w:rPr>
        <w:t>Ou seja</w:t>
      </w:r>
      <w:proofErr w:type="gramEnd"/>
      <w:r w:rsidR="00FD1D30" w:rsidRPr="00F4630B">
        <w:rPr>
          <w:szCs w:val="24"/>
        </w:rPr>
        <w:t xml:space="preserve"> o PWM irá abrir ou fechar a chave dependendo da tensão vinda do PI.</w:t>
      </w:r>
      <w:r w:rsidR="001B08A2">
        <w:rPr>
          <w:szCs w:val="24"/>
        </w:rPr>
        <w:t xml:space="preserve"> </w:t>
      </w:r>
      <w:r w:rsidR="00FD1D30" w:rsidRPr="00F4630B">
        <w:rPr>
          <w:szCs w:val="24"/>
        </w:rPr>
        <w:t>O tempo que a cha</w:t>
      </w:r>
      <w:r w:rsidR="00F4630B" w:rsidRPr="00F4630B">
        <w:rPr>
          <w:szCs w:val="24"/>
        </w:rPr>
        <w:t xml:space="preserve">ve fica aberta </w:t>
      </w:r>
      <w:r w:rsidR="00FD1D30" w:rsidRPr="00F4630B">
        <w:rPr>
          <w:szCs w:val="24"/>
        </w:rPr>
        <w:t>ou fechada (</w:t>
      </w:r>
      <w:proofErr w:type="spellStart"/>
      <w:r w:rsidR="00FD1D30" w:rsidRPr="00F4630B">
        <w:rPr>
          <w:szCs w:val="24"/>
        </w:rPr>
        <w:t>duty</w:t>
      </w:r>
      <w:proofErr w:type="spellEnd"/>
      <w:r w:rsidR="00FD1D30" w:rsidRPr="00F4630B">
        <w:rPr>
          <w:szCs w:val="24"/>
        </w:rPr>
        <w:t xml:space="preserve"> </w:t>
      </w:r>
      <w:proofErr w:type="spellStart"/>
      <w:r w:rsidR="00FD1D30" w:rsidRPr="00F4630B">
        <w:rPr>
          <w:szCs w:val="24"/>
        </w:rPr>
        <w:t>cyle</w:t>
      </w:r>
      <w:proofErr w:type="spellEnd"/>
      <w:r w:rsidR="00FD1D30" w:rsidRPr="00F4630B">
        <w:rPr>
          <w:szCs w:val="24"/>
        </w:rPr>
        <w:t>) também vai depender da tensão que o PI dará ao PWM, fornecendo então para o rabo quente tensões</w:t>
      </w:r>
      <w:r w:rsidR="00F4630B" w:rsidRPr="00F4630B">
        <w:rPr>
          <w:szCs w:val="24"/>
        </w:rPr>
        <w:t xml:space="preserve"> entre </w:t>
      </w:r>
      <w:proofErr w:type="gramStart"/>
      <w:r w:rsidR="00F4630B" w:rsidRPr="00F4630B">
        <w:rPr>
          <w:szCs w:val="24"/>
        </w:rPr>
        <w:t>0</w:t>
      </w:r>
      <w:proofErr w:type="gramEnd"/>
      <w:r w:rsidR="00F4630B" w:rsidRPr="00F4630B">
        <w:rPr>
          <w:szCs w:val="24"/>
        </w:rPr>
        <w:t xml:space="preserve"> e 180 V para então aquecer o necessário para chegar na temperatura desejada.</w:t>
      </w:r>
    </w:p>
    <w:p w:rsidR="00F4630B" w:rsidRDefault="00F4630B" w:rsidP="00F4630B">
      <w:pPr>
        <w:spacing w:line="240" w:lineRule="auto"/>
        <w:ind w:firstLine="340"/>
        <w:jc w:val="both"/>
        <w:rPr>
          <w:szCs w:val="24"/>
        </w:rPr>
      </w:pPr>
      <w:r w:rsidRPr="00F4630B">
        <w:rPr>
          <w:szCs w:val="24"/>
        </w:rPr>
        <w:t>O LM035,</w:t>
      </w:r>
      <w:r w:rsidR="001B08A2">
        <w:rPr>
          <w:szCs w:val="24"/>
        </w:rPr>
        <w:t xml:space="preserve"> </w:t>
      </w:r>
      <w:r w:rsidRPr="00F4630B">
        <w:rPr>
          <w:szCs w:val="24"/>
        </w:rPr>
        <w:t>sensor de temperatura então fará a leitura da temperatura que é transformada em V.</w:t>
      </w:r>
      <w:r w:rsidR="001B08A2">
        <w:rPr>
          <w:szCs w:val="24"/>
        </w:rPr>
        <w:t xml:space="preserve"> </w:t>
      </w:r>
      <w:r w:rsidRPr="00F4630B">
        <w:rPr>
          <w:szCs w:val="24"/>
        </w:rPr>
        <w:t xml:space="preserve">O LM035 transforma cada grau Celsius em 10 </w:t>
      </w:r>
      <w:proofErr w:type="spellStart"/>
      <w:r w:rsidRPr="00F4630B">
        <w:rPr>
          <w:szCs w:val="24"/>
        </w:rPr>
        <w:t>mV</w:t>
      </w:r>
      <w:proofErr w:type="spellEnd"/>
      <w:r w:rsidRPr="00F4630B">
        <w:rPr>
          <w:szCs w:val="24"/>
        </w:rPr>
        <w:t>. Assim saberemos quantos graus a água no recipiente terá para fazermos o controle da temperatura. Facilmente percebe-se que em 0ºC teremos na sa</w:t>
      </w:r>
      <w:r w:rsidR="001B08A2">
        <w:rPr>
          <w:szCs w:val="24"/>
        </w:rPr>
        <w:t xml:space="preserve">ída do sensor </w:t>
      </w:r>
      <w:proofErr w:type="gramStart"/>
      <w:r w:rsidR="001B08A2">
        <w:rPr>
          <w:szCs w:val="24"/>
        </w:rPr>
        <w:t>0V</w:t>
      </w:r>
      <w:proofErr w:type="gramEnd"/>
      <w:r w:rsidRPr="00F4630B">
        <w:rPr>
          <w:szCs w:val="24"/>
        </w:rPr>
        <w:t xml:space="preserve">, se há 100ºC haverá 1V na saída, ou seja a saída será a quantidade de graus vezes 10mV. Como a faixa entre </w:t>
      </w:r>
      <w:proofErr w:type="gramStart"/>
      <w:r w:rsidRPr="00F4630B">
        <w:rPr>
          <w:szCs w:val="24"/>
        </w:rPr>
        <w:t>0V</w:t>
      </w:r>
      <w:proofErr w:type="gramEnd"/>
      <w:r w:rsidRPr="00F4630B">
        <w:rPr>
          <w:szCs w:val="24"/>
        </w:rPr>
        <w:t xml:space="preserve"> e 1V é muito pequena, deu-se um ganho de 12 para essa saída do sensor para que assim pos</w:t>
      </w:r>
      <w:r w:rsidR="00BC13AA">
        <w:rPr>
          <w:szCs w:val="24"/>
        </w:rPr>
        <w:t>samos comparar mais facilmente essa tensão com a tensão da entrada do circuito que representa o qual a temperatura queremos que a água esteja. A temperatura desejada é dada por um potenciômetro variando de 0 a 12 V sendo a temperatura desejada como segue na tabela a seguir: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243"/>
        <w:gridCol w:w="1442"/>
      </w:tblGrid>
      <w:tr w:rsidR="00BC13AA" w:rsidTr="00EB03DA">
        <w:trPr>
          <w:trHeight w:val="254"/>
          <w:jc w:val="center"/>
        </w:trPr>
        <w:tc>
          <w:tcPr>
            <w:tcW w:w="1160" w:type="dxa"/>
          </w:tcPr>
          <w:p w:rsidR="00BC13AA" w:rsidRDefault="00BC13AA" w:rsidP="00EB03D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Tensão</w:t>
            </w:r>
            <w:r w:rsidR="00EB03DA">
              <w:rPr>
                <w:szCs w:val="24"/>
              </w:rPr>
              <w:t>(V)</w:t>
            </w:r>
          </w:p>
        </w:tc>
        <w:tc>
          <w:tcPr>
            <w:tcW w:w="1160" w:type="dxa"/>
          </w:tcPr>
          <w:p w:rsidR="00BC13AA" w:rsidRDefault="00BC13AA" w:rsidP="00EB03D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Temperatura </w:t>
            </w:r>
            <w:proofErr w:type="gramStart"/>
            <w:r>
              <w:rPr>
                <w:szCs w:val="24"/>
              </w:rPr>
              <w:t>desejada</w:t>
            </w:r>
            <w:r w:rsidR="00EB03DA">
              <w:rPr>
                <w:szCs w:val="24"/>
              </w:rPr>
              <w:t>(</w:t>
            </w:r>
            <w:proofErr w:type="spellStart"/>
            <w:proofErr w:type="gramEnd"/>
            <w:r w:rsidR="00EB03DA">
              <w:rPr>
                <w:szCs w:val="24"/>
              </w:rPr>
              <w:t>ºC</w:t>
            </w:r>
            <w:proofErr w:type="spellEnd"/>
            <w:r w:rsidR="00EB03DA">
              <w:rPr>
                <w:szCs w:val="24"/>
              </w:rPr>
              <w:t>)</w:t>
            </w:r>
          </w:p>
        </w:tc>
      </w:tr>
      <w:tr w:rsidR="00BC13AA" w:rsidTr="00EB03DA">
        <w:trPr>
          <w:trHeight w:val="254"/>
          <w:jc w:val="center"/>
        </w:trPr>
        <w:tc>
          <w:tcPr>
            <w:tcW w:w="1160" w:type="dxa"/>
          </w:tcPr>
          <w:p w:rsidR="00BC13AA" w:rsidRDefault="00EB03DA" w:rsidP="00EB03DA">
            <w:pPr>
              <w:jc w:val="center"/>
              <w:rPr>
                <w:szCs w:val="24"/>
              </w:rPr>
            </w:pPr>
            <w:proofErr w:type="gramStart"/>
            <w:r>
              <w:rPr>
                <w:szCs w:val="24"/>
              </w:rPr>
              <w:t>0</w:t>
            </w:r>
            <w:proofErr w:type="gramEnd"/>
          </w:p>
        </w:tc>
        <w:tc>
          <w:tcPr>
            <w:tcW w:w="1160" w:type="dxa"/>
          </w:tcPr>
          <w:p w:rsidR="00BC13AA" w:rsidRDefault="00EB03DA" w:rsidP="00EB03DA">
            <w:pPr>
              <w:jc w:val="center"/>
              <w:rPr>
                <w:szCs w:val="24"/>
              </w:rPr>
            </w:pPr>
            <w:proofErr w:type="gramStart"/>
            <w:r>
              <w:rPr>
                <w:szCs w:val="24"/>
              </w:rPr>
              <w:t>0</w:t>
            </w:r>
            <w:proofErr w:type="gramEnd"/>
          </w:p>
        </w:tc>
      </w:tr>
      <w:tr w:rsidR="00BC13AA" w:rsidTr="00EB03DA">
        <w:trPr>
          <w:trHeight w:val="254"/>
          <w:jc w:val="center"/>
        </w:trPr>
        <w:tc>
          <w:tcPr>
            <w:tcW w:w="1160" w:type="dxa"/>
          </w:tcPr>
          <w:p w:rsidR="00BC13AA" w:rsidRDefault="00EB03DA" w:rsidP="00EB03D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1.2</w:t>
            </w:r>
          </w:p>
        </w:tc>
        <w:tc>
          <w:tcPr>
            <w:tcW w:w="1160" w:type="dxa"/>
          </w:tcPr>
          <w:p w:rsidR="00BC13AA" w:rsidRDefault="00EB03DA" w:rsidP="00EB03D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</w:tr>
      <w:tr w:rsidR="00BC13AA" w:rsidTr="00EB03DA">
        <w:trPr>
          <w:trHeight w:val="254"/>
          <w:jc w:val="center"/>
        </w:trPr>
        <w:tc>
          <w:tcPr>
            <w:tcW w:w="1160" w:type="dxa"/>
          </w:tcPr>
          <w:p w:rsidR="00BC13AA" w:rsidRDefault="00EB03DA" w:rsidP="00EB03D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2.4</w:t>
            </w:r>
          </w:p>
        </w:tc>
        <w:tc>
          <w:tcPr>
            <w:tcW w:w="1160" w:type="dxa"/>
          </w:tcPr>
          <w:p w:rsidR="00BC13AA" w:rsidRDefault="00EB03DA" w:rsidP="00EB03D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20</w:t>
            </w:r>
          </w:p>
        </w:tc>
      </w:tr>
      <w:tr w:rsidR="00BC13AA" w:rsidTr="00EB03DA">
        <w:trPr>
          <w:trHeight w:val="254"/>
          <w:jc w:val="center"/>
        </w:trPr>
        <w:tc>
          <w:tcPr>
            <w:tcW w:w="1160" w:type="dxa"/>
          </w:tcPr>
          <w:p w:rsidR="00BC13AA" w:rsidRDefault="00EB03DA" w:rsidP="00EB03D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3.6</w:t>
            </w:r>
          </w:p>
        </w:tc>
        <w:tc>
          <w:tcPr>
            <w:tcW w:w="1160" w:type="dxa"/>
          </w:tcPr>
          <w:p w:rsidR="00BC13AA" w:rsidRDefault="00EB03DA" w:rsidP="00EB03D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30</w:t>
            </w:r>
          </w:p>
        </w:tc>
      </w:tr>
      <w:tr w:rsidR="00BC13AA" w:rsidTr="00EB03DA">
        <w:trPr>
          <w:trHeight w:val="243"/>
          <w:jc w:val="center"/>
        </w:trPr>
        <w:tc>
          <w:tcPr>
            <w:tcW w:w="1160" w:type="dxa"/>
          </w:tcPr>
          <w:p w:rsidR="00BC13AA" w:rsidRDefault="00EB03DA" w:rsidP="00EB03D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4.8</w:t>
            </w:r>
          </w:p>
        </w:tc>
        <w:tc>
          <w:tcPr>
            <w:tcW w:w="1160" w:type="dxa"/>
          </w:tcPr>
          <w:p w:rsidR="00BC13AA" w:rsidRDefault="00EB03DA" w:rsidP="00EB03D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40</w:t>
            </w:r>
          </w:p>
        </w:tc>
      </w:tr>
      <w:tr w:rsidR="00BC13AA" w:rsidTr="00EB03DA">
        <w:trPr>
          <w:trHeight w:val="254"/>
          <w:jc w:val="center"/>
        </w:trPr>
        <w:tc>
          <w:tcPr>
            <w:tcW w:w="1160" w:type="dxa"/>
          </w:tcPr>
          <w:p w:rsidR="00BC13AA" w:rsidRDefault="00EB03DA" w:rsidP="00EB03D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6.0</w:t>
            </w:r>
          </w:p>
        </w:tc>
        <w:tc>
          <w:tcPr>
            <w:tcW w:w="1160" w:type="dxa"/>
          </w:tcPr>
          <w:p w:rsidR="00BC13AA" w:rsidRDefault="00EB03DA" w:rsidP="00EB03D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50</w:t>
            </w:r>
          </w:p>
        </w:tc>
      </w:tr>
      <w:tr w:rsidR="00BC13AA" w:rsidTr="00EB03DA">
        <w:trPr>
          <w:trHeight w:val="266"/>
          <w:jc w:val="center"/>
        </w:trPr>
        <w:tc>
          <w:tcPr>
            <w:tcW w:w="1160" w:type="dxa"/>
          </w:tcPr>
          <w:p w:rsidR="00BC13AA" w:rsidRDefault="00EB03DA" w:rsidP="00EB03D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7.2</w:t>
            </w:r>
          </w:p>
        </w:tc>
        <w:tc>
          <w:tcPr>
            <w:tcW w:w="1160" w:type="dxa"/>
          </w:tcPr>
          <w:p w:rsidR="00BC13AA" w:rsidRDefault="00EB03DA" w:rsidP="00EB03D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60</w:t>
            </w:r>
          </w:p>
        </w:tc>
      </w:tr>
      <w:tr w:rsidR="00EB03DA" w:rsidTr="00EB03DA">
        <w:trPr>
          <w:trHeight w:val="266"/>
          <w:jc w:val="center"/>
        </w:trPr>
        <w:tc>
          <w:tcPr>
            <w:tcW w:w="1160" w:type="dxa"/>
          </w:tcPr>
          <w:p w:rsidR="00EB03DA" w:rsidRDefault="00EB03DA" w:rsidP="00EB03D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8.4</w:t>
            </w:r>
          </w:p>
        </w:tc>
        <w:tc>
          <w:tcPr>
            <w:tcW w:w="1160" w:type="dxa"/>
          </w:tcPr>
          <w:p w:rsidR="00EB03DA" w:rsidRDefault="00EB03DA" w:rsidP="00EB03D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70</w:t>
            </w:r>
          </w:p>
        </w:tc>
      </w:tr>
      <w:tr w:rsidR="00EB03DA" w:rsidTr="00EB03DA">
        <w:trPr>
          <w:trHeight w:val="266"/>
          <w:jc w:val="center"/>
        </w:trPr>
        <w:tc>
          <w:tcPr>
            <w:tcW w:w="1160" w:type="dxa"/>
          </w:tcPr>
          <w:p w:rsidR="00EB03DA" w:rsidRDefault="00EB03DA" w:rsidP="00EB03D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9.6</w:t>
            </w:r>
          </w:p>
        </w:tc>
        <w:tc>
          <w:tcPr>
            <w:tcW w:w="1160" w:type="dxa"/>
          </w:tcPr>
          <w:p w:rsidR="00EB03DA" w:rsidRDefault="00EB03DA" w:rsidP="00EB03D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80</w:t>
            </w:r>
          </w:p>
        </w:tc>
      </w:tr>
      <w:tr w:rsidR="00EB03DA" w:rsidTr="00EB03DA">
        <w:trPr>
          <w:trHeight w:val="266"/>
          <w:jc w:val="center"/>
        </w:trPr>
        <w:tc>
          <w:tcPr>
            <w:tcW w:w="1160" w:type="dxa"/>
          </w:tcPr>
          <w:p w:rsidR="00EB03DA" w:rsidRDefault="00EB03DA" w:rsidP="00EB03D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10.8</w:t>
            </w:r>
          </w:p>
        </w:tc>
        <w:tc>
          <w:tcPr>
            <w:tcW w:w="1160" w:type="dxa"/>
          </w:tcPr>
          <w:p w:rsidR="00EB03DA" w:rsidRDefault="00EB03DA" w:rsidP="00EB03D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90</w:t>
            </w:r>
          </w:p>
        </w:tc>
      </w:tr>
      <w:tr w:rsidR="00EB03DA" w:rsidTr="00EB03DA">
        <w:trPr>
          <w:trHeight w:val="266"/>
          <w:jc w:val="center"/>
        </w:trPr>
        <w:tc>
          <w:tcPr>
            <w:tcW w:w="1160" w:type="dxa"/>
          </w:tcPr>
          <w:p w:rsidR="00EB03DA" w:rsidRDefault="00EB03DA" w:rsidP="00EB03D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12</w:t>
            </w:r>
          </w:p>
        </w:tc>
        <w:tc>
          <w:tcPr>
            <w:tcW w:w="1160" w:type="dxa"/>
          </w:tcPr>
          <w:p w:rsidR="00EB03DA" w:rsidRDefault="00EB03DA" w:rsidP="00EB03D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100</w:t>
            </w:r>
          </w:p>
        </w:tc>
      </w:tr>
    </w:tbl>
    <w:p w:rsidR="00BC13AA" w:rsidRDefault="00EB03DA" w:rsidP="00F4630B">
      <w:pPr>
        <w:spacing w:line="240" w:lineRule="auto"/>
        <w:ind w:firstLine="340"/>
        <w:jc w:val="both"/>
        <w:rPr>
          <w:szCs w:val="24"/>
        </w:rPr>
      </w:pPr>
      <w:r>
        <w:rPr>
          <w:szCs w:val="24"/>
        </w:rPr>
        <w:tab/>
        <w:t xml:space="preserve">A tensão então vinda do potenciômetro (tensão desejada) e a tensão vinda do sensor são subtraídas por um </w:t>
      </w:r>
      <w:proofErr w:type="spellStart"/>
      <w:r>
        <w:rPr>
          <w:szCs w:val="24"/>
        </w:rPr>
        <w:t>subtrator</w:t>
      </w:r>
      <w:proofErr w:type="spellEnd"/>
      <w:r>
        <w:rPr>
          <w:szCs w:val="24"/>
        </w:rPr>
        <w:t>. O resultado dessa subtração é a tensão que irá entrar no PI e conseqüentemente quanto em temperatura o PI ainda deve fornecer ao rabo quente para que chegue a temperatura ideal.</w:t>
      </w:r>
    </w:p>
    <w:p w:rsidR="00384145" w:rsidRDefault="00384145" w:rsidP="00384145">
      <w:pPr>
        <w:spacing w:line="240" w:lineRule="auto"/>
        <w:ind w:firstLine="708"/>
        <w:jc w:val="both"/>
        <w:rPr>
          <w:szCs w:val="24"/>
        </w:rPr>
      </w:pPr>
      <w:r>
        <w:rPr>
          <w:szCs w:val="24"/>
        </w:rPr>
        <w:t>O controlador PI é basicamente um controlador P com um integrador.</w:t>
      </w:r>
      <w:r w:rsidRPr="00384145">
        <w:t xml:space="preserve"> </w:t>
      </w:r>
      <w:r>
        <w:t>A parte P tem uma</w:t>
      </w:r>
      <w:r w:rsidRPr="00384145">
        <w:rPr>
          <w:szCs w:val="24"/>
        </w:rPr>
        <w:t xml:space="preserve"> razão entre a saída e a entrada do compensador é chamada de ganho proporcional ‘K’, quanto maior for o ganho do compensador, menor será o e</w:t>
      </w:r>
      <w:r w:rsidR="003436A7">
        <w:rPr>
          <w:szCs w:val="24"/>
        </w:rPr>
        <w:t>rro de estado estacionário</w:t>
      </w:r>
      <w:r w:rsidRPr="00384145">
        <w:rPr>
          <w:szCs w:val="24"/>
        </w:rPr>
        <w:t>,</w:t>
      </w:r>
      <w:r w:rsidR="003436A7">
        <w:rPr>
          <w:szCs w:val="24"/>
        </w:rPr>
        <w:t xml:space="preserve"> </w:t>
      </w:r>
      <w:r w:rsidRPr="00384145">
        <w:rPr>
          <w:szCs w:val="24"/>
        </w:rPr>
        <w:t>contudo, o tempo de acomodação aumenta, tendendo, em certos casos, a desestabilizar o sistema.</w:t>
      </w:r>
      <w:r w:rsidRPr="00384145">
        <w:t xml:space="preserve"> </w:t>
      </w:r>
      <w:r w:rsidRPr="00384145">
        <w:rPr>
          <w:szCs w:val="24"/>
        </w:rPr>
        <w:t>A ação integral</w:t>
      </w:r>
      <w:r>
        <w:rPr>
          <w:szCs w:val="24"/>
        </w:rPr>
        <w:t xml:space="preserve"> (parte I)</w:t>
      </w:r>
      <w:r w:rsidRPr="00384145">
        <w:rPr>
          <w:szCs w:val="24"/>
        </w:rPr>
        <w:t xml:space="preserve"> corresponde a ter-se uma taxa de variação do sinal de s</w:t>
      </w:r>
      <w:r w:rsidR="003436A7">
        <w:rPr>
          <w:szCs w:val="24"/>
        </w:rPr>
        <w:t>aída com relação à</w:t>
      </w:r>
      <w:r w:rsidRPr="00384145">
        <w:rPr>
          <w:szCs w:val="24"/>
        </w:rPr>
        <w:t xml:space="preserve"> </w:t>
      </w:r>
      <w:r>
        <w:rPr>
          <w:szCs w:val="24"/>
        </w:rPr>
        <w:t>entrada.</w:t>
      </w:r>
      <w:r w:rsidRPr="00384145">
        <w:rPr>
          <w:szCs w:val="24"/>
        </w:rPr>
        <w:t xml:space="preserve"> Desta forma, com uma ação integral, atua-se beneficamente</w:t>
      </w:r>
      <w:r>
        <w:rPr>
          <w:szCs w:val="24"/>
        </w:rPr>
        <w:t xml:space="preserve"> </w:t>
      </w:r>
      <w:r w:rsidRPr="00384145">
        <w:rPr>
          <w:szCs w:val="24"/>
        </w:rPr>
        <w:t xml:space="preserve">na resposta em regime permanente, tendendo a eliminar o erro de estado estacionário, contudo, prejudica-se o regime transitório, pois </w:t>
      </w:r>
      <w:proofErr w:type="gramStart"/>
      <w:r w:rsidRPr="00384145">
        <w:rPr>
          <w:szCs w:val="24"/>
        </w:rPr>
        <w:t>acrescenta-se</w:t>
      </w:r>
      <w:proofErr w:type="gramEnd"/>
      <w:r w:rsidRPr="00384145">
        <w:rPr>
          <w:szCs w:val="24"/>
        </w:rPr>
        <w:t xml:space="preserve"> pólos ao sistema tendendo a desestabilizá-lo, e com isso aumentar o tempo de acomodação. </w:t>
      </w:r>
    </w:p>
    <w:p w:rsidR="00BC13AA" w:rsidRPr="00F4630B" w:rsidRDefault="00BC13AA" w:rsidP="00F4630B">
      <w:pPr>
        <w:spacing w:line="240" w:lineRule="auto"/>
        <w:ind w:firstLine="340"/>
        <w:jc w:val="both"/>
        <w:rPr>
          <w:szCs w:val="24"/>
        </w:rPr>
      </w:pPr>
    </w:p>
    <w:p w:rsidR="00F4630B" w:rsidRDefault="00384145" w:rsidP="00125600">
      <w:pPr>
        <w:spacing w:line="240" w:lineRule="auto"/>
        <w:jc w:val="both"/>
      </w:pPr>
      <w:r>
        <w:tab/>
      </w:r>
    </w:p>
    <w:p w:rsidR="008A6B3E" w:rsidRDefault="008A6B3E" w:rsidP="00125600">
      <w:pPr>
        <w:spacing w:line="240" w:lineRule="auto"/>
        <w:jc w:val="both"/>
      </w:pPr>
    </w:p>
    <w:p w:rsidR="005F016F" w:rsidRPr="00616BBC" w:rsidRDefault="005F016F" w:rsidP="00125600">
      <w:pPr>
        <w:spacing w:line="240" w:lineRule="auto"/>
        <w:jc w:val="both"/>
      </w:pPr>
    </w:p>
    <w:p w:rsidR="00C31C3C" w:rsidRDefault="00C31C3C" w:rsidP="00C31C3C">
      <w:pPr>
        <w:pStyle w:val="Ttulo1"/>
      </w:pPr>
      <w:r>
        <w:lastRenderedPageBreak/>
        <w:t>Conclusão</w:t>
      </w:r>
    </w:p>
    <w:p w:rsidR="00C536DC" w:rsidRPr="00C536DC" w:rsidRDefault="00C536DC" w:rsidP="00C536DC">
      <w:bookmarkStart w:id="1" w:name="_GoBack"/>
      <w:bookmarkEnd w:id="1"/>
    </w:p>
    <w:p w:rsidR="00AF06EF" w:rsidRPr="00AF06EF" w:rsidRDefault="00AF06EF" w:rsidP="00D66C13">
      <w:pPr>
        <w:spacing w:after="120"/>
        <w:rPr>
          <w:b/>
          <w:szCs w:val="24"/>
        </w:rPr>
      </w:pPr>
      <w:r w:rsidRPr="00AF06EF">
        <w:rPr>
          <w:b/>
          <w:szCs w:val="24"/>
        </w:rPr>
        <w:t>Referencias</w:t>
      </w:r>
    </w:p>
    <w:p w:rsidR="00616BBC" w:rsidRDefault="00616BBC" w:rsidP="00616BBC">
      <w:pPr>
        <w:pStyle w:val="Bibliografia"/>
        <w:rPr>
          <w:noProof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BIBLIOGRAPHY  \l 1046 </w:instrText>
      </w:r>
      <w:r>
        <w:rPr>
          <w:szCs w:val="24"/>
        </w:rPr>
        <w:fldChar w:fldCharType="separate"/>
      </w:r>
      <w:r>
        <w:rPr>
          <w:noProof/>
        </w:rPr>
        <w:t xml:space="preserve">OGATA, Katsuhiko. </w:t>
      </w:r>
      <w:r>
        <w:rPr>
          <w:b/>
          <w:bCs/>
          <w:noProof/>
        </w:rPr>
        <w:t>Engenharia de Controle Moderno</w:t>
      </w:r>
      <w:r>
        <w:rPr>
          <w:noProof/>
        </w:rPr>
        <w:t>. 3ª. ed. [S.l.]: Jc, 2000.</w:t>
      </w:r>
    </w:p>
    <w:p w:rsidR="002B1CC1" w:rsidRPr="002B1CC1" w:rsidRDefault="00616BBC" w:rsidP="00616BBC">
      <w:pPr>
        <w:spacing w:before="120" w:after="0" w:line="240" w:lineRule="auto"/>
        <w:jc w:val="both"/>
        <w:rPr>
          <w:szCs w:val="24"/>
        </w:rPr>
      </w:pPr>
      <w:r>
        <w:rPr>
          <w:szCs w:val="24"/>
        </w:rPr>
        <w:fldChar w:fldCharType="end"/>
      </w:r>
    </w:p>
    <w:sectPr w:rsidR="002B1CC1" w:rsidRPr="002B1CC1" w:rsidSect="003D75F8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E4AFC"/>
    <w:multiLevelType w:val="hybridMultilevel"/>
    <w:tmpl w:val="346A4202"/>
    <w:lvl w:ilvl="0" w:tplc="810C0BB2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F44326"/>
    <w:multiLevelType w:val="hybridMultilevel"/>
    <w:tmpl w:val="99EA4156"/>
    <w:lvl w:ilvl="0" w:tplc="2B48C438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3527C3"/>
    <w:multiLevelType w:val="multilevel"/>
    <w:tmpl w:val="2C9A629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167"/>
    <w:rsid w:val="000024A5"/>
    <w:rsid w:val="00015167"/>
    <w:rsid w:val="000755D0"/>
    <w:rsid w:val="000938C4"/>
    <w:rsid w:val="000B5F79"/>
    <w:rsid w:val="000C2FAD"/>
    <w:rsid w:val="000D2057"/>
    <w:rsid w:val="001066CE"/>
    <w:rsid w:val="00115B91"/>
    <w:rsid w:val="00125600"/>
    <w:rsid w:val="00133E32"/>
    <w:rsid w:val="0016485F"/>
    <w:rsid w:val="00174BEB"/>
    <w:rsid w:val="001954B9"/>
    <w:rsid w:val="001B08A2"/>
    <w:rsid w:val="001E5E6D"/>
    <w:rsid w:val="002B1CC1"/>
    <w:rsid w:val="002F4345"/>
    <w:rsid w:val="003436A7"/>
    <w:rsid w:val="00353900"/>
    <w:rsid w:val="00384145"/>
    <w:rsid w:val="003900F2"/>
    <w:rsid w:val="003D75F8"/>
    <w:rsid w:val="00453B5F"/>
    <w:rsid w:val="00471C58"/>
    <w:rsid w:val="004B53E7"/>
    <w:rsid w:val="0058783D"/>
    <w:rsid w:val="005B1A3C"/>
    <w:rsid w:val="005D090E"/>
    <w:rsid w:val="005D1EC8"/>
    <w:rsid w:val="005F016F"/>
    <w:rsid w:val="00616BBC"/>
    <w:rsid w:val="00657BEC"/>
    <w:rsid w:val="006F35EB"/>
    <w:rsid w:val="0070130A"/>
    <w:rsid w:val="00722E38"/>
    <w:rsid w:val="007655C1"/>
    <w:rsid w:val="007E08D4"/>
    <w:rsid w:val="00811D5D"/>
    <w:rsid w:val="008121FA"/>
    <w:rsid w:val="008315C4"/>
    <w:rsid w:val="00832D0B"/>
    <w:rsid w:val="00855E8E"/>
    <w:rsid w:val="008A5306"/>
    <w:rsid w:val="008A6B3E"/>
    <w:rsid w:val="008D4534"/>
    <w:rsid w:val="00901EE3"/>
    <w:rsid w:val="00932F3F"/>
    <w:rsid w:val="00945718"/>
    <w:rsid w:val="00952C39"/>
    <w:rsid w:val="00977633"/>
    <w:rsid w:val="009B4766"/>
    <w:rsid w:val="009C0D95"/>
    <w:rsid w:val="009F18DF"/>
    <w:rsid w:val="009F309E"/>
    <w:rsid w:val="00A1728E"/>
    <w:rsid w:val="00A8118B"/>
    <w:rsid w:val="00AB0DE4"/>
    <w:rsid w:val="00AB7B9D"/>
    <w:rsid w:val="00AF06EF"/>
    <w:rsid w:val="00AF4502"/>
    <w:rsid w:val="00B02586"/>
    <w:rsid w:val="00B1578F"/>
    <w:rsid w:val="00B35628"/>
    <w:rsid w:val="00B92494"/>
    <w:rsid w:val="00BC13AA"/>
    <w:rsid w:val="00BE772A"/>
    <w:rsid w:val="00BF74AE"/>
    <w:rsid w:val="00C268DD"/>
    <w:rsid w:val="00C31C3C"/>
    <w:rsid w:val="00C47A57"/>
    <w:rsid w:val="00C536DC"/>
    <w:rsid w:val="00CA57D0"/>
    <w:rsid w:val="00CC1A34"/>
    <w:rsid w:val="00CC24A5"/>
    <w:rsid w:val="00CC33F7"/>
    <w:rsid w:val="00CC510A"/>
    <w:rsid w:val="00CE04B8"/>
    <w:rsid w:val="00CE0C2D"/>
    <w:rsid w:val="00D66C13"/>
    <w:rsid w:val="00D840B1"/>
    <w:rsid w:val="00DA615C"/>
    <w:rsid w:val="00DC0188"/>
    <w:rsid w:val="00E87AD4"/>
    <w:rsid w:val="00EB03DA"/>
    <w:rsid w:val="00EF4E0C"/>
    <w:rsid w:val="00EF79D6"/>
    <w:rsid w:val="00F30E54"/>
    <w:rsid w:val="00F4417F"/>
    <w:rsid w:val="00F4630B"/>
    <w:rsid w:val="00F465C1"/>
    <w:rsid w:val="00F6374B"/>
    <w:rsid w:val="00F756BD"/>
    <w:rsid w:val="00FD1D30"/>
    <w:rsid w:val="00FD59EB"/>
    <w:rsid w:val="00FD6429"/>
    <w:rsid w:val="00FE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502"/>
  </w:style>
  <w:style w:type="paragraph" w:styleId="Ttulo1">
    <w:name w:val="heading 1"/>
    <w:basedOn w:val="Normal"/>
    <w:next w:val="Normal"/>
    <w:link w:val="Ttulo1Char"/>
    <w:uiPriority w:val="9"/>
    <w:qFormat/>
    <w:rsid w:val="00DA615C"/>
    <w:pPr>
      <w:keepNext/>
      <w:keepLines/>
      <w:numPr>
        <w:numId w:val="3"/>
      </w:numPr>
      <w:spacing w:before="240" w:after="240" w:line="240" w:lineRule="auto"/>
      <w:ind w:left="340" w:hanging="340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01EE3"/>
    <w:pPr>
      <w:keepNext/>
      <w:keepLines/>
      <w:numPr>
        <w:ilvl w:val="1"/>
        <w:numId w:val="3"/>
      </w:numPr>
      <w:spacing w:before="240" w:after="120"/>
      <w:ind w:left="578" w:hanging="578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B5F79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5F79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5F79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5F79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5F79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5F79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5F79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A615C"/>
    <w:rPr>
      <w:rFonts w:eastAsiaTheme="majorEastAsia" w:cstheme="majorBidi"/>
      <w:b/>
      <w:bCs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901EE3"/>
    <w:rPr>
      <w:rFonts w:ascii="Times New Roman" w:eastAsiaTheme="majorEastAsia" w:hAnsi="Times New Roman" w:cstheme="majorBidi"/>
      <w:b/>
      <w:bCs/>
      <w:sz w:val="24"/>
      <w:szCs w:val="2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441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417F"/>
    <w:rPr>
      <w:rFonts w:ascii="Tahoma" w:eastAsiaTheme="minorEastAsia" w:hAnsi="Tahoma" w:cs="Tahoma"/>
      <w:sz w:val="16"/>
      <w:szCs w:val="16"/>
      <w:lang w:eastAsia="pt-BR"/>
    </w:rPr>
  </w:style>
  <w:style w:type="table" w:styleId="Tabelacomgrade">
    <w:name w:val="Table Grid"/>
    <w:basedOn w:val="Tabelanormal"/>
    <w:uiPriority w:val="59"/>
    <w:rsid w:val="007E08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semiHidden/>
    <w:rsid w:val="000B5F79"/>
    <w:rPr>
      <w:rFonts w:asciiTheme="majorHAnsi" w:eastAsiaTheme="majorEastAsia" w:hAnsiTheme="majorHAnsi" w:cstheme="majorBidi"/>
      <w:b/>
      <w:bCs/>
      <w:color w:val="4F81BD" w:themeColor="accent1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5F79"/>
    <w:rPr>
      <w:rFonts w:asciiTheme="majorHAnsi" w:eastAsiaTheme="majorEastAsia" w:hAnsiTheme="majorHAnsi" w:cstheme="majorBidi"/>
      <w:b/>
      <w:bCs/>
      <w:i/>
      <w:iCs/>
      <w:color w:val="4F81BD" w:themeColor="accent1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5F79"/>
    <w:rPr>
      <w:rFonts w:asciiTheme="majorHAnsi" w:eastAsiaTheme="majorEastAsia" w:hAnsiTheme="majorHAnsi" w:cstheme="majorBidi"/>
      <w:color w:val="243F60" w:themeColor="accent1" w:themeShade="7F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5F79"/>
    <w:rPr>
      <w:rFonts w:asciiTheme="majorHAnsi" w:eastAsiaTheme="majorEastAsia" w:hAnsiTheme="majorHAnsi" w:cstheme="majorBidi"/>
      <w:i/>
      <w:iCs/>
      <w:color w:val="243F60" w:themeColor="accent1" w:themeShade="7F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5F79"/>
    <w:rPr>
      <w:rFonts w:asciiTheme="majorHAnsi" w:eastAsiaTheme="majorEastAsia" w:hAnsiTheme="majorHAnsi" w:cstheme="majorBidi"/>
      <w:i/>
      <w:iCs/>
      <w:color w:val="404040" w:themeColor="text1" w:themeTint="BF"/>
      <w:lang w:eastAsia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5F79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5F7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8D4534"/>
    <w:pPr>
      <w:spacing w:line="240" w:lineRule="auto"/>
      <w:jc w:val="center"/>
    </w:pPr>
    <w:rPr>
      <w:b/>
      <w:bCs/>
      <w:sz w:val="20"/>
      <w:szCs w:val="18"/>
    </w:rPr>
  </w:style>
  <w:style w:type="character" w:styleId="TextodoEspaoReservado">
    <w:name w:val="Placeholder Text"/>
    <w:basedOn w:val="Fontepargpadro"/>
    <w:uiPriority w:val="99"/>
    <w:semiHidden/>
    <w:rsid w:val="00932F3F"/>
    <w:rPr>
      <w:color w:val="808080"/>
    </w:rPr>
  </w:style>
  <w:style w:type="paragraph" w:styleId="Bibliografia">
    <w:name w:val="Bibliography"/>
    <w:basedOn w:val="Normal"/>
    <w:next w:val="Normal"/>
    <w:uiPriority w:val="37"/>
    <w:unhideWhenUsed/>
    <w:rsid w:val="00616B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502"/>
  </w:style>
  <w:style w:type="paragraph" w:styleId="Ttulo1">
    <w:name w:val="heading 1"/>
    <w:basedOn w:val="Normal"/>
    <w:next w:val="Normal"/>
    <w:link w:val="Ttulo1Char"/>
    <w:uiPriority w:val="9"/>
    <w:qFormat/>
    <w:rsid w:val="00DA615C"/>
    <w:pPr>
      <w:keepNext/>
      <w:keepLines/>
      <w:numPr>
        <w:numId w:val="3"/>
      </w:numPr>
      <w:spacing w:before="240" w:after="240" w:line="240" w:lineRule="auto"/>
      <w:ind w:left="340" w:hanging="340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01EE3"/>
    <w:pPr>
      <w:keepNext/>
      <w:keepLines/>
      <w:numPr>
        <w:ilvl w:val="1"/>
        <w:numId w:val="3"/>
      </w:numPr>
      <w:spacing w:before="240" w:after="120"/>
      <w:ind w:left="578" w:hanging="578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B5F79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5F79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5F79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5F79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5F79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5F79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5F79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A615C"/>
    <w:rPr>
      <w:rFonts w:eastAsiaTheme="majorEastAsia" w:cstheme="majorBidi"/>
      <w:b/>
      <w:bCs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901EE3"/>
    <w:rPr>
      <w:rFonts w:ascii="Times New Roman" w:eastAsiaTheme="majorEastAsia" w:hAnsi="Times New Roman" w:cstheme="majorBidi"/>
      <w:b/>
      <w:bCs/>
      <w:sz w:val="24"/>
      <w:szCs w:val="2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441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417F"/>
    <w:rPr>
      <w:rFonts w:ascii="Tahoma" w:eastAsiaTheme="minorEastAsia" w:hAnsi="Tahoma" w:cs="Tahoma"/>
      <w:sz w:val="16"/>
      <w:szCs w:val="16"/>
      <w:lang w:eastAsia="pt-BR"/>
    </w:rPr>
  </w:style>
  <w:style w:type="table" w:styleId="Tabelacomgrade">
    <w:name w:val="Table Grid"/>
    <w:basedOn w:val="Tabelanormal"/>
    <w:uiPriority w:val="59"/>
    <w:rsid w:val="007E08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semiHidden/>
    <w:rsid w:val="000B5F79"/>
    <w:rPr>
      <w:rFonts w:asciiTheme="majorHAnsi" w:eastAsiaTheme="majorEastAsia" w:hAnsiTheme="majorHAnsi" w:cstheme="majorBidi"/>
      <w:b/>
      <w:bCs/>
      <w:color w:val="4F81BD" w:themeColor="accent1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5F79"/>
    <w:rPr>
      <w:rFonts w:asciiTheme="majorHAnsi" w:eastAsiaTheme="majorEastAsia" w:hAnsiTheme="majorHAnsi" w:cstheme="majorBidi"/>
      <w:b/>
      <w:bCs/>
      <w:i/>
      <w:iCs/>
      <w:color w:val="4F81BD" w:themeColor="accent1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5F79"/>
    <w:rPr>
      <w:rFonts w:asciiTheme="majorHAnsi" w:eastAsiaTheme="majorEastAsia" w:hAnsiTheme="majorHAnsi" w:cstheme="majorBidi"/>
      <w:color w:val="243F60" w:themeColor="accent1" w:themeShade="7F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5F79"/>
    <w:rPr>
      <w:rFonts w:asciiTheme="majorHAnsi" w:eastAsiaTheme="majorEastAsia" w:hAnsiTheme="majorHAnsi" w:cstheme="majorBidi"/>
      <w:i/>
      <w:iCs/>
      <w:color w:val="243F60" w:themeColor="accent1" w:themeShade="7F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5F79"/>
    <w:rPr>
      <w:rFonts w:asciiTheme="majorHAnsi" w:eastAsiaTheme="majorEastAsia" w:hAnsiTheme="majorHAnsi" w:cstheme="majorBidi"/>
      <w:i/>
      <w:iCs/>
      <w:color w:val="404040" w:themeColor="text1" w:themeTint="BF"/>
      <w:lang w:eastAsia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5F79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5F7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8D4534"/>
    <w:pPr>
      <w:spacing w:line="240" w:lineRule="auto"/>
      <w:jc w:val="center"/>
    </w:pPr>
    <w:rPr>
      <w:b/>
      <w:bCs/>
      <w:sz w:val="20"/>
      <w:szCs w:val="18"/>
    </w:rPr>
  </w:style>
  <w:style w:type="character" w:styleId="TextodoEspaoReservado">
    <w:name w:val="Placeholder Text"/>
    <w:basedOn w:val="Fontepargpadro"/>
    <w:uiPriority w:val="99"/>
    <w:semiHidden/>
    <w:rsid w:val="00932F3F"/>
    <w:rPr>
      <w:color w:val="808080"/>
    </w:rPr>
  </w:style>
  <w:style w:type="paragraph" w:styleId="Bibliografia">
    <w:name w:val="Bibliography"/>
    <w:basedOn w:val="Normal"/>
    <w:next w:val="Normal"/>
    <w:uiPriority w:val="37"/>
    <w:unhideWhenUsed/>
    <w:rsid w:val="00616B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9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emf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UTFPR.XSL" StyleName="ABNT UTFPR:2011">
  <b:Source>
    <b:Tag>Kat00</b:Tag>
    <b:SourceType>Book</b:SourceType>
    <b:Guid>{E49BB7D8-FAF7-4A3C-91F9-BB30675D4AFF}</b:Guid>
    <b:Author>
      <b:Author>
        <b:NameList>
          <b:Person>
            <b:Last>Ogata</b:Last>
            <b:First>Katsuhiko</b:First>
          </b:Person>
        </b:NameList>
      </b:Author>
    </b:Author>
    <b:Title>Engenharia de Controle Moderno</b:Title>
    <b:Year>2000</b:Year>
    <b:Publisher>Jc</b:Publisher>
    <b:Edition>3ª</b:Edition>
    <b:RefOrder>1</b:RefOrder>
  </b:Source>
</b:Sources>
</file>

<file path=customXml/itemProps1.xml><?xml version="1.0" encoding="utf-8"?>
<ds:datastoreItem xmlns:ds="http://schemas.openxmlformats.org/officeDocument/2006/customXml" ds:itemID="{FB284500-C8B7-406B-99FD-AF82F7F79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7</Pages>
  <Words>1492</Words>
  <Characters>8062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</dc:creator>
  <cp:lastModifiedBy>Fabricio</cp:lastModifiedBy>
  <cp:revision>44</cp:revision>
  <dcterms:created xsi:type="dcterms:W3CDTF">2013-09-12T14:52:00Z</dcterms:created>
  <dcterms:modified xsi:type="dcterms:W3CDTF">2013-09-20T16:09:00Z</dcterms:modified>
</cp:coreProperties>
</file>