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9D8" w:rsidRPr="00D82E3E" w:rsidRDefault="00CF49D8" w:rsidP="00CF49D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2E3E">
        <w:rPr>
          <w:rFonts w:ascii="Times New Roman" w:hAnsi="Times New Roman" w:cs="Times New Roman"/>
          <w:b/>
          <w:sz w:val="36"/>
          <w:szCs w:val="36"/>
        </w:rPr>
        <w:t>Институт информационных технологий и управления в технических системах</w:t>
      </w:r>
    </w:p>
    <w:p w:rsidR="00CF49D8" w:rsidRPr="00D82E3E" w:rsidRDefault="00CF49D8" w:rsidP="00CF49D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F49D8" w:rsidRPr="00795252" w:rsidRDefault="00CF49D8" w:rsidP="00CF49D8">
      <w:pPr>
        <w:jc w:val="center"/>
        <w:rPr>
          <w:rFonts w:ascii="Times New Roman" w:hAnsi="Times New Roman" w:cs="Times New Roman"/>
          <w:sz w:val="36"/>
          <w:szCs w:val="36"/>
        </w:rPr>
      </w:pPr>
      <w:r w:rsidRPr="00795252">
        <w:rPr>
          <w:rFonts w:ascii="Times New Roman" w:hAnsi="Times New Roman" w:cs="Times New Roman"/>
          <w:sz w:val="36"/>
          <w:szCs w:val="36"/>
        </w:rPr>
        <w:t>Кафедра информационных технологий и компьютерных систем</w:t>
      </w:r>
    </w:p>
    <w:p w:rsidR="00CF49D8" w:rsidRPr="00D82E3E" w:rsidRDefault="00CF49D8" w:rsidP="00CF49D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F49D8" w:rsidRPr="00D82E3E" w:rsidRDefault="00CF49D8" w:rsidP="00CF49D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F49D8" w:rsidRPr="00D82E3E" w:rsidRDefault="00CF49D8" w:rsidP="00CF49D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2E3E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CF49D8" w:rsidRPr="00D82E3E" w:rsidRDefault="00CF49D8" w:rsidP="00CF49D8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№4</w:t>
      </w:r>
    </w:p>
    <w:p w:rsidR="00CF49D8" w:rsidRPr="00D82E3E" w:rsidRDefault="00CF49D8" w:rsidP="00CF49D8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>«</w:t>
      </w:r>
      <w:r w:rsidRPr="00CF49D8">
        <w:rPr>
          <w:rFonts w:ascii="Times New Roman" w:hAnsi="Times New Roman" w:cs="Times New Roman"/>
          <w:sz w:val="36"/>
          <w:szCs w:val="36"/>
        </w:rPr>
        <w:t>СТАТИСТИЧЕСКОЕ МОДЕЛИРОВАНИЕ ДИСКРЕТНЫХ СЛУЧАЙНЫХ ВЕЛИЧИН</w:t>
      </w:r>
      <w:r w:rsidRPr="00D82E3E">
        <w:rPr>
          <w:rFonts w:ascii="Times New Roman" w:hAnsi="Times New Roman" w:cs="Times New Roman"/>
          <w:sz w:val="36"/>
          <w:szCs w:val="36"/>
        </w:rPr>
        <w:t xml:space="preserve">» </w:t>
      </w:r>
    </w:p>
    <w:p w:rsidR="00CF49D8" w:rsidRPr="00D82E3E" w:rsidRDefault="00CF49D8" w:rsidP="00CF49D8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>По дисциплине «Теория вероятностей. Вероятностные процессы и математическая статистика»</w:t>
      </w:r>
    </w:p>
    <w:p w:rsidR="00CF49D8" w:rsidRPr="00D82E3E" w:rsidRDefault="00CF49D8" w:rsidP="00CF49D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F49D8" w:rsidRPr="00D82E3E" w:rsidRDefault="00CF49D8" w:rsidP="00CF49D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F49D8" w:rsidRPr="00D82E3E" w:rsidRDefault="00CF49D8" w:rsidP="00CF49D8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82E3E">
        <w:rPr>
          <w:rFonts w:ascii="Times New Roman" w:hAnsi="Times New Roman" w:cs="Times New Roman"/>
          <w:sz w:val="36"/>
          <w:szCs w:val="36"/>
        </w:rPr>
        <w:t xml:space="preserve">Выполнил: </w:t>
      </w:r>
    </w:p>
    <w:p w:rsidR="00CF49D8" w:rsidRPr="00D82E3E" w:rsidRDefault="00CF49D8" w:rsidP="00CF49D8">
      <w:pPr>
        <w:spacing w:after="0"/>
        <w:ind w:left="4248" w:firstLine="708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>студент группы ИВТ/б-13о</w:t>
      </w:r>
    </w:p>
    <w:p w:rsidR="00CF49D8" w:rsidRPr="00CF49D8" w:rsidRDefault="00CF49D8" w:rsidP="00CF49D8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D82E3E">
        <w:rPr>
          <w:rFonts w:ascii="Times New Roman" w:hAnsi="Times New Roman" w:cs="Times New Roman"/>
          <w:sz w:val="36"/>
          <w:szCs w:val="36"/>
        </w:rPr>
        <w:t xml:space="preserve"> </w:t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D82E3E">
        <w:rPr>
          <w:rFonts w:ascii="Times New Roman" w:hAnsi="Times New Roman" w:cs="Times New Roman"/>
          <w:sz w:val="36"/>
          <w:szCs w:val="36"/>
        </w:rPr>
        <w:t>Мосенков</w:t>
      </w:r>
      <w:proofErr w:type="spellEnd"/>
      <w:r w:rsidRPr="00D82E3E">
        <w:rPr>
          <w:rFonts w:ascii="Times New Roman" w:hAnsi="Times New Roman" w:cs="Times New Roman"/>
          <w:sz w:val="36"/>
          <w:szCs w:val="36"/>
        </w:rPr>
        <w:t xml:space="preserve"> В.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82E3E">
        <w:rPr>
          <w:rFonts w:ascii="Times New Roman" w:hAnsi="Times New Roman" w:cs="Times New Roman"/>
          <w:sz w:val="36"/>
          <w:szCs w:val="36"/>
        </w:rPr>
        <w:t>А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CF49D8" w:rsidRPr="00D82E3E" w:rsidRDefault="00CF49D8" w:rsidP="00CF49D8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D82E3E">
        <w:rPr>
          <w:rFonts w:ascii="Times New Roman" w:hAnsi="Times New Roman" w:cs="Times New Roman"/>
          <w:sz w:val="36"/>
          <w:szCs w:val="36"/>
        </w:rPr>
        <w:t>Проверил:</w:t>
      </w:r>
    </w:p>
    <w:p w:rsidR="00CF49D8" w:rsidRPr="00D82E3E" w:rsidRDefault="00CF49D8" w:rsidP="00CF49D8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ab/>
        <w:t xml:space="preserve">доцент Балакирева И. А. </w:t>
      </w:r>
    </w:p>
    <w:p w:rsidR="00CF49D8" w:rsidRPr="00D82E3E" w:rsidRDefault="00CF49D8" w:rsidP="00CF49D8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</w:p>
    <w:p w:rsidR="00CF49D8" w:rsidRPr="00D82E3E" w:rsidRDefault="00CF49D8" w:rsidP="00CF49D8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</w:p>
    <w:p w:rsidR="00CF49D8" w:rsidRDefault="00CF49D8" w:rsidP="00CF49D8">
      <w:pPr>
        <w:rPr>
          <w:rFonts w:ascii="Times New Roman" w:hAnsi="Times New Roman" w:cs="Times New Roman"/>
          <w:sz w:val="36"/>
          <w:szCs w:val="36"/>
        </w:rPr>
      </w:pPr>
    </w:p>
    <w:p w:rsidR="00CF49D8" w:rsidRDefault="00CF49D8" w:rsidP="00CF49D8">
      <w:pPr>
        <w:rPr>
          <w:rFonts w:ascii="Times New Roman" w:hAnsi="Times New Roman" w:cs="Times New Roman"/>
          <w:sz w:val="36"/>
          <w:szCs w:val="36"/>
        </w:rPr>
      </w:pPr>
    </w:p>
    <w:p w:rsidR="00CF49D8" w:rsidRDefault="00CF49D8" w:rsidP="00CF49D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Севастополь</w:t>
      </w:r>
    </w:p>
    <w:p w:rsidR="00CF49D8" w:rsidRDefault="00CF49D8" w:rsidP="00CF49D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2019</w:t>
      </w:r>
    </w:p>
    <w:p w:rsidR="00627B20" w:rsidRDefault="00627B20"/>
    <w:p w:rsidR="00BC6EA2" w:rsidRDefault="00BC6EA2"/>
    <w:p w:rsidR="00BC6EA2" w:rsidRDefault="00BC6EA2"/>
    <w:p w:rsidR="00BC6EA2" w:rsidRDefault="00BC6EA2" w:rsidP="00BC6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461064">
        <w:rPr>
          <w:rFonts w:ascii="Times New Roman" w:hAnsi="Times New Roman" w:cs="Times New Roman"/>
          <w:b/>
          <w:sz w:val="28"/>
          <w:szCs w:val="28"/>
        </w:rPr>
        <w:t>:</w:t>
      </w:r>
      <w:r w:rsidRPr="00BC6E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6EA2">
        <w:rPr>
          <w:rFonts w:ascii="Times New Roman" w:hAnsi="Times New Roman" w:cs="Times New Roman"/>
          <w:sz w:val="28"/>
          <w:szCs w:val="28"/>
        </w:rPr>
        <w:t xml:space="preserve">ознакомиться с типовыми распределениями ДСВ, способами задания ДСВ изучить способы генерации ДСВ в ЭТ </w:t>
      </w:r>
      <w:r w:rsidRPr="00BC6EA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C6EA2">
        <w:rPr>
          <w:rFonts w:ascii="Times New Roman" w:hAnsi="Times New Roman" w:cs="Times New Roman"/>
          <w:sz w:val="28"/>
          <w:szCs w:val="28"/>
        </w:rPr>
        <w:t>.</w:t>
      </w:r>
    </w:p>
    <w:p w:rsidR="00BC6EA2" w:rsidRPr="00CD268A" w:rsidRDefault="00BC6EA2" w:rsidP="00BC6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461064">
        <w:rPr>
          <w:rFonts w:ascii="Times New Roman" w:hAnsi="Times New Roman" w:cs="Times New Roman"/>
          <w:b/>
          <w:sz w:val="28"/>
          <w:szCs w:val="28"/>
        </w:rPr>
        <w:t>:</w:t>
      </w:r>
      <w:r w:rsidRPr="00CD26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68A">
        <w:rPr>
          <w:rFonts w:ascii="Times New Roman" w:hAnsi="Times New Roman" w:cs="Times New Roman"/>
          <w:sz w:val="28"/>
          <w:szCs w:val="28"/>
        </w:rPr>
        <w:t>вычислить характеристики СВ в соответствии с законами распределения</w:t>
      </w:r>
      <w:r w:rsidR="00CD268A" w:rsidRPr="00CD268A">
        <w:rPr>
          <w:rFonts w:ascii="Times New Roman" w:hAnsi="Times New Roman" w:cs="Times New Roman"/>
          <w:sz w:val="28"/>
          <w:szCs w:val="28"/>
        </w:rPr>
        <w:t>:</w:t>
      </w:r>
    </w:p>
    <w:p w:rsidR="00CD268A" w:rsidRPr="00CD268A" w:rsidRDefault="00CD268A" w:rsidP="00CD268A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Произвольный закон распределения ДСВ</w:t>
      </w:r>
      <w:r w:rsidRPr="00CD268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заданный рядом распределений</w:t>
      </w:r>
      <w:r w:rsidRPr="00CD268A">
        <w:rPr>
          <w:rFonts w:ascii="Times New Roman" w:hAnsi="Times New Roman" w:cs="Times New Roman"/>
          <w:sz w:val="28"/>
          <w:szCs w:val="28"/>
        </w:rPr>
        <w:t>.</w:t>
      </w:r>
    </w:p>
    <w:p w:rsidR="00CD268A" w:rsidRPr="00CD268A" w:rsidRDefault="00CD268A" w:rsidP="00CD268A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Биномиальное распределения с параметрами</w:t>
      </w:r>
      <w:r w:rsidRPr="00CD26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BN</w:t>
      </w:r>
      <w:r w:rsidRPr="00CD268A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D26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268A">
        <w:rPr>
          <w:rFonts w:ascii="Times New Roman" w:hAnsi="Times New Roman" w:cs="Times New Roman"/>
          <w:sz w:val="28"/>
          <w:szCs w:val="28"/>
        </w:rPr>
        <w:t>).</w:t>
      </w:r>
    </w:p>
    <w:p w:rsidR="00CD268A" w:rsidRPr="00CD268A" w:rsidRDefault="00CD268A" w:rsidP="00CD268A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Пуассона 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D268A">
        <w:rPr>
          <w:rFonts w:ascii="Times New Roman" w:hAnsi="Times New Roman" w:cs="Times New Roman"/>
          <w:sz w:val="28"/>
          <w:szCs w:val="28"/>
        </w:rPr>
        <w:t>(</w:t>
      </w:r>
      <w:r w:rsidRPr="00046DD7">
        <w:rPr>
          <w:b/>
          <w:i/>
          <w:sz w:val="24"/>
          <w:szCs w:val="24"/>
          <w:lang w:val="en-US"/>
        </w:rPr>
        <w:t>λ</w:t>
      </w:r>
      <w:r w:rsidRPr="00CD268A">
        <w:rPr>
          <w:rFonts w:ascii="Times New Roman" w:hAnsi="Times New Roman" w:cs="Times New Roman"/>
          <w:sz w:val="28"/>
          <w:szCs w:val="28"/>
        </w:rPr>
        <w:t>).</w:t>
      </w:r>
    </w:p>
    <w:p w:rsidR="00CD268A" w:rsidRDefault="00CD268A" w:rsidP="00CD26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268A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  <w:r w:rsidRPr="00CD268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81979" w:rsidRPr="00A81979" w:rsidRDefault="00A81979" w:rsidP="00CD268A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81979">
        <w:rPr>
          <w:rFonts w:ascii="Times New Roman" w:hAnsi="Times New Roman" w:cs="Times New Roman"/>
          <w:i/>
          <w:sz w:val="28"/>
          <w:szCs w:val="28"/>
          <w:u w:val="single"/>
        </w:rPr>
        <w:t>Произвольный закон распределения, заданный рядом распределений.</w:t>
      </w:r>
    </w:p>
    <w:p w:rsidR="00954A5F" w:rsidRPr="00954A5F" w:rsidRDefault="00954A5F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моему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варианту</w:t>
      </w:r>
      <w:r w:rsidR="00A81979" w:rsidRPr="00A819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81979" w:rsidRPr="00A81979">
        <w:rPr>
          <w:rFonts w:ascii="Times New Roman" w:hAnsi="Times New Roman" w:cs="Times New Roman"/>
          <w:sz w:val="28"/>
          <w:szCs w:val="28"/>
        </w:rPr>
        <w:t>13)</w:t>
      </w:r>
      <w:r>
        <w:rPr>
          <w:rFonts w:ascii="Times New Roman" w:hAnsi="Times New Roman" w:cs="Times New Roman"/>
          <w:sz w:val="28"/>
          <w:szCs w:val="28"/>
        </w:rPr>
        <w:t xml:space="preserve"> был задан ряд распределения ДСВ</w:t>
      </w:r>
      <w:r w:rsidRPr="00954A5F">
        <w:rPr>
          <w:rFonts w:ascii="Times New Roman" w:hAnsi="Times New Roman" w:cs="Times New Roman"/>
          <w:sz w:val="28"/>
          <w:szCs w:val="28"/>
        </w:rPr>
        <w:t>:</w:t>
      </w:r>
    </w:p>
    <w:p w:rsidR="00954A5F" w:rsidRPr="00A81979" w:rsidRDefault="00A81979" w:rsidP="00CD26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1E201A" wp14:editId="6A51A18B">
            <wp:extent cx="372427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C6" w:rsidRDefault="00954A5F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E923C6">
        <w:rPr>
          <w:rFonts w:ascii="Times New Roman" w:hAnsi="Times New Roman" w:cs="Times New Roman"/>
          <w:sz w:val="28"/>
          <w:szCs w:val="28"/>
        </w:rPr>
        <w:t>формулам</w:t>
      </w:r>
    </w:p>
    <w:p w:rsidR="00E923C6" w:rsidRPr="00E923C6" w:rsidRDefault="00E923C6" w:rsidP="00CD268A">
      <w:pPr>
        <w:rPr>
          <w:rFonts w:ascii="Times New Roman" w:hAnsi="Times New Roman" w:cs="Times New Roman"/>
          <w:sz w:val="28"/>
          <w:szCs w:val="28"/>
        </w:rPr>
      </w:pPr>
      <w:r w:rsidRPr="0002619F">
        <w:rPr>
          <w:rStyle w:val="a5"/>
          <w:rFonts w:eastAsia="Arial Unicode MS"/>
          <w:lang w:val="en-US"/>
        </w:rPr>
        <w:object w:dxaOrig="171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38.25pt" o:ole="">
            <v:imagedata r:id="rId8" o:title=""/>
          </v:shape>
          <o:OLEObject Type="Embed" ProgID="Equation.3" ShapeID="_x0000_i1025" DrawAspect="Content" ObjectID="_1617563143" r:id="rId9"/>
        </w:object>
      </w:r>
      <w:r>
        <w:rPr>
          <w:rStyle w:val="a5"/>
          <w:rFonts w:eastAsia="Arial Unicode MS"/>
        </w:rPr>
        <w:tab/>
      </w:r>
      <w:r>
        <w:rPr>
          <w:rStyle w:val="a5"/>
          <w:rFonts w:eastAsia="Arial Unicode MS"/>
        </w:rPr>
        <w:t xml:space="preserve"> </w:t>
      </w:r>
      <w:r>
        <w:rPr>
          <w:rStyle w:val="a5"/>
          <w:rFonts w:eastAsia="Arial Unicode MS"/>
          <w:b w:val="0"/>
          <w:i w:val="0"/>
        </w:rPr>
        <w:t xml:space="preserve">и </w:t>
      </w:r>
      <w:r>
        <w:rPr>
          <w:rStyle w:val="a5"/>
          <w:rFonts w:eastAsia="Arial Unicode MS"/>
          <w:b w:val="0"/>
          <w:i w:val="0"/>
        </w:rPr>
        <w:tab/>
      </w:r>
      <w:r w:rsidRPr="00754662">
        <w:rPr>
          <w:position w:val="-32"/>
          <w:lang w:val="en-US"/>
        </w:rPr>
        <w:object w:dxaOrig="4459" w:dyaOrig="760">
          <v:shape id="_x0000_i1027" type="#_x0000_t75" style="width:222.75pt;height:38.25pt" o:ole="">
            <v:imagedata r:id="rId10" o:title=""/>
          </v:shape>
          <o:OLEObject Type="Embed" ProgID="Equation.3" ShapeID="_x0000_i1027" DrawAspect="Content" ObjectID="_1617563144" r:id="rId11"/>
        </w:object>
      </w:r>
      <w:r>
        <w:tab/>
      </w:r>
    </w:p>
    <w:p w:rsidR="00954A5F" w:rsidRDefault="00E923C6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</w:t>
      </w:r>
      <w:r w:rsidR="00A81979" w:rsidRPr="00A81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теоретическое математического ожидание и дисперсию</w:t>
      </w:r>
      <w:r w:rsidR="00954A5F" w:rsidRPr="00954A5F">
        <w:rPr>
          <w:rFonts w:ascii="Times New Roman" w:hAnsi="Times New Roman" w:cs="Times New Roman"/>
          <w:sz w:val="28"/>
          <w:szCs w:val="28"/>
        </w:rPr>
        <w:t>:</w:t>
      </w:r>
    </w:p>
    <w:p w:rsidR="00A81979" w:rsidRDefault="00A81979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0D2FF2" wp14:editId="0E97E8A3">
            <wp:extent cx="1285875" cy="37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79" w:rsidRPr="00A81979" w:rsidRDefault="00A81979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E923C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генерируем 200 случайных величин</w:t>
      </w:r>
      <w:r w:rsidRPr="00A8197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указав дискретное распределение</w:t>
      </w:r>
      <w:r w:rsidRPr="00A81979">
        <w:rPr>
          <w:rFonts w:ascii="Times New Roman" w:hAnsi="Times New Roman" w:cs="Times New Roman"/>
          <w:sz w:val="28"/>
          <w:szCs w:val="28"/>
        </w:rPr>
        <w:t>.</w:t>
      </w:r>
    </w:p>
    <w:p w:rsidR="00A81979" w:rsidRDefault="00A81979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10184F" wp14:editId="7E95CF11">
            <wp:extent cx="5940425" cy="3719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79" w:rsidRDefault="00A81979" w:rsidP="00CD268A">
      <w:pPr>
        <w:rPr>
          <w:rFonts w:ascii="Times New Roman" w:hAnsi="Times New Roman" w:cs="Times New Roman"/>
          <w:sz w:val="28"/>
          <w:szCs w:val="28"/>
        </w:rPr>
      </w:pPr>
    </w:p>
    <w:p w:rsidR="00A81979" w:rsidRDefault="00A81979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Оценим статистическое математическое ожидание и дисперсию</w:t>
      </w:r>
      <w:r w:rsidRPr="00A81979">
        <w:rPr>
          <w:rFonts w:ascii="Times New Roman" w:hAnsi="Times New Roman" w:cs="Times New Roman"/>
          <w:sz w:val="28"/>
          <w:szCs w:val="28"/>
        </w:rPr>
        <w:t>.</w:t>
      </w:r>
      <w:r w:rsidR="00E923C6">
        <w:rPr>
          <w:rFonts w:ascii="Times New Roman" w:hAnsi="Times New Roman" w:cs="Times New Roman"/>
          <w:sz w:val="28"/>
          <w:szCs w:val="28"/>
        </w:rPr>
        <w:t xml:space="preserve"> Для этого воспользуемся встроенными функциями в </w:t>
      </w:r>
      <w:r w:rsidR="00E923C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923C6" w:rsidRPr="00E923C6">
        <w:rPr>
          <w:rFonts w:ascii="Times New Roman" w:hAnsi="Times New Roman" w:cs="Times New Roman"/>
          <w:sz w:val="28"/>
          <w:szCs w:val="28"/>
        </w:rPr>
        <w:t xml:space="preserve"> </w:t>
      </w:r>
      <w:r w:rsidR="00E923C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E923C6" w:rsidRPr="00E923C6">
        <w:rPr>
          <w:rFonts w:ascii="Times New Roman" w:hAnsi="Times New Roman" w:cs="Times New Roman"/>
          <w:sz w:val="28"/>
          <w:szCs w:val="28"/>
        </w:rPr>
        <w:t xml:space="preserve"> </w:t>
      </w:r>
      <w:r w:rsidR="00E923C6">
        <w:rPr>
          <w:rFonts w:ascii="Times New Roman" w:hAnsi="Times New Roman" w:cs="Times New Roman"/>
          <w:sz w:val="28"/>
          <w:szCs w:val="28"/>
        </w:rPr>
        <w:t>СРЗНАЧ и ДИСП</w:t>
      </w:r>
      <w:r w:rsidR="00E923C6" w:rsidRPr="00E923C6">
        <w:rPr>
          <w:rFonts w:ascii="Times New Roman" w:hAnsi="Times New Roman" w:cs="Times New Roman"/>
          <w:sz w:val="28"/>
          <w:szCs w:val="28"/>
        </w:rPr>
        <w:t>.</w:t>
      </w:r>
      <w:r w:rsidR="00E923C6">
        <w:rPr>
          <w:rFonts w:ascii="Times New Roman" w:hAnsi="Times New Roman" w:cs="Times New Roman"/>
          <w:sz w:val="28"/>
          <w:szCs w:val="28"/>
        </w:rPr>
        <w:t>В</w:t>
      </w:r>
      <w:r w:rsidR="00E923C6" w:rsidRPr="00E923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имеем</w:t>
      </w:r>
      <w:r w:rsidRPr="00A81979">
        <w:rPr>
          <w:rFonts w:ascii="Times New Roman" w:hAnsi="Times New Roman" w:cs="Times New Roman"/>
          <w:sz w:val="28"/>
          <w:szCs w:val="28"/>
        </w:rPr>
        <w:t>:</w:t>
      </w:r>
    </w:p>
    <w:p w:rsidR="00A81979" w:rsidRDefault="00717EC7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3BE316" wp14:editId="58D6CC8B">
            <wp:extent cx="12954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C7" w:rsidRPr="00717EC7" w:rsidRDefault="00717EC7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узнаем наиболее вероятное – модальное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значение</w:t>
      </w:r>
      <w:r w:rsidR="00E923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923C6">
        <w:rPr>
          <w:rFonts w:ascii="Times New Roman" w:hAnsi="Times New Roman" w:cs="Times New Roman"/>
          <w:sz w:val="28"/>
          <w:szCs w:val="28"/>
        </w:rPr>
        <w:t>функция МОДА</w:t>
      </w:r>
      <w:r w:rsidR="00E923C6" w:rsidRPr="00E923C6">
        <w:rPr>
          <w:rFonts w:ascii="Times New Roman" w:hAnsi="Times New Roman" w:cs="Times New Roman"/>
          <w:sz w:val="28"/>
          <w:szCs w:val="28"/>
        </w:rPr>
        <w:t>.</w:t>
      </w:r>
      <w:r w:rsidR="00E923C6">
        <w:rPr>
          <w:rFonts w:ascii="Times New Roman" w:hAnsi="Times New Roman" w:cs="Times New Roman"/>
          <w:sz w:val="28"/>
          <w:szCs w:val="28"/>
        </w:rPr>
        <w:t>ОДН)</w:t>
      </w:r>
      <w:r w:rsidRPr="00717EC7">
        <w:rPr>
          <w:rFonts w:ascii="Times New Roman" w:hAnsi="Times New Roman" w:cs="Times New Roman"/>
          <w:sz w:val="28"/>
          <w:szCs w:val="28"/>
        </w:rPr>
        <w:t>:</w:t>
      </w:r>
    </w:p>
    <w:p w:rsidR="00717EC7" w:rsidRDefault="00717EC7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FA88F5" wp14:editId="308A6A1C">
            <wp:extent cx="1343025" cy="200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C7" w:rsidRDefault="00717EC7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статистического ряда распределения СВ вычислим статистическую вероятность появления заданных в таблице СВ</w:t>
      </w:r>
      <w:r w:rsidRPr="00717EC7">
        <w:rPr>
          <w:rFonts w:ascii="Times New Roman" w:hAnsi="Times New Roman" w:cs="Times New Roman"/>
          <w:sz w:val="28"/>
          <w:szCs w:val="28"/>
        </w:rPr>
        <w:t>.</w:t>
      </w:r>
    </w:p>
    <w:p w:rsidR="00ED1CBD" w:rsidRPr="00717EC7" w:rsidRDefault="00ED1CBD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Статистический ряд распределения СВ</w:t>
      </w:r>
    </w:p>
    <w:p w:rsidR="00717EC7" w:rsidRDefault="00717EC7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D53D4B" wp14:editId="6346B07D">
            <wp:extent cx="428625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BD" w:rsidRDefault="00ED1CBD" w:rsidP="00CD268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ED1CBD">
        <w:rPr>
          <w:rFonts w:ascii="Times New Roman" w:hAnsi="Times New Roman" w:cs="Times New Roman"/>
          <w:sz w:val="18"/>
          <w:szCs w:val="18"/>
        </w:rPr>
        <w:t>*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ED1CBD">
        <w:rPr>
          <w:rFonts w:ascii="Times New Roman" w:hAnsi="Times New Roman" w:cs="Times New Roman"/>
          <w:sz w:val="18"/>
          <w:szCs w:val="18"/>
        </w:rPr>
        <w:t xml:space="preserve"> – </w:t>
      </w:r>
      <w:r>
        <w:rPr>
          <w:rFonts w:ascii="Times New Roman" w:hAnsi="Times New Roman" w:cs="Times New Roman"/>
          <w:sz w:val="18"/>
          <w:szCs w:val="18"/>
        </w:rPr>
        <w:t>результат подсчета значений СВ</w:t>
      </w:r>
      <w:r w:rsidRPr="00ED1CBD">
        <w:rPr>
          <w:rFonts w:ascii="Times New Roman" w:hAnsi="Times New Roman" w:cs="Times New Roman"/>
          <w:sz w:val="18"/>
          <w:szCs w:val="18"/>
        </w:rPr>
        <w:t>.</w:t>
      </w:r>
    </w:p>
    <w:p w:rsidR="00ED1CBD" w:rsidRDefault="00ED1CBD" w:rsidP="00CD268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графика ФР СВ вычислим значения ФР для каждой из СВ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C978AB" w:rsidRDefault="00C978AB" w:rsidP="00CD268A">
      <w:pPr>
        <w:rPr>
          <w:rFonts w:ascii="Times New Roman" w:hAnsi="Times New Roman" w:cs="Times New Roman"/>
          <w:sz w:val="28"/>
          <w:szCs w:val="28"/>
        </w:rPr>
      </w:pPr>
    </w:p>
    <w:p w:rsidR="00C978AB" w:rsidRDefault="00C978AB" w:rsidP="00CD268A">
      <w:pPr>
        <w:rPr>
          <w:rFonts w:ascii="Times New Roman" w:hAnsi="Times New Roman" w:cs="Times New Roman"/>
          <w:sz w:val="28"/>
          <w:szCs w:val="28"/>
        </w:rPr>
      </w:pPr>
    </w:p>
    <w:p w:rsidR="00ED1CBD" w:rsidRDefault="00ED1CBD" w:rsidP="00CD26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 – функция распределения СВ</w:t>
      </w:r>
    </w:p>
    <w:p w:rsidR="00ED1CBD" w:rsidRDefault="00ED1CBD" w:rsidP="00CD26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7CE5C8" wp14:editId="62A81716">
            <wp:extent cx="4286250" cy="800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06" w:rsidRPr="00891206" w:rsidRDefault="00891206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</w:t>
      </w:r>
      <w:r w:rsidR="00653266">
        <w:rPr>
          <w:rFonts w:ascii="Times New Roman" w:hAnsi="Times New Roman" w:cs="Times New Roman"/>
          <w:sz w:val="28"/>
          <w:szCs w:val="28"/>
        </w:rPr>
        <w:t>снове таблицы 2</w:t>
      </w:r>
      <w:r>
        <w:rPr>
          <w:rFonts w:ascii="Times New Roman" w:hAnsi="Times New Roman" w:cs="Times New Roman"/>
          <w:sz w:val="28"/>
          <w:szCs w:val="28"/>
        </w:rPr>
        <w:t xml:space="preserve"> построим график функции распределения СВ</w:t>
      </w:r>
      <w:r w:rsidRPr="00891206">
        <w:rPr>
          <w:rFonts w:ascii="Times New Roman" w:hAnsi="Times New Roman" w:cs="Times New Roman"/>
          <w:sz w:val="28"/>
          <w:szCs w:val="28"/>
        </w:rPr>
        <w:t>.</w:t>
      </w:r>
    </w:p>
    <w:p w:rsidR="00891206" w:rsidRDefault="00BA6684" w:rsidP="00CD26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4B5EE3" wp14:editId="1C8917E3">
            <wp:extent cx="4714875" cy="2857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66" w:rsidRDefault="00653266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Многоугольник распределения СВ</w:t>
      </w:r>
      <w:r w:rsidRPr="0065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основе моделирования построим по первой и третьей строкам таблицы 2</w:t>
      </w:r>
    </w:p>
    <w:p w:rsidR="00653266" w:rsidRDefault="00653266" w:rsidP="00CD268A">
      <w:pPr>
        <w:rPr>
          <w:rFonts w:ascii="Times New Roman" w:hAnsi="Times New Roman" w:cs="Times New Roman"/>
          <w:sz w:val="28"/>
          <w:szCs w:val="28"/>
        </w:rPr>
      </w:pPr>
    </w:p>
    <w:p w:rsidR="00653266" w:rsidRDefault="00653266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Многоугольник вероятностей СВ</w:t>
      </w:r>
    </w:p>
    <w:p w:rsidR="00653266" w:rsidRDefault="00653266" w:rsidP="00CD26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8073F4" wp14:editId="04309795">
            <wp:extent cx="4638675" cy="2838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66" w:rsidRPr="00653266" w:rsidRDefault="00653266" w:rsidP="00CD268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78AB" w:rsidRDefault="00C978AB" w:rsidP="00CD268A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C978AB" w:rsidRDefault="00C978AB" w:rsidP="00CD268A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A81979" w:rsidRDefault="00A81979" w:rsidP="00CD268A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81979">
        <w:rPr>
          <w:rFonts w:ascii="Times New Roman" w:hAnsi="Times New Roman" w:cs="Times New Roman"/>
          <w:i/>
          <w:sz w:val="28"/>
          <w:szCs w:val="28"/>
          <w:u w:val="single"/>
        </w:rPr>
        <w:t xml:space="preserve">Биномиальное распределение с параметрами </w:t>
      </w:r>
      <w:r w:rsidRPr="00A8197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BN</w:t>
      </w:r>
      <w:r w:rsidRPr="00A81979">
        <w:rPr>
          <w:rFonts w:ascii="Times New Roman" w:hAnsi="Times New Roman" w:cs="Times New Roman"/>
          <w:i/>
          <w:sz w:val="28"/>
          <w:szCs w:val="28"/>
          <w:u w:val="single"/>
        </w:rPr>
        <w:t>(</w:t>
      </w:r>
      <w:proofErr w:type="gramStart"/>
      <w:r w:rsidRPr="00A8197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</w:t>
      </w:r>
      <w:r w:rsidRPr="00A81979">
        <w:rPr>
          <w:rFonts w:ascii="Times New Roman" w:hAnsi="Times New Roman" w:cs="Times New Roman"/>
          <w:i/>
          <w:sz w:val="28"/>
          <w:szCs w:val="28"/>
          <w:u w:val="single"/>
        </w:rPr>
        <w:t>,</w:t>
      </w:r>
      <w:r w:rsidRPr="00A8197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n</w:t>
      </w:r>
      <w:proofErr w:type="gramEnd"/>
      <w:r w:rsidRPr="00A81979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</w:p>
    <w:p w:rsidR="002A3C89" w:rsidRPr="00E923C6" w:rsidRDefault="00E923C6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биномиального распределения по моему варианту были заданы параметры</w:t>
      </w:r>
      <w:r w:rsidRPr="00E923C6">
        <w:rPr>
          <w:rFonts w:ascii="Times New Roman" w:hAnsi="Times New Roman" w:cs="Times New Roman"/>
          <w:sz w:val="28"/>
          <w:szCs w:val="28"/>
        </w:rPr>
        <w:t>:</w:t>
      </w:r>
    </w:p>
    <w:p w:rsidR="00E923C6" w:rsidRDefault="00E923C6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92A953" wp14:editId="1FE27D74">
            <wp:extent cx="1276350" cy="45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C6" w:rsidRPr="00E923C6" w:rsidRDefault="00E923C6" w:rsidP="00E923C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E923C6">
        <w:rPr>
          <w:rFonts w:ascii="Times New Roman" w:hAnsi="Times New Roman" w:cs="Times New Roman"/>
          <w:sz w:val="28"/>
          <w:szCs w:val="28"/>
        </w:rPr>
        <w:t xml:space="preserve"> формулам </w:t>
      </w:r>
      <w:r w:rsidRPr="00E923C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E923C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r w:rsidRPr="00E923C6">
        <w:rPr>
          <w:rFonts w:ascii="Times New Roman" w:hAnsi="Times New Roman" w:cs="Times New Roman"/>
          <w:sz w:val="28"/>
          <w:szCs w:val="28"/>
        </w:rPr>
        <w:t>=</w:t>
      </w:r>
      <w:r w:rsidRPr="00E923C6"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  <w:r w:rsidRPr="00E923C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923C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E923C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E923C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proofErr w:type="spellEnd"/>
      <w:r w:rsidRPr="00E923C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923C6">
        <w:rPr>
          <w:rFonts w:ascii="Times New Roman" w:hAnsi="Times New Roman" w:cs="Times New Roman"/>
          <w:i/>
          <w:sz w:val="28"/>
          <w:szCs w:val="28"/>
          <w:lang w:val="en-US"/>
        </w:rPr>
        <w:t>npq</w:t>
      </w:r>
      <w:proofErr w:type="spellEnd"/>
      <w:r w:rsidRPr="00E923C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923C6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E923C6">
        <w:rPr>
          <w:rFonts w:ascii="Times New Roman" w:hAnsi="Times New Roman" w:cs="Times New Roman"/>
          <w:i/>
          <w:sz w:val="28"/>
          <w:szCs w:val="28"/>
        </w:rPr>
        <w:t>=</w:t>
      </w:r>
      <w:r w:rsidRPr="00E923C6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E923C6">
        <w:rPr>
          <w:rFonts w:ascii="Times New Roman" w:hAnsi="Times New Roman" w:cs="Times New Roman"/>
          <w:i/>
          <w:sz w:val="28"/>
          <w:szCs w:val="28"/>
        </w:rPr>
        <w:t>-</w:t>
      </w:r>
      <w:r w:rsidRPr="00E923C6">
        <w:rPr>
          <w:rFonts w:ascii="Times New Roman" w:hAnsi="Times New Roman" w:cs="Times New Roman"/>
          <w:sz w:val="28"/>
          <w:szCs w:val="28"/>
        </w:rPr>
        <w:t>1</w:t>
      </w:r>
      <w:r w:rsidRPr="00E923C6">
        <w:rPr>
          <w:rFonts w:ascii="Times New Roman" w:hAnsi="Times New Roman" w:cs="Times New Roman"/>
          <w:sz w:val="28"/>
          <w:szCs w:val="28"/>
        </w:rPr>
        <w:t xml:space="preserve"> вычислим соответственно математическое ожидание и дисперсию.</w:t>
      </w:r>
    </w:p>
    <w:p w:rsidR="00E923C6" w:rsidRDefault="00E923C6" w:rsidP="00E923C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EA546A" wp14:editId="24ADCD8E">
            <wp:extent cx="1276350" cy="409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C6" w:rsidRDefault="00CB5827" w:rsidP="00E923C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Сгенерируем 200 случайных величин</w:t>
      </w:r>
      <w:r w:rsidRPr="00CB58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задав биномиальное распределение и его параметры</w:t>
      </w:r>
      <w:r w:rsidRPr="00CB5827">
        <w:rPr>
          <w:rFonts w:ascii="Times New Roman" w:hAnsi="Times New Roman" w:cs="Times New Roman"/>
          <w:sz w:val="28"/>
          <w:szCs w:val="28"/>
        </w:rPr>
        <w:t>.</w:t>
      </w:r>
    </w:p>
    <w:p w:rsidR="00CB5827" w:rsidRDefault="00267D13" w:rsidP="00E923C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8B196B" wp14:editId="6C12DFF4">
            <wp:extent cx="5940425" cy="37452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13" w:rsidRDefault="00267D13" w:rsidP="00E923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построения статистического ряда распределения определим минимальное</w:t>
      </w:r>
      <w:r w:rsidRPr="00267D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максимальное и модельное значения СВ</w:t>
      </w:r>
      <w:r w:rsidRPr="00267D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вычислим статистическое математическое ожидание и дисперсию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7D13" w:rsidRPr="00267D13" w:rsidRDefault="00267D13" w:rsidP="00E923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A58BD4" wp14:editId="75A273D5">
            <wp:extent cx="1247775" cy="1181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1D" w:rsidRDefault="00413B1D" w:rsidP="00E923C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13B1D" w:rsidRDefault="00413B1D" w:rsidP="00E923C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13B1D" w:rsidRDefault="00413B1D" w:rsidP="00E923C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13B1D" w:rsidRDefault="00413B1D" w:rsidP="00E923C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13B1D" w:rsidRDefault="00413B1D" w:rsidP="00E923C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13B1D" w:rsidRDefault="00413B1D" w:rsidP="00E923C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67D13" w:rsidRPr="00413B1D" w:rsidRDefault="00413B1D" w:rsidP="00E923C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статистический ряд распределения СВ</w:t>
      </w:r>
      <w:r w:rsidRPr="00413B1D">
        <w:rPr>
          <w:rFonts w:ascii="Times New Roman" w:hAnsi="Times New Roman" w:cs="Times New Roman"/>
          <w:sz w:val="28"/>
          <w:szCs w:val="28"/>
        </w:rPr>
        <w:t>.</w:t>
      </w:r>
    </w:p>
    <w:p w:rsidR="00413B1D" w:rsidRDefault="00413B1D" w:rsidP="00E923C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61A8C8" wp14:editId="13417533">
            <wp:extent cx="2466975" cy="1924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1D" w:rsidRPr="00413B1D" w:rsidRDefault="00413B1D" w:rsidP="00E923C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Нарисуем график функции распределения</w:t>
      </w:r>
      <w:r w:rsidR="003A72C3" w:rsidRPr="003A72C3">
        <w:rPr>
          <w:rFonts w:ascii="Times New Roman" w:hAnsi="Times New Roman" w:cs="Times New Roman"/>
          <w:sz w:val="28"/>
          <w:szCs w:val="28"/>
        </w:rPr>
        <w:t xml:space="preserve"> </w:t>
      </w:r>
      <w:r w:rsidR="003A72C3">
        <w:rPr>
          <w:rFonts w:ascii="Times New Roman" w:hAnsi="Times New Roman" w:cs="Times New Roman"/>
          <w:sz w:val="28"/>
          <w:szCs w:val="28"/>
        </w:rPr>
        <w:t>и многоугольник вероятностей</w:t>
      </w:r>
      <w:r>
        <w:rPr>
          <w:rFonts w:ascii="Times New Roman" w:hAnsi="Times New Roman" w:cs="Times New Roman"/>
          <w:sz w:val="28"/>
          <w:szCs w:val="28"/>
        </w:rPr>
        <w:t xml:space="preserve"> случайной величины</w:t>
      </w:r>
      <w:r w:rsidRPr="00413B1D">
        <w:rPr>
          <w:rFonts w:ascii="Times New Roman" w:hAnsi="Times New Roman" w:cs="Times New Roman"/>
          <w:sz w:val="28"/>
          <w:szCs w:val="28"/>
        </w:rPr>
        <w:t>.</w:t>
      </w:r>
    </w:p>
    <w:p w:rsidR="00413B1D" w:rsidRDefault="00413B1D" w:rsidP="00E923C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039B63" wp14:editId="1B021DBC">
            <wp:extent cx="4676775" cy="2809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C3" w:rsidRPr="00413B1D" w:rsidRDefault="003A72C3" w:rsidP="00E923C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C3E9C6" wp14:editId="383CA7A0">
            <wp:extent cx="4733925" cy="2962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80" w:rsidRDefault="00F77480" w:rsidP="00CD268A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A81979" w:rsidRDefault="00A81979" w:rsidP="00CD268A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81979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 xml:space="preserve">Распределение Пуассона с параметром </w:t>
      </w:r>
      <w:r w:rsidRPr="00A8197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</w:t>
      </w:r>
      <w:r w:rsidRPr="00A81979">
        <w:rPr>
          <w:rFonts w:ascii="Times New Roman" w:hAnsi="Times New Roman" w:cs="Times New Roman"/>
          <w:i/>
          <w:sz w:val="28"/>
          <w:szCs w:val="28"/>
          <w:u w:val="single"/>
        </w:rPr>
        <w:t>(</w:t>
      </w:r>
      <w:r w:rsidRPr="00A81979">
        <w:rPr>
          <w:b/>
          <w:i/>
          <w:sz w:val="24"/>
          <w:szCs w:val="24"/>
          <w:u w:val="single"/>
          <w:lang w:val="en-US"/>
        </w:rPr>
        <w:t>λ</w:t>
      </w:r>
      <w:r w:rsidRPr="00A81979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</w:p>
    <w:p w:rsidR="00C978AB" w:rsidRDefault="000B61B7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варианту параметр </w:t>
      </w:r>
      <w:r w:rsidRPr="000B61B7">
        <w:rPr>
          <w:sz w:val="24"/>
          <w:szCs w:val="24"/>
          <w:lang w:val="en-US"/>
        </w:rPr>
        <w:t>λ</w:t>
      </w:r>
      <w:r w:rsidRPr="000B61B7">
        <w:rPr>
          <w:rFonts w:ascii="Times New Roman" w:hAnsi="Times New Roman" w:cs="Times New Roman"/>
          <w:sz w:val="28"/>
          <w:szCs w:val="28"/>
        </w:rPr>
        <w:t>= 6,</w:t>
      </w:r>
      <w:proofErr w:type="gramStart"/>
      <w:r w:rsidRPr="000B61B7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0B6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 теоретическое математическое ожидание и дисперсия тоже равны </w:t>
      </w:r>
      <w:r w:rsidRPr="000B61B7">
        <w:rPr>
          <w:rFonts w:ascii="Times New Roman" w:hAnsi="Times New Roman" w:cs="Times New Roman"/>
          <w:sz w:val="28"/>
          <w:szCs w:val="28"/>
        </w:rPr>
        <w:t>6,1. (</w:t>
      </w:r>
      <w:r w:rsidRPr="00A67AB4">
        <w:rPr>
          <w:rFonts w:ascii="Times New Roman" w:hAnsi="Times New Roman"/>
          <w:i/>
          <w:spacing w:val="20"/>
          <w:sz w:val="24"/>
          <w:szCs w:val="24"/>
          <w:lang w:val="en-US"/>
        </w:rPr>
        <w:t>m</w:t>
      </w:r>
      <w:r w:rsidRPr="00A67AB4">
        <w:rPr>
          <w:rFonts w:ascii="Times New Roman" w:hAnsi="Times New Roman"/>
          <w:i/>
          <w:spacing w:val="20"/>
          <w:sz w:val="24"/>
          <w:szCs w:val="24"/>
          <w:vertAlign w:val="subscript"/>
          <w:lang w:val="en-US"/>
        </w:rPr>
        <w:t>x</w:t>
      </w:r>
      <w:r w:rsidRPr="00A67AB4">
        <w:rPr>
          <w:rFonts w:ascii="Times New Roman" w:hAnsi="Times New Roman"/>
          <w:spacing w:val="20"/>
          <w:sz w:val="24"/>
          <w:szCs w:val="24"/>
        </w:rPr>
        <w:t>=</w:t>
      </w:r>
      <w:r w:rsidRPr="00413568">
        <w:rPr>
          <w:rFonts w:ascii="Times New Roman" w:hAnsi="Times New Roman"/>
          <w:i/>
          <w:spacing w:val="20"/>
          <w:sz w:val="24"/>
          <w:szCs w:val="24"/>
        </w:rPr>
        <w:t xml:space="preserve"> </w:t>
      </w:r>
      <w:proofErr w:type="spellStart"/>
      <w:r w:rsidRPr="00A67AB4">
        <w:rPr>
          <w:rFonts w:ascii="Times New Roman" w:hAnsi="Times New Roman"/>
          <w:i/>
          <w:spacing w:val="20"/>
          <w:sz w:val="24"/>
          <w:szCs w:val="24"/>
          <w:lang w:val="en-US"/>
        </w:rPr>
        <w:t>D</w:t>
      </w:r>
      <w:r w:rsidRPr="00A67AB4">
        <w:rPr>
          <w:rFonts w:ascii="Times New Roman" w:hAnsi="Times New Roman"/>
          <w:i/>
          <w:spacing w:val="20"/>
          <w:sz w:val="24"/>
          <w:szCs w:val="24"/>
          <w:vertAlign w:val="subscript"/>
          <w:lang w:val="en-US"/>
        </w:rPr>
        <w:t>x</w:t>
      </w:r>
      <w:proofErr w:type="spellEnd"/>
      <w:r w:rsidRPr="00A67AB4">
        <w:rPr>
          <w:rFonts w:ascii="Times New Roman" w:hAnsi="Times New Roman"/>
          <w:spacing w:val="20"/>
          <w:sz w:val="24"/>
          <w:szCs w:val="24"/>
        </w:rPr>
        <w:t>=</w:t>
      </w:r>
      <w:r w:rsidRPr="00413568">
        <w:rPr>
          <w:i/>
          <w:sz w:val="24"/>
          <w:szCs w:val="24"/>
        </w:rPr>
        <w:t xml:space="preserve"> </w:t>
      </w:r>
      <w:r w:rsidRPr="00413568">
        <w:rPr>
          <w:i/>
          <w:sz w:val="24"/>
          <w:szCs w:val="24"/>
          <w:lang w:val="en-US"/>
        </w:rPr>
        <w:t>λ</w:t>
      </w:r>
      <w:r>
        <w:rPr>
          <w:i/>
          <w:sz w:val="24"/>
          <w:szCs w:val="24"/>
        </w:rPr>
        <w:t>.</w:t>
      </w:r>
      <w:r w:rsidRPr="000B61B7">
        <w:rPr>
          <w:rFonts w:ascii="Times New Roman" w:hAnsi="Times New Roman" w:cs="Times New Roman"/>
          <w:sz w:val="28"/>
          <w:szCs w:val="28"/>
        </w:rPr>
        <w:t>)</w:t>
      </w:r>
    </w:p>
    <w:p w:rsidR="000B61B7" w:rsidRPr="000B61B7" w:rsidRDefault="000B61B7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C86560" wp14:editId="2B395304">
            <wp:extent cx="4914900" cy="285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80" w:rsidRDefault="000B61B7" w:rsidP="000B61B7">
      <w:pPr>
        <w:rPr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Сгенерируем 200 случайных величин</w:t>
      </w:r>
      <w:r w:rsidRPr="000B61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задав распределение Пуассона и параметр </w:t>
      </w:r>
      <w:r w:rsidRPr="00413568">
        <w:rPr>
          <w:i/>
          <w:sz w:val="24"/>
          <w:szCs w:val="24"/>
          <w:lang w:val="en-US"/>
        </w:rPr>
        <w:t>λ</w:t>
      </w:r>
      <w:r>
        <w:rPr>
          <w:i/>
          <w:sz w:val="24"/>
          <w:szCs w:val="24"/>
        </w:rPr>
        <w:t>.</w:t>
      </w:r>
    </w:p>
    <w:p w:rsidR="000B61B7" w:rsidRDefault="000B61B7" w:rsidP="000B61B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F5C86E" wp14:editId="5FB73EA6">
            <wp:extent cx="5940425" cy="37230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B7" w:rsidRDefault="000B61B7" w:rsidP="000B6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статистическое математическое ожидание</w:t>
      </w:r>
      <w:r w:rsidRPr="000B61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дисперсию</w:t>
      </w:r>
      <w:r w:rsidRPr="000B61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узнаем минимальное</w:t>
      </w:r>
      <w:r w:rsidRPr="000B61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максимальное и модальное</w:t>
      </w:r>
      <w:r w:rsidRPr="000B6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случайной величины</w:t>
      </w:r>
      <w:r w:rsidRPr="000B61B7">
        <w:rPr>
          <w:rFonts w:ascii="Times New Roman" w:hAnsi="Times New Roman" w:cs="Times New Roman"/>
          <w:sz w:val="28"/>
          <w:szCs w:val="28"/>
        </w:rPr>
        <w:t>.</w:t>
      </w:r>
    </w:p>
    <w:p w:rsidR="000B61B7" w:rsidRPr="000B61B7" w:rsidRDefault="000B61B7" w:rsidP="000B61B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CECC11" wp14:editId="4D067A22">
            <wp:extent cx="1247775" cy="1152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1C" w:rsidRDefault="0088621C" w:rsidP="000B61B7">
      <w:pPr>
        <w:rPr>
          <w:rFonts w:ascii="Times New Roman" w:hAnsi="Times New Roman" w:cs="Times New Roman"/>
          <w:sz w:val="28"/>
          <w:szCs w:val="28"/>
        </w:rPr>
      </w:pPr>
    </w:p>
    <w:p w:rsidR="0088621C" w:rsidRDefault="0088621C" w:rsidP="000B61B7">
      <w:pPr>
        <w:rPr>
          <w:rFonts w:ascii="Times New Roman" w:hAnsi="Times New Roman" w:cs="Times New Roman"/>
          <w:sz w:val="28"/>
          <w:szCs w:val="28"/>
        </w:rPr>
      </w:pPr>
    </w:p>
    <w:p w:rsidR="0088621C" w:rsidRDefault="0088621C" w:rsidP="000B61B7">
      <w:pPr>
        <w:rPr>
          <w:rFonts w:ascii="Times New Roman" w:hAnsi="Times New Roman" w:cs="Times New Roman"/>
          <w:sz w:val="28"/>
          <w:szCs w:val="28"/>
        </w:rPr>
      </w:pPr>
    </w:p>
    <w:p w:rsidR="0088621C" w:rsidRDefault="0088621C" w:rsidP="000B61B7">
      <w:pPr>
        <w:rPr>
          <w:rFonts w:ascii="Times New Roman" w:hAnsi="Times New Roman" w:cs="Times New Roman"/>
          <w:sz w:val="28"/>
          <w:szCs w:val="28"/>
        </w:rPr>
      </w:pPr>
    </w:p>
    <w:p w:rsidR="0088621C" w:rsidRDefault="0088621C" w:rsidP="000B61B7">
      <w:pPr>
        <w:rPr>
          <w:rFonts w:ascii="Times New Roman" w:hAnsi="Times New Roman" w:cs="Times New Roman"/>
          <w:sz w:val="28"/>
          <w:szCs w:val="28"/>
        </w:rPr>
      </w:pPr>
    </w:p>
    <w:p w:rsidR="000B61B7" w:rsidRPr="0088621C" w:rsidRDefault="0088621C" w:rsidP="000B6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Составим статистический ряд случайной величины</w:t>
      </w:r>
      <w:r w:rsidRPr="0088621C">
        <w:rPr>
          <w:rFonts w:ascii="Times New Roman" w:hAnsi="Times New Roman" w:cs="Times New Roman"/>
          <w:sz w:val="28"/>
          <w:szCs w:val="28"/>
        </w:rPr>
        <w:t>.</w:t>
      </w:r>
    </w:p>
    <w:p w:rsidR="0088621C" w:rsidRPr="0088621C" w:rsidRDefault="0088621C" w:rsidP="000B61B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EC010C" wp14:editId="2B2B1D5A">
            <wp:extent cx="2505075" cy="2847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1C" w:rsidRDefault="0088621C" w:rsidP="0088621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Нарисуем график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функции распределения</w:t>
      </w:r>
      <w:r w:rsidRPr="008862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сравнения статистической вероятности с функцией распределения</w:t>
      </w:r>
      <w:r w:rsidRPr="003A72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многоугольник вероятностей случайной величины</w:t>
      </w:r>
      <w:r w:rsidRPr="00413B1D">
        <w:rPr>
          <w:rFonts w:ascii="Times New Roman" w:hAnsi="Times New Roman" w:cs="Times New Roman"/>
          <w:sz w:val="28"/>
          <w:szCs w:val="28"/>
        </w:rPr>
        <w:t>.</w:t>
      </w:r>
    </w:p>
    <w:p w:rsidR="00C47FC0" w:rsidRDefault="00C47FC0" w:rsidP="0088621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CEBDD4" wp14:editId="150DCE86">
            <wp:extent cx="4077737" cy="24860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4346" cy="249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C0" w:rsidRDefault="00C47FC0" w:rsidP="0088621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47FC0" w:rsidRPr="00413B1D" w:rsidRDefault="00C47FC0" w:rsidP="0088621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0E284D" wp14:editId="6F517F69">
            <wp:extent cx="4132659" cy="2543175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2005" cy="254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5F" w:rsidRDefault="00C47FC0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1E57E7" wp14:editId="4E4A6BE0">
            <wp:extent cx="4714875" cy="28479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93" w:rsidRPr="00B1699B" w:rsidRDefault="00742F93" w:rsidP="00CD26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результатов</w:t>
      </w:r>
      <w:r w:rsidRPr="00B1699B">
        <w:rPr>
          <w:rFonts w:ascii="Times New Roman" w:hAnsi="Times New Roman" w:cs="Times New Roman"/>
          <w:b/>
          <w:sz w:val="28"/>
          <w:szCs w:val="28"/>
        </w:rPr>
        <w:t>:</w:t>
      </w:r>
    </w:p>
    <w:p w:rsidR="00742F93" w:rsidRPr="003E6B82" w:rsidRDefault="00B1699B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вычислений можно наблюдать близость теоретического и статистического математического ожидания</w:t>
      </w:r>
      <w:r w:rsidRPr="00B169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я вот дисперсия в большинстве случаев имеет достаточно большое расхождение между статистическим и теоретическим значением</w:t>
      </w:r>
      <w:r w:rsidRPr="00B169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 мере изучение было выявлено</w:t>
      </w:r>
      <w:r w:rsidRPr="00B169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это связано с числом случайных величин</w:t>
      </w:r>
      <w:r w:rsidRPr="00B169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 ростом этого числа расхождение уменьшается</w:t>
      </w:r>
      <w:r w:rsidRPr="00B1699B">
        <w:rPr>
          <w:rFonts w:ascii="Times New Roman" w:hAnsi="Times New Roman" w:cs="Times New Roman"/>
          <w:sz w:val="28"/>
          <w:szCs w:val="28"/>
        </w:rPr>
        <w:t xml:space="preserve">. </w:t>
      </w:r>
      <w:r w:rsidR="00DD38EE">
        <w:rPr>
          <w:rFonts w:ascii="Times New Roman" w:hAnsi="Times New Roman" w:cs="Times New Roman"/>
          <w:sz w:val="28"/>
          <w:szCs w:val="28"/>
        </w:rPr>
        <w:t>Во всех законах распределения наиболее типичной случайной величиной(мода) была всегда наиболее вероятная случайная величина</w:t>
      </w:r>
      <w:r w:rsidR="00DD38EE" w:rsidRPr="00DD38EE">
        <w:rPr>
          <w:rFonts w:ascii="Times New Roman" w:hAnsi="Times New Roman" w:cs="Times New Roman"/>
          <w:sz w:val="28"/>
          <w:szCs w:val="28"/>
        </w:rPr>
        <w:t>,</w:t>
      </w:r>
      <w:r w:rsidR="00DD38EE">
        <w:rPr>
          <w:rFonts w:ascii="Times New Roman" w:hAnsi="Times New Roman" w:cs="Times New Roman"/>
          <w:sz w:val="28"/>
          <w:szCs w:val="28"/>
        </w:rPr>
        <w:t xml:space="preserve"> что логично</w:t>
      </w:r>
      <w:r w:rsidR="00DD38EE" w:rsidRPr="00DD38EE">
        <w:rPr>
          <w:rFonts w:ascii="Times New Roman" w:hAnsi="Times New Roman" w:cs="Times New Roman"/>
          <w:sz w:val="28"/>
          <w:szCs w:val="28"/>
        </w:rPr>
        <w:t xml:space="preserve">. </w:t>
      </w:r>
      <w:r w:rsidR="003E6B82">
        <w:rPr>
          <w:rFonts w:ascii="Times New Roman" w:hAnsi="Times New Roman" w:cs="Times New Roman"/>
          <w:sz w:val="28"/>
          <w:szCs w:val="28"/>
        </w:rPr>
        <w:t>Интересен тот факт, что мода может употребляться как средняя величина</w:t>
      </w:r>
      <w:r w:rsidR="003E6B82" w:rsidRPr="003E6B82">
        <w:rPr>
          <w:rFonts w:ascii="Times New Roman" w:hAnsi="Times New Roman" w:cs="Times New Roman"/>
          <w:sz w:val="28"/>
          <w:szCs w:val="28"/>
        </w:rPr>
        <w:t>,</w:t>
      </w:r>
      <w:r w:rsidR="003E6B82">
        <w:rPr>
          <w:rFonts w:ascii="Times New Roman" w:hAnsi="Times New Roman" w:cs="Times New Roman"/>
          <w:sz w:val="28"/>
          <w:szCs w:val="28"/>
        </w:rPr>
        <w:t xml:space="preserve"> если эта величина имеет нечисловую природу</w:t>
      </w:r>
      <w:r w:rsidR="003E6B82" w:rsidRPr="003E6B82">
        <w:rPr>
          <w:rFonts w:ascii="Times New Roman" w:hAnsi="Times New Roman" w:cs="Times New Roman"/>
          <w:sz w:val="28"/>
          <w:szCs w:val="28"/>
        </w:rPr>
        <w:t xml:space="preserve"> </w:t>
      </w:r>
      <w:r w:rsidR="003E6B82">
        <w:rPr>
          <w:rFonts w:ascii="Times New Roman" w:hAnsi="Times New Roman" w:cs="Times New Roman"/>
          <w:sz w:val="28"/>
          <w:szCs w:val="28"/>
        </w:rPr>
        <w:t>(цвет</w:t>
      </w:r>
      <w:r w:rsidR="003E6B82" w:rsidRPr="003E6B82">
        <w:rPr>
          <w:rFonts w:ascii="Times New Roman" w:hAnsi="Times New Roman" w:cs="Times New Roman"/>
          <w:sz w:val="28"/>
          <w:szCs w:val="28"/>
        </w:rPr>
        <w:t xml:space="preserve"> </w:t>
      </w:r>
      <w:r w:rsidR="003E6B82">
        <w:rPr>
          <w:rFonts w:ascii="Times New Roman" w:hAnsi="Times New Roman" w:cs="Times New Roman"/>
          <w:sz w:val="28"/>
          <w:szCs w:val="28"/>
        </w:rPr>
        <w:t>и т</w:t>
      </w:r>
      <w:r w:rsidR="003E6B82" w:rsidRPr="003E6B82">
        <w:rPr>
          <w:rFonts w:ascii="Times New Roman" w:hAnsi="Times New Roman" w:cs="Times New Roman"/>
          <w:sz w:val="28"/>
          <w:szCs w:val="28"/>
        </w:rPr>
        <w:t>.</w:t>
      </w:r>
      <w:r w:rsidR="003E6B82">
        <w:rPr>
          <w:rFonts w:ascii="Times New Roman" w:hAnsi="Times New Roman" w:cs="Times New Roman"/>
          <w:sz w:val="28"/>
          <w:szCs w:val="28"/>
        </w:rPr>
        <w:t>п</w:t>
      </w:r>
      <w:r w:rsidR="003E6B82" w:rsidRPr="003E6B82">
        <w:rPr>
          <w:rFonts w:ascii="Times New Roman" w:hAnsi="Times New Roman" w:cs="Times New Roman"/>
          <w:sz w:val="28"/>
          <w:szCs w:val="28"/>
        </w:rPr>
        <w:t>.</w:t>
      </w:r>
      <w:r w:rsidR="003E6B82">
        <w:rPr>
          <w:rFonts w:ascii="Times New Roman" w:hAnsi="Times New Roman" w:cs="Times New Roman"/>
          <w:sz w:val="28"/>
          <w:szCs w:val="28"/>
        </w:rPr>
        <w:t>)</w:t>
      </w:r>
      <w:r w:rsidR="003E6B82" w:rsidRPr="003E6B82">
        <w:rPr>
          <w:rFonts w:ascii="Times New Roman" w:hAnsi="Times New Roman" w:cs="Times New Roman"/>
          <w:sz w:val="28"/>
          <w:szCs w:val="28"/>
        </w:rPr>
        <w:t>.</w:t>
      </w:r>
      <w:r w:rsidR="003E6B82">
        <w:rPr>
          <w:rFonts w:ascii="Times New Roman" w:hAnsi="Times New Roman" w:cs="Times New Roman"/>
          <w:sz w:val="28"/>
          <w:szCs w:val="28"/>
        </w:rPr>
        <w:t xml:space="preserve"> При экспертной оценке с ее помощью определяют наиболее популярные типы продукта</w:t>
      </w:r>
      <w:r w:rsidR="003E6B82" w:rsidRPr="003E6B82">
        <w:rPr>
          <w:rFonts w:ascii="Times New Roman" w:hAnsi="Times New Roman" w:cs="Times New Roman"/>
          <w:sz w:val="28"/>
          <w:szCs w:val="28"/>
        </w:rPr>
        <w:t>,</w:t>
      </w:r>
      <w:r w:rsidR="003E6B82">
        <w:rPr>
          <w:rFonts w:ascii="Times New Roman" w:hAnsi="Times New Roman" w:cs="Times New Roman"/>
          <w:sz w:val="28"/>
          <w:szCs w:val="28"/>
        </w:rPr>
        <w:t xml:space="preserve"> что учитывается при прогнозе продаж и планировании производства</w:t>
      </w:r>
      <w:r w:rsidR="003E6B82" w:rsidRPr="003E6B82">
        <w:rPr>
          <w:rFonts w:ascii="Times New Roman" w:hAnsi="Times New Roman" w:cs="Times New Roman"/>
          <w:sz w:val="28"/>
          <w:szCs w:val="28"/>
        </w:rPr>
        <w:t>.</w:t>
      </w:r>
    </w:p>
    <w:p w:rsidR="00742F93" w:rsidRDefault="00742F93" w:rsidP="00CD26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1699B">
        <w:rPr>
          <w:rFonts w:ascii="Times New Roman" w:hAnsi="Times New Roman" w:cs="Times New Roman"/>
          <w:b/>
          <w:sz w:val="28"/>
          <w:szCs w:val="28"/>
        </w:rPr>
        <w:t>:</w:t>
      </w:r>
    </w:p>
    <w:p w:rsidR="00BF5521" w:rsidRPr="00BF5521" w:rsidRDefault="00BF5521" w:rsidP="00CD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Проделав лабораторную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 ознакомился с типовыми распределениями ДСВ</w:t>
      </w:r>
      <w:r w:rsidRPr="00BF55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способами их задания и генерацией в ЭТ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F552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F5521" w:rsidRPr="00BF5521" w:rsidSect="00191D85">
      <w:footerReference w:type="default" r:id="rId3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F69" w:rsidRDefault="001D7F69" w:rsidP="00191D85">
      <w:pPr>
        <w:spacing w:after="0" w:line="240" w:lineRule="auto"/>
      </w:pPr>
      <w:r>
        <w:separator/>
      </w:r>
    </w:p>
  </w:endnote>
  <w:endnote w:type="continuationSeparator" w:id="0">
    <w:p w:rsidR="001D7F69" w:rsidRDefault="001D7F69" w:rsidP="0019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4197012"/>
      <w:docPartObj>
        <w:docPartGallery w:val="Page Numbers (Bottom of Page)"/>
        <w:docPartUnique/>
      </w:docPartObj>
    </w:sdtPr>
    <w:sdtContent>
      <w:p w:rsidR="00191D85" w:rsidRDefault="00191D8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521">
          <w:rPr>
            <w:noProof/>
          </w:rPr>
          <w:t>7</w:t>
        </w:r>
        <w:r>
          <w:fldChar w:fldCharType="end"/>
        </w:r>
      </w:p>
    </w:sdtContent>
  </w:sdt>
  <w:p w:rsidR="00191D85" w:rsidRDefault="00191D8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F69" w:rsidRDefault="001D7F69" w:rsidP="00191D85">
      <w:pPr>
        <w:spacing w:after="0" w:line="240" w:lineRule="auto"/>
      </w:pPr>
      <w:r>
        <w:separator/>
      </w:r>
    </w:p>
  </w:footnote>
  <w:footnote w:type="continuationSeparator" w:id="0">
    <w:p w:rsidR="001D7F69" w:rsidRDefault="001D7F69" w:rsidP="00191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17FAF"/>
    <w:multiLevelType w:val="hybridMultilevel"/>
    <w:tmpl w:val="8A0EA2D6"/>
    <w:lvl w:ilvl="0" w:tplc="E94A67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4A"/>
    <w:rsid w:val="000B61B7"/>
    <w:rsid w:val="00191D85"/>
    <w:rsid w:val="001D7F69"/>
    <w:rsid w:val="00267D13"/>
    <w:rsid w:val="002A3C89"/>
    <w:rsid w:val="00337DF2"/>
    <w:rsid w:val="003A72C3"/>
    <w:rsid w:val="003E614A"/>
    <w:rsid w:val="003E6B82"/>
    <w:rsid w:val="00413B1D"/>
    <w:rsid w:val="00627B20"/>
    <w:rsid w:val="00653266"/>
    <w:rsid w:val="00717EC7"/>
    <w:rsid w:val="00742F93"/>
    <w:rsid w:val="0088621C"/>
    <w:rsid w:val="00891206"/>
    <w:rsid w:val="00954A5F"/>
    <w:rsid w:val="00A81979"/>
    <w:rsid w:val="00B1699B"/>
    <w:rsid w:val="00BA6684"/>
    <w:rsid w:val="00BC6EA2"/>
    <w:rsid w:val="00BF5521"/>
    <w:rsid w:val="00C47FC0"/>
    <w:rsid w:val="00C978AB"/>
    <w:rsid w:val="00CB5827"/>
    <w:rsid w:val="00CD268A"/>
    <w:rsid w:val="00CE133B"/>
    <w:rsid w:val="00CF49D8"/>
    <w:rsid w:val="00DD38EE"/>
    <w:rsid w:val="00E923C6"/>
    <w:rsid w:val="00ED1CBD"/>
    <w:rsid w:val="00F7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A7E00"/>
  <w15:chartTrackingRefBased/>
  <w15:docId w15:val="{200D9E60-52F0-4CFC-994A-35628CC1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9D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68A"/>
    <w:pPr>
      <w:ind w:left="720"/>
      <w:contextualSpacing/>
    </w:pPr>
  </w:style>
  <w:style w:type="paragraph" w:styleId="a4">
    <w:name w:val="No Spacing"/>
    <w:uiPriority w:val="1"/>
    <w:qFormat/>
    <w:rsid w:val="00E923C6"/>
    <w:pPr>
      <w:spacing w:after="0" w:line="240" w:lineRule="auto"/>
    </w:pPr>
  </w:style>
  <w:style w:type="character" w:customStyle="1" w:styleId="a5">
    <w:name w:val="Основной текст + Полужирный;Курсив"/>
    <w:basedOn w:val="a0"/>
    <w:rsid w:val="00E923C6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7"/>
      <w:szCs w:val="27"/>
      <w:shd w:val="clear" w:color="auto" w:fill="FFFFFF"/>
    </w:rPr>
  </w:style>
  <w:style w:type="paragraph" w:styleId="a6">
    <w:name w:val="header"/>
    <w:basedOn w:val="a"/>
    <w:link w:val="a7"/>
    <w:uiPriority w:val="99"/>
    <w:unhideWhenUsed/>
    <w:rsid w:val="00191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1D85"/>
  </w:style>
  <w:style w:type="paragraph" w:styleId="a8">
    <w:name w:val="footer"/>
    <w:basedOn w:val="a"/>
    <w:link w:val="a9"/>
    <w:uiPriority w:val="99"/>
    <w:unhideWhenUsed/>
    <w:rsid w:val="00191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1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2019-04-23T11:36:00Z</dcterms:created>
  <dcterms:modified xsi:type="dcterms:W3CDTF">2019-04-23T19:19:00Z</dcterms:modified>
</cp:coreProperties>
</file>