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9B" w:rsidRDefault="00C9449B" w:rsidP="0097369C">
      <w:pPr>
        <w:ind w:firstLine="360"/>
        <w:jc w:val="both"/>
      </w:pPr>
    </w:p>
    <w:p w:rsidR="00C9449B" w:rsidRPr="00C9449B" w:rsidRDefault="00C9449B" w:rsidP="0097369C">
      <w:pPr>
        <w:ind w:firstLine="360"/>
        <w:jc w:val="both"/>
        <w:rPr>
          <w:b/>
          <w:i/>
          <w:sz w:val="28"/>
          <w:szCs w:val="28"/>
        </w:rPr>
      </w:pPr>
      <w:r w:rsidRPr="00C9449B">
        <w:rPr>
          <w:b/>
          <w:i/>
          <w:sz w:val="28"/>
          <w:szCs w:val="28"/>
        </w:rPr>
        <w:t>Лабораторная работа № 5. Первичная статистическая обработка выборочных данных.</w:t>
      </w:r>
    </w:p>
    <w:p w:rsidR="00C9449B" w:rsidRDefault="00C9449B" w:rsidP="0097369C">
      <w:pPr>
        <w:ind w:firstLine="360"/>
        <w:jc w:val="both"/>
      </w:pPr>
    </w:p>
    <w:p w:rsidR="00C9449B" w:rsidRPr="00C9449B" w:rsidRDefault="00C9449B" w:rsidP="0097369C">
      <w:pPr>
        <w:ind w:firstLine="360"/>
        <w:jc w:val="both"/>
      </w:pPr>
      <w:r w:rsidRPr="00C9449B">
        <w:rPr>
          <w:b/>
        </w:rPr>
        <w:t>Цель</w:t>
      </w:r>
      <w:r>
        <w:t>: получить навыки статистической обработки выборочных данных, ознакомиться с функциями и графическими средствами</w:t>
      </w:r>
      <w:r w:rsidRPr="00C9449B">
        <w:t xml:space="preserve"> </w:t>
      </w:r>
      <w:r>
        <w:t xml:space="preserve">ЭТ </w:t>
      </w:r>
      <w:r>
        <w:rPr>
          <w:lang w:val="en-US"/>
        </w:rPr>
        <w:t>Excel</w:t>
      </w:r>
      <w:r>
        <w:t xml:space="preserve">, применяемыми для статистической обработки данных. </w:t>
      </w:r>
    </w:p>
    <w:p w:rsidR="00C9449B" w:rsidRPr="00C9449B" w:rsidRDefault="00C9449B" w:rsidP="0097369C">
      <w:pPr>
        <w:jc w:val="both"/>
      </w:pPr>
    </w:p>
    <w:p w:rsidR="00C9449B" w:rsidRPr="00C9449B" w:rsidRDefault="00C9449B" w:rsidP="0097369C">
      <w:pPr>
        <w:ind w:left="360"/>
        <w:jc w:val="both"/>
      </w:pPr>
      <w:r>
        <w:rPr>
          <w:b/>
        </w:rPr>
        <w:t>1. К</w:t>
      </w:r>
      <w:r w:rsidRPr="00C9449B">
        <w:rPr>
          <w:b/>
        </w:rPr>
        <w:t>раткие теоретические сведения</w:t>
      </w:r>
    </w:p>
    <w:p w:rsidR="00C9449B" w:rsidRPr="00C9449B" w:rsidRDefault="00C9449B" w:rsidP="0097369C">
      <w:pPr>
        <w:ind w:firstLine="360"/>
        <w:jc w:val="both"/>
      </w:pPr>
      <w:r w:rsidRPr="00C9449B">
        <w:t>Математическая статистика  -  это наука, разрабатывающая методы обр</w:t>
      </w:r>
      <w:r w:rsidRPr="00C9449B">
        <w:t>а</w:t>
      </w:r>
      <w:r w:rsidRPr="00C9449B">
        <w:t>ботки опытных данных, полученных в результате наблюдений над случайн</w:t>
      </w:r>
      <w:r w:rsidRPr="00C9449B">
        <w:t>ы</w:t>
      </w:r>
      <w:r w:rsidRPr="00C9449B">
        <w:t xml:space="preserve">ми явлениями. </w:t>
      </w:r>
    </w:p>
    <w:p w:rsidR="00C9449B" w:rsidRPr="00C9449B" w:rsidRDefault="00C9449B" w:rsidP="0097369C">
      <w:pPr>
        <w:ind w:firstLine="360"/>
        <w:jc w:val="both"/>
      </w:pPr>
      <w:r w:rsidRPr="00C9449B">
        <w:t>Основу статистического исследования составляет множество данных, п</w:t>
      </w:r>
      <w:r w:rsidRPr="00C9449B">
        <w:t>о</w:t>
      </w:r>
      <w:r w:rsidRPr="00C9449B">
        <w:t xml:space="preserve">лученных по результатам измерения одного или нескольких признаков. Результаты наблюдений или измерений при этом интерпретируются совокупностью значений, принятых в результате </w:t>
      </w:r>
      <w:r w:rsidRPr="0097369C">
        <w:rPr>
          <w:i/>
          <w:lang w:val="en-US"/>
        </w:rPr>
        <w:t>n</w:t>
      </w:r>
      <w:r w:rsidRPr="00C9449B">
        <w:t xml:space="preserve"> опытов некоторой случайной величиной </w:t>
      </w:r>
      <w:r w:rsidRPr="0097369C">
        <w:rPr>
          <w:i/>
        </w:rPr>
        <w:t>Х</w:t>
      </w:r>
      <w:r w:rsidRPr="00C9449B">
        <w:t xml:space="preserve">. Наблюдаемые значения </w:t>
      </w:r>
      <w:r w:rsidRPr="00C9449B">
        <w:rPr>
          <w:position w:val="-12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8pt" o:ole="">
            <v:imagedata r:id="rId5" o:title=""/>
          </v:shape>
          <o:OLEObject Type="Embed" ProgID="Equation.3" ShapeID="_x0000_i1025" DrawAspect="Content" ObjectID="_1618042418" r:id="rId6"/>
        </w:object>
      </w:r>
      <w:r w:rsidR="0097369C">
        <w:t xml:space="preserve"> </w:t>
      </w:r>
      <w:r w:rsidRPr="00C9449B">
        <w:t>называют выборкой наблюде</w:t>
      </w:r>
      <w:r w:rsidR="0097369C">
        <w:t>ний объема</w:t>
      </w:r>
      <w:r w:rsidRPr="00C9449B">
        <w:t xml:space="preserve"> </w:t>
      </w:r>
      <w:r w:rsidRPr="0097369C">
        <w:rPr>
          <w:i/>
          <w:lang w:val="en-US"/>
        </w:rPr>
        <w:t>n</w:t>
      </w:r>
      <w:r w:rsidRPr="00C9449B">
        <w:t xml:space="preserve"> из генеральной с</w:t>
      </w:r>
      <w:r w:rsidRPr="00C9449B">
        <w:t>о</w:t>
      </w:r>
      <w:r w:rsidRPr="00C9449B">
        <w:t>вокупности.</w:t>
      </w:r>
    </w:p>
    <w:p w:rsidR="00C9449B" w:rsidRPr="00C9449B" w:rsidRDefault="00C9449B" w:rsidP="0097369C">
      <w:pPr>
        <w:ind w:firstLine="360"/>
        <w:jc w:val="both"/>
      </w:pPr>
      <w:r w:rsidRPr="00C9449B">
        <w:t>Статистическая обработка данных выполняется  поэтапно. Основные этапы статистической обработки данных приводятся ниже.</w:t>
      </w:r>
    </w:p>
    <w:p w:rsidR="00C9449B" w:rsidRPr="00C9449B" w:rsidRDefault="00C9449B" w:rsidP="0097369C">
      <w:pPr>
        <w:ind w:firstLine="360"/>
        <w:jc w:val="both"/>
      </w:pPr>
      <w:r w:rsidRPr="00C9449B">
        <w:t xml:space="preserve">1. Выборочные данные </w:t>
      </w:r>
      <w:r w:rsidR="0097369C">
        <w:t xml:space="preserve">представляются в виде вариационного ряда, </w:t>
      </w:r>
      <w:r w:rsidR="0097369C" w:rsidRPr="00C9449B">
        <w:t>(</w:t>
      </w:r>
      <w:r w:rsidR="0097369C" w:rsidRPr="0097369C">
        <w:rPr>
          <w:i/>
          <w:lang w:val="en-US"/>
        </w:rPr>
        <w:t>x</w:t>
      </w:r>
      <w:r w:rsidR="0097369C" w:rsidRPr="00C9449B">
        <w:rPr>
          <w:vertAlign w:val="subscript"/>
        </w:rPr>
        <w:t>1</w:t>
      </w:r>
      <w:r w:rsidR="0097369C">
        <w:t>=</w:t>
      </w:r>
      <w:proofErr w:type="spellStart"/>
      <w:r w:rsidR="0097369C" w:rsidRPr="0097369C">
        <w:rPr>
          <w:i/>
          <w:lang w:val="en-US"/>
        </w:rPr>
        <w:t>x</w:t>
      </w:r>
      <w:r w:rsidR="0097369C" w:rsidRPr="0097369C">
        <w:rPr>
          <w:i/>
          <w:vertAlign w:val="subscript"/>
          <w:lang w:val="en-US"/>
        </w:rPr>
        <w:t>min</w:t>
      </w:r>
      <w:proofErr w:type="spellEnd"/>
      <w:r w:rsidR="0097369C">
        <w:t>, </w:t>
      </w:r>
      <w:r w:rsidR="0097369C" w:rsidRPr="0097369C">
        <w:rPr>
          <w:i/>
          <w:lang w:val="en-US"/>
        </w:rPr>
        <w:t>x</w:t>
      </w:r>
      <w:r w:rsidR="0097369C" w:rsidRPr="00C9449B">
        <w:rPr>
          <w:vertAlign w:val="subscript"/>
        </w:rPr>
        <w:t>2</w:t>
      </w:r>
      <w:r w:rsidR="0097369C">
        <w:t>, </w:t>
      </w:r>
      <w:r w:rsidR="0097369C" w:rsidRPr="0097369C">
        <w:rPr>
          <w:i/>
          <w:lang w:val="en-US"/>
        </w:rPr>
        <w:t>x</w:t>
      </w:r>
      <w:r w:rsidR="0097369C" w:rsidRPr="00C9449B">
        <w:rPr>
          <w:vertAlign w:val="subscript"/>
        </w:rPr>
        <w:t>3</w:t>
      </w:r>
      <w:r w:rsidR="0097369C">
        <w:t>,…, </w:t>
      </w:r>
      <w:proofErr w:type="spellStart"/>
      <w:r w:rsidR="0097369C" w:rsidRPr="0097369C">
        <w:rPr>
          <w:i/>
          <w:lang w:val="en-US"/>
        </w:rPr>
        <w:t>x</w:t>
      </w:r>
      <w:r w:rsidR="0097369C" w:rsidRPr="0097369C">
        <w:rPr>
          <w:i/>
          <w:vertAlign w:val="subscript"/>
          <w:lang w:val="en-US"/>
        </w:rPr>
        <w:t>n</w:t>
      </w:r>
      <w:proofErr w:type="spellEnd"/>
      <w:r w:rsidR="0097369C">
        <w:t>=</w:t>
      </w:r>
      <w:proofErr w:type="spellStart"/>
      <w:r w:rsidR="0097369C" w:rsidRPr="0097369C">
        <w:rPr>
          <w:i/>
          <w:lang w:val="en-US"/>
        </w:rPr>
        <w:t>x</w:t>
      </w:r>
      <w:r w:rsidR="0097369C" w:rsidRPr="0097369C">
        <w:rPr>
          <w:i/>
          <w:vertAlign w:val="subscript"/>
          <w:lang w:val="en-US"/>
        </w:rPr>
        <w:t>max</w:t>
      </w:r>
      <w:proofErr w:type="spellEnd"/>
      <w:r w:rsidR="0097369C" w:rsidRPr="00C9449B">
        <w:t>)</w:t>
      </w:r>
      <w:r w:rsidR="0097369C">
        <w:t xml:space="preserve"> т.е. </w:t>
      </w:r>
      <w:r w:rsidRPr="00C9449B">
        <w:t>упорядо</w:t>
      </w:r>
      <w:r w:rsidR="0097369C">
        <w:t>чиваются в порядке возрастания.</w:t>
      </w:r>
      <w:r w:rsidRPr="00C9449B">
        <w:t xml:space="preserve"> </w:t>
      </w:r>
      <w:r w:rsidR="0097369C">
        <w:t>Далее о</w:t>
      </w:r>
      <w:r w:rsidRPr="00C9449B">
        <w:t xml:space="preserve">пределяются значения </w:t>
      </w:r>
      <w:r w:rsidR="0097369C">
        <w:t xml:space="preserve">минимальной и максимальной вариант </w:t>
      </w:r>
      <w:proofErr w:type="spellStart"/>
      <w:r w:rsidRPr="0097369C">
        <w:rPr>
          <w:i/>
          <w:lang w:val="en-US"/>
        </w:rPr>
        <w:t>x</w:t>
      </w:r>
      <w:r w:rsidRPr="0097369C">
        <w:rPr>
          <w:i/>
          <w:vertAlign w:val="subscript"/>
          <w:lang w:val="en-US"/>
        </w:rPr>
        <w:t>min</w:t>
      </w:r>
      <w:proofErr w:type="spellEnd"/>
      <w:r w:rsidRPr="00C9449B">
        <w:t xml:space="preserve"> и </w:t>
      </w:r>
      <w:proofErr w:type="spellStart"/>
      <w:proofErr w:type="gramStart"/>
      <w:r w:rsidRPr="0097369C">
        <w:rPr>
          <w:i/>
          <w:lang w:val="en-US"/>
        </w:rPr>
        <w:t>x</w:t>
      </w:r>
      <w:r w:rsidRPr="0097369C">
        <w:rPr>
          <w:i/>
          <w:vertAlign w:val="subscript"/>
          <w:lang w:val="en-US"/>
        </w:rPr>
        <w:t>max</w:t>
      </w:r>
      <w:proofErr w:type="spellEnd"/>
      <w:proofErr w:type="gramEnd"/>
      <w:r w:rsidRPr="00C9449B">
        <w:t xml:space="preserve"> </w:t>
      </w:r>
      <w:r w:rsidR="0097369C">
        <w:t>и</w:t>
      </w:r>
      <w:r w:rsidRPr="00C9449B">
        <w:t xml:space="preserve"> </w:t>
      </w:r>
      <w:r w:rsidR="0097369C">
        <w:t xml:space="preserve">вычисляется размах вариации </w:t>
      </w:r>
      <w:r w:rsidR="0097369C" w:rsidRPr="0097369C">
        <w:rPr>
          <w:i/>
          <w:lang w:val="en-US"/>
        </w:rPr>
        <w:t>R</w:t>
      </w:r>
      <w:r w:rsidR="0097369C" w:rsidRPr="0097369C">
        <w:t>=</w:t>
      </w:r>
      <w:r w:rsidR="0097369C" w:rsidRPr="0097369C">
        <w:rPr>
          <w:i/>
        </w:rPr>
        <w:t xml:space="preserve"> </w:t>
      </w:r>
      <w:proofErr w:type="spellStart"/>
      <w:r w:rsidR="0097369C" w:rsidRPr="0097369C">
        <w:rPr>
          <w:i/>
          <w:lang w:val="en-US"/>
        </w:rPr>
        <w:t>x</w:t>
      </w:r>
      <w:r w:rsidR="0097369C" w:rsidRPr="0097369C">
        <w:rPr>
          <w:i/>
          <w:vertAlign w:val="subscript"/>
          <w:lang w:val="en-US"/>
        </w:rPr>
        <w:t>max</w:t>
      </w:r>
      <w:proofErr w:type="spellEnd"/>
      <w:r w:rsidR="0097369C" w:rsidRPr="0097369C">
        <w:t>-</w:t>
      </w:r>
      <w:r w:rsidR="0097369C" w:rsidRPr="0097369C">
        <w:rPr>
          <w:i/>
        </w:rPr>
        <w:t xml:space="preserve"> </w:t>
      </w:r>
      <w:proofErr w:type="spellStart"/>
      <w:r w:rsidR="0097369C" w:rsidRPr="0097369C">
        <w:rPr>
          <w:i/>
          <w:lang w:val="en-US"/>
        </w:rPr>
        <w:t>x</w:t>
      </w:r>
      <w:r w:rsidR="0097369C" w:rsidRPr="0097369C">
        <w:rPr>
          <w:i/>
          <w:vertAlign w:val="subscript"/>
          <w:lang w:val="en-US"/>
        </w:rPr>
        <w:t>min</w:t>
      </w:r>
      <w:proofErr w:type="spellEnd"/>
      <w:r w:rsidR="0097369C">
        <w:t>.</w:t>
      </w:r>
    </w:p>
    <w:p w:rsidR="00C9449B" w:rsidRPr="00C9449B" w:rsidRDefault="00C9449B" w:rsidP="0097369C">
      <w:pPr>
        <w:ind w:firstLine="360"/>
        <w:jc w:val="both"/>
      </w:pPr>
      <w:r w:rsidRPr="00C9449B">
        <w:t>2. По упорядоченной статистической совокупности строится статистич</w:t>
      </w:r>
      <w:r w:rsidRPr="00C9449B">
        <w:t>е</w:t>
      </w:r>
      <w:r w:rsidRPr="00C9449B">
        <w:t xml:space="preserve">ская функция распределения. Статистической функцией </w:t>
      </w:r>
      <w:proofErr w:type="gramStart"/>
      <w:r w:rsidRPr="00C9449B">
        <w:t>распределении</w:t>
      </w:r>
      <w:proofErr w:type="gramEnd"/>
      <w:r w:rsidRPr="00C9449B">
        <w:t xml:space="preserve"> наз</w:t>
      </w:r>
      <w:r w:rsidRPr="00C9449B">
        <w:t>ы</w:t>
      </w:r>
      <w:r w:rsidRPr="00C9449B">
        <w:t xml:space="preserve">вается функция  </w:t>
      </w:r>
      <w:r w:rsidRPr="00C9449B">
        <w:rPr>
          <w:position w:val="-10"/>
        </w:rPr>
        <w:object w:dxaOrig="639" w:dyaOrig="360">
          <v:shape id="_x0000_i1026" type="#_x0000_t75" style="width:45.75pt;height:18pt" o:ole="" fillcolor="window">
            <v:imagedata r:id="rId7" o:title=""/>
          </v:shape>
          <o:OLEObject Type="Embed" ProgID="Equation.3" ShapeID="_x0000_i1026" DrawAspect="Content" ObjectID="_1618042419" r:id="rId8"/>
        </w:object>
      </w:r>
      <w:r w:rsidRPr="00C9449B">
        <w:t>, определяющая для каждого выборочного знач</w:t>
      </w:r>
      <w:r w:rsidRPr="00C9449B">
        <w:t>е</w:t>
      </w:r>
      <w:r w:rsidRPr="00C9449B">
        <w:t xml:space="preserve">ния  </w:t>
      </w:r>
      <w:proofErr w:type="spellStart"/>
      <w:r w:rsidRPr="0097369C">
        <w:rPr>
          <w:i/>
        </w:rPr>
        <w:t>х</w:t>
      </w:r>
      <w:proofErr w:type="spellEnd"/>
      <w:r w:rsidRPr="00C9449B">
        <w:t xml:space="preserve">  относительную частоту события  </w:t>
      </w:r>
      <w:r w:rsidRPr="00C9449B">
        <w:rPr>
          <w:position w:val="-10"/>
        </w:rPr>
        <w:object w:dxaOrig="800" w:dyaOrig="340">
          <v:shape id="_x0000_i1027" type="#_x0000_t75" style="width:48.75pt;height:17.25pt" o:ole="" fillcolor="window">
            <v:imagedata r:id="rId9" o:title=""/>
          </v:shape>
          <o:OLEObject Type="Embed" ProgID="Equation.3" ShapeID="_x0000_i1027" DrawAspect="Content" ObjectID="_1618042420" r:id="rId10"/>
        </w:object>
      </w:r>
      <w:r w:rsidRPr="00C9449B">
        <w:t>. Тогда по определению</w:t>
      </w:r>
    </w:p>
    <w:p w:rsidR="00C9449B" w:rsidRPr="00C9449B" w:rsidRDefault="00C9449B" w:rsidP="0097369C">
      <w:pPr>
        <w:ind w:firstLine="360"/>
        <w:jc w:val="both"/>
      </w:pPr>
      <w:r w:rsidRPr="00C9449B">
        <w:rPr>
          <w:position w:val="-12"/>
        </w:rPr>
        <w:object w:dxaOrig="1300" w:dyaOrig="380">
          <v:shape id="_x0000_i1028" type="#_x0000_t75" style="width:78.75pt;height:18.75pt" o:ole="" fillcolor="window">
            <v:imagedata r:id="rId11" o:title=""/>
          </v:shape>
          <o:OLEObject Type="Embed" ProgID="Equation.3" ShapeID="_x0000_i1028" DrawAspect="Content" ObjectID="_1618042421" r:id="rId12"/>
        </w:object>
      </w:r>
      <w:r w:rsidRPr="00C9449B">
        <w:t>,</w:t>
      </w:r>
    </w:p>
    <w:p w:rsidR="00C9449B" w:rsidRPr="00C9449B" w:rsidRDefault="00C9449B" w:rsidP="0097369C">
      <w:pPr>
        <w:jc w:val="both"/>
      </w:pPr>
      <w:r w:rsidRPr="00C9449B">
        <w:t xml:space="preserve">где  </w:t>
      </w:r>
      <w:r w:rsidRPr="00C9449B">
        <w:rPr>
          <w:position w:val="-12"/>
        </w:rPr>
        <w:object w:dxaOrig="220" w:dyaOrig="360">
          <v:shape id="_x0000_i1029" type="#_x0000_t75" style="width:13.5pt;height:18pt" o:ole="" fillcolor="window">
            <v:imagedata r:id="rId13" o:title=""/>
          </v:shape>
          <o:OLEObject Type="Embed" ProgID="Equation.3" ShapeID="_x0000_i1029" DrawAspect="Content" ObjectID="_1618042422" r:id="rId14"/>
        </w:object>
      </w:r>
      <w:r w:rsidRPr="00C9449B">
        <w:t xml:space="preserve">-  число наблюдений в выборке, меньших  </w:t>
      </w:r>
      <w:r w:rsidRPr="0097369C">
        <w:rPr>
          <w:i/>
        </w:rPr>
        <w:t>х</w:t>
      </w:r>
      <w:r w:rsidRPr="00C9449B">
        <w:t xml:space="preserve">. Если  </w:t>
      </w:r>
      <w:proofErr w:type="spellStart"/>
      <w:r w:rsidRPr="0097369C">
        <w:rPr>
          <w:i/>
        </w:rPr>
        <w:t>х</w:t>
      </w:r>
      <w:proofErr w:type="spellEnd"/>
      <w:r w:rsidRPr="00C9449B">
        <w:t xml:space="preserve">  изменяется, то изменяется и относительная частота, т.е. относительная частота  </w:t>
      </w:r>
      <w:r w:rsidRPr="00C9449B">
        <w:rPr>
          <w:position w:val="-12"/>
        </w:rPr>
        <w:object w:dxaOrig="480" w:dyaOrig="360">
          <v:shape id="_x0000_i1030" type="#_x0000_t75" style="width:29.25pt;height:18pt" o:ole="" fillcolor="window">
            <v:imagedata r:id="rId15" o:title=""/>
          </v:shape>
          <o:OLEObject Type="Embed" ProgID="Equation.3" ShapeID="_x0000_i1030" DrawAspect="Content" ObjectID="_1618042423" r:id="rId16"/>
        </w:object>
      </w:r>
      <w:r w:rsidRPr="00C9449B">
        <w:t xml:space="preserve"> есть функция </w:t>
      </w:r>
      <w:proofErr w:type="gramStart"/>
      <w:r w:rsidRPr="00C9449B">
        <w:t>от</w:t>
      </w:r>
      <w:proofErr w:type="gramEnd"/>
      <w:r w:rsidRPr="00C9449B">
        <w:t xml:space="preserve">  </w:t>
      </w:r>
      <w:proofErr w:type="gramStart"/>
      <w:r w:rsidRPr="0097369C">
        <w:rPr>
          <w:i/>
        </w:rPr>
        <w:t>х</w:t>
      </w:r>
      <w:proofErr w:type="gramEnd"/>
      <w:r w:rsidRPr="00C9449B">
        <w:t xml:space="preserve">. Функция </w:t>
      </w:r>
      <w:r w:rsidRPr="00C9449B">
        <w:rPr>
          <w:position w:val="-10"/>
        </w:rPr>
        <w:object w:dxaOrig="639" w:dyaOrig="360">
          <v:shape id="_x0000_i1031" type="#_x0000_t75" style="width:37.5pt;height:18pt" o:ole="" fillcolor="window">
            <v:imagedata r:id="rId17" o:title=""/>
          </v:shape>
          <o:OLEObject Type="Embed" ProgID="Equation.3" ShapeID="_x0000_i1031" DrawAspect="Content" ObjectID="_1618042424" r:id="rId18"/>
        </w:object>
      </w:r>
      <w:r w:rsidRPr="00C9449B">
        <w:t xml:space="preserve"> имеет число скачков равное числу различных выборо</w:t>
      </w:r>
      <w:r w:rsidRPr="00C9449B">
        <w:t>ч</w:t>
      </w:r>
      <w:r w:rsidRPr="00C9449B">
        <w:t xml:space="preserve">ных значений. Величина скачка равна «кратности» </w:t>
      </w:r>
      <w:proofErr w:type="spellStart"/>
      <w:r w:rsidRPr="0097369C">
        <w:rPr>
          <w:i/>
          <w:lang w:val="en-US"/>
        </w:rPr>
        <w:t>l</w:t>
      </w:r>
      <w:r w:rsidRPr="0097369C">
        <w:rPr>
          <w:i/>
          <w:vertAlign w:val="subscript"/>
          <w:lang w:val="en-US"/>
        </w:rPr>
        <w:t>i</w:t>
      </w:r>
      <w:proofErr w:type="spellEnd"/>
      <w:r w:rsidRPr="00C9449B">
        <w:t xml:space="preserve">  значения </w:t>
      </w:r>
      <w:r w:rsidRPr="0097369C">
        <w:rPr>
          <w:i/>
          <w:lang w:val="en-US"/>
        </w:rPr>
        <w:t>x</w:t>
      </w:r>
      <w:r w:rsidRPr="0097369C">
        <w:rPr>
          <w:i/>
          <w:vertAlign w:val="subscript"/>
          <w:lang w:val="en-US"/>
        </w:rPr>
        <w:t>i</w:t>
      </w:r>
      <w:r w:rsidRPr="00C9449B">
        <w:rPr>
          <w:vertAlign w:val="subscript"/>
        </w:rPr>
        <w:t xml:space="preserve">  </w:t>
      </w:r>
      <w:r w:rsidRPr="00C9449B">
        <w:t xml:space="preserve">в  выборке, деленной на  </w:t>
      </w:r>
      <w:r w:rsidRPr="0097369C">
        <w:rPr>
          <w:i/>
          <w:lang w:val="en-US"/>
        </w:rPr>
        <w:t>n</w:t>
      </w:r>
      <w:r w:rsidRPr="00C9449B">
        <w:t xml:space="preserve">. Функция </w:t>
      </w:r>
      <w:r w:rsidRPr="00C9449B">
        <w:rPr>
          <w:position w:val="-10"/>
        </w:rPr>
        <w:object w:dxaOrig="639" w:dyaOrig="360">
          <v:shape id="_x0000_i1032" type="#_x0000_t75" style="width:45.75pt;height:18pt" o:ole="" fillcolor="window">
            <v:imagedata r:id="rId7" o:title=""/>
          </v:shape>
          <o:OLEObject Type="Embed" ProgID="Equation.3" ShapeID="_x0000_i1032" DrawAspect="Content" ObjectID="_1618042425" r:id="rId19"/>
        </w:object>
      </w:r>
      <w:r w:rsidRPr="00C9449B">
        <w:t xml:space="preserve"> записывается в аналитич</w:t>
      </w:r>
      <w:r w:rsidRPr="00C9449B">
        <w:t>е</w:t>
      </w:r>
      <w:r w:rsidRPr="00C9449B">
        <w:t>ской форме</w:t>
      </w:r>
    </w:p>
    <w:p w:rsidR="00C9449B" w:rsidRPr="00C9449B" w:rsidRDefault="00A3190C" w:rsidP="0097369C">
      <w:pPr>
        <w:ind w:firstLine="360"/>
        <w:jc w:val="both"/>
      </w:pPr>
      <w:r w:rsidRPr="0097369C">
        <w:rPr>
          <w:position w:val="-86"/>
          <w:lang w:val="en-US"/>
        </w:rPr>
        <w:object w:dxaOrig="2299" w:dyaOrig="1840">
          <v:shape id="_x0000_i1046" type="#_x0000_t75" style="width:190.5pt;height:92.25pt" o:ole="" fillcolor="window">
            <v:imagedata r:id="rId20" o:title=""/>
          </v:shape>
          <o:OLEObject Type="Embed" ProgID="Equation.3" ShapeID="_x0000_i1046" DrawAspect="Content" ObjectID="_1618042426" r:id="rId21"/>
        </w:object>
      </w:r>
      <w:r w:rsidR="00C9449B" w:rsidRPr="00C9449B">
        <w:tab/>
      </w:r>
      <w:r w:rsidR="00C9449B" w:rsidRPr="00C9449B">
        <w:tab/>
      </w:r>
      <w:r w:rsidR="00C9449B" w:rsidRPr="00C9449B">
        <w:tab/>
        <w:t>(</w:t>
      </w:r>
      <w:r w:rsidR="0097369C">
        <w:t>1</w:t>
      </w:r>
      <w:r w:rsidR="00C9449B" w:rsidRPr="00C9449B">
        <w:t>)</w:t>
      </w:r>
    </w:p>
    <w:p w:rsidR="00A3190C" w:rsidRDefault="00C9449B" w:rsidP="0097369C">
      <w:pPr>
        <w:ind w:firstLine="360"/>
        <w:jc w:val="both"/>
      </w:pPr>
      <w:r w:rsidRPr="00C9449B">
        <w:t xml:space="preserve">3. Для построения группированного статистического ряда необходимо весь участок оси абсцисс, на котором расположены выборочные значения случайной величины </w:t>
      </w:r>
      <w:r w:rsidRPr="00A3190C">
        <w:rPr>
          <w:i/>
        </w:rPr>
        <w:t>Х</w:t>
      </w:r>
      <w:r w:rsidRPr="00C9449B">
        <w:t xml:space="preserve">, разделить на </w:t>
      </w:r>
      <w:r w:rsidR="00A3190C">
        <w:t>интервалы</w:t>
      </w:r>
      <w:r w:rsidRPr="00C9449B">
        <w:t xml:space="preserve"> или разряды. Число </w:t>
      </w:r>
      <w:r w:rsidR="00A3190C">
        <w:t>интервалов</w:t>
      </w:r>
      <w:r w:rsidRPr="00C9449B">
        <w:t xml:space="preserve"> </w:t>
      </w:r>
      <w:r w:rsidRPr="00A3190C">
        <w:rPr>
          <w:i/>
          <w:lang w:val="en-US"/>
        </w:rPr>
        <w:t>k</w:t>
      </w:r>
      <w:r w:rsidRPr="00C9449B">
        <w:t xml:space="preserve"> обычно определяется эмпирическим путем. В частности,  </w:t>
      </w:r>
      <w:r w:rsidRPr="00C9449B">
        <w:rPr>
          <w:position w:val="-8"/>
        </w:rPr>
        <w:object w:dxaOrig="760" w:dyaOrig="360">
          <v:shape id="_x0000_i1033" type="#_x0000_t75" style="width:42pt;height:18pt" o:ole="" fillcolor="window">
            <v:imagedata r:id="rId22" o:title=""/>
          </v:shape>
          <o:OLEObject Type="Embed" ProgID="Equation.3" ShapeID="_x0000_i1033" DrawAspect="Content" ObjectID="_1618042427" r:id="rId23"/>
        </w:object>
      </w:r>
      <w:r w:rsidR="00A3190C">
        <w:t xml:space="preserve">, если объем выборки </w:t>
      </w:r>
      <w:r w:rsidR="00A3190C" w:rsidRPr="00A3190C">
        <w:rPr>
          <w:i/>
          <w:lang w:val="en-US"/>
        </w:rPr>
        <w:t>n</w:t>
      </w:r>
      <w:r w:rsidR="00A3190C" w:rsidRPr="00A3190C">
        <w:t>≤100</w:t>
      </w:r>
      <w:r w:rsidR="00A3190C">
        <w:t>.</w:t>
      </w:r>
      <w:r w:rsidR="00A3190C" w:rsidRPr="00A3190C">
        <w:t xml:space="preserve"> </w:t>
      </w:r>
      <w:r w:rsidRPr="00C9449B">
        <w:t xml:space="preserve">При этом  длина одного </w:t>
      </w:r>
      <w:r w:rsidR="00A3190C">
        <w:t>интервала</w:t>
      </w:r>
      <w:r w:rsidRPr="00C9449B">
        <w:t xml:space="preserve"> вычисляется по фо</w:t>
      </w:r>
      <w:r w:rsidRPr="00C9449B">
        <w:t>р</w:t>
      </w:r>
      <w:r w:rsidRPr="00C9449B">
        <w:t>муле</w:t>
      </w:r>
    </w:p>
    <w:p w:rsidR="00C9449B" w:rsidRPr="00C9449B" w:rsidRDefault="00C9449B" w:rsidP="0097369C">
      <w:pPr>
        <w:ind w:firstLine="360"/>
        <w:jc w:val="both"/>
      </w:pPr>
      <w:r w:rsidRPr="00C9449B">
        <w:t xml:space="preserve">   </w:t>
      </w:r>
      <w:r w:rsidR="00753A66" w:rsidRPr="00A3190C">
        <w:rPr>
          <w:position w:val="-24"/>
        </w:rPr>
        <w:object w:dxaOrig="639" w:dyaOrig="620">
          <v:shape id="_x0000_i1051" type="#_x0000_t75" style="width:44.25pt;height:30.75pt" o:ole="" fillcolor="window">
            <v:imagedata r:id="rId24" o:title=""/>
          </v:shape>
          <o:OLEObject Type="Embed" ProgID="Equation.3" ShapeID="_x0000_i1051" DrawAspect="Content" ObjectID="_1618042428" r:id="rId25"/>
        </w:object>
      </w:r>
      <w:r w:rsidRPr="00C9449B">
        <w:t>.</w:t>
      </w:r>
    </w:p>
    <w:p w:rsidR="00A3190C" w:rsidRDefault="00A3190C" w:rsidP="0097369C">
      <w:pPr>
        <w:pStyle w:val="a3"/>
        <w:jc w:val="both"/>
        <w:rPr>
          <w:szCs w:val="24"/>
        </w:rPr>
      </w:pPr>
    </w:p>
    <w:p w:rsidR="00C9449B" w:rsidRPr="00C9449B" w:rsidRDefault="00C9449B" w:rsidP="0097369C">
      <w:pPr>
        <w:pStyle w:val="a3"/>
        <w:jc w:val="both"/>
        <w:rPr>
          <w:szCs w:val="24"/>
        </w:rPr>
      </w:pPr>
      <w:r w:rsidRPr="00C9449B">
        <w:rPr>
          <w:szCs w:val="24"/>
        </w:rPr>
        <w:t xml:space="preserve">Группированный статистический ряд </w:t>
      </w:r>
      <w:r w:rsidR="00A3190C">
        <w:rPr>
          <w:szCs w:val="24"/>
        </w:rPr>
        <w:t>представляется в</w:t>
      </w:r>
      <w:r w:rsidRPr="00C9449B">
        <w:rPr>
          <w:szCs w:val="24"/>
        </w:rPr>
        <w:t xml:space="preserve"> таблиц</w:t>
      </w:r>
      <w:r w:rsidR="00A3190C">
        <w:rPr>
          <w:szCs w:val="24"/>
        </w:rPr>
        <w:t>е</w:t>
      </w:r>
      <w:r w:rsidRPr="00C9449B">
        <w:rPr>
          <w:szCs w:val="24"/>
        </w:rPr>
        <w:t xml:space="preserve"> вида 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29"/>
        <w:gridCol w:w="930"/>
        <w:gridCol w:w="930"/>
        <w:gridCol w:w="930"/>
        <w:gridCol w:w="1101"/>
        <w:gridCol w:w="1134"/>
        <w:gridCol w:w="1559"/>
      </w:tblGrid>
      <w:tr w:rsidR="00C9449B" w:rsidRPr="00C9449B" w:rsidTr="00A3190C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29" w:type="dxa"/>
            <w:tcBorders>
              <w:bottom w:val="single" w:sz="4" w:space="0" w:color="auto"/>
            </w:tcBorders>
            <w:shd w:val="clear" w:color="auto" w:fill="auto"/>
          </w:tcPr>
          <w:p w:rsidR="00C9449B" w:rsidRPr="00C9449B" w:rsidRDefault="00C9449B" w:rsidP="0097369C">
            <w:pPr>
              <w:jc w:val="both"/>
            </w:pPr>
          </w:p>
          <w:p w:rsidR="00C9449B" w:rsidRPr="00A3190C" w:rsidRDefault="00C9449B" w:rsidP="0097369C">
            <w:pPr>
              <w:jc w:val="both"/>
              <w:rPr>
                <w:i/>
              </w:rPr>
            </w:pPr>
            <w:r w:rsidRPr="00A3190C">
              <w:rPr>
                <w:i/>
                <w:lang w:val="en-US"/>
              </w:rPr>
              <w:t>X</w:t>
            </w:r>
          </w:p>
        </w:tc>
        <w:tc>
          <w:tcPr>
            <w:tcW w:w="930" w:type="dxa"/>
          </w:tcPr>
          <w:p w:rsidR="00C9449B" w:rsidRPr="00C9449B" w:rsidRDefault="00A3190C" w:rsidP="00A3190C">
            <w:pPr>
              <w:jc w:val="both"/>
            </w:pPr>
            <w:r w:rsidRPr="00C9449B">
              <w:rPr>
                <w:position w:val="-10"/>
              </w:rPr>
              <w:object w:dxaOrig="740" w:dyaOrig="340">
                <v:shape id="_x0000_i1048" type="#_x0000_t75" style="width:31.5pt;height:13.5pt" o:ole="" fillcolor="window">
                  <v:imagedata r:id="rId26" o:title=""/>
                </v:shape>
                <o:OLEObject Type="Embed" ProgID="Equation.3" ShapeID="_x0000_i1048" DrawAspect="Content" ObjectID="_1618042429" r:id="rId27"/>
              </w:object>
            </w:r>
          </w:p>
        </w:tc>
        <w:tc>
          <w:tcPr>
            <w:tcW w:w="930" w:type="dxa"/>
          </w:tcPr>
          <w:p w:rsidR="00C9449B" w:rsidRPr="00C9449B" w:rsidRDefault="00A3190C" w:rsidP="00A3190C">
            <w:pPr>
              <w:jc w:val="both"/>
            </w:pPr>
            <w:r w:rsidRPr="00C9449B">
              <w:rPr>
                <w:position w:val="-12"/>
              </w:rPr>
              <w:object w:dxaOrig="780" w:dyaOrig="360">
                <v:shape id="_x0000_i1047" type="#_x0000_t75" style="width:33pt;height:14.25pt" o:ole="" fillcolor="window">
                  <v:imagedata r:id="rId28" o:title=""/>
                </v:shape>
                <o:OLEObject Type="Embed" ProgID="Equation.3" ShapeID="_x0000_i1047" DrawAspect="Content" ObjectID="_1618042430" r:id="rId29"/>
              </w:object>
            </w:r>
          </w:p>
        </w:tc>
        <w:tc>
          <w:tcPr>
            <w:tcW w:w="930" w:type="dxa"/>
            <w:vAlign w:val="center"/>
          </w:tcPr>
          <w:p w:rsidR="00C9449B" w:rsidRPr="00C9449B" w:rsidRDefault="00C9449B" w:rsidP="00A3190C">
            <w:pPr>
              <w:jc w:val="center"/>
            </w:pPr>
            <w:r w:rsidRPr="00C9449B">
              <w:t>. . .</w:t>
            </w:r>
          </w:p>
        </w:tc>
        <w:tc>
          <w:tcPr>
            <w:tcW w:w="1101" w:type="dxa"/>
          </w:tcPr>
          <w:p w:rsidR="00C9449B" w:rsidRPr="00C9449B" w:rsidRDefault="00A3190C" w:rsidP="00A3190C">
            <w:pPr>
              <w:jc w:val="both"/>
            </w:pPr>
            <w:r w:rsidRPr="00C9449B">
              <w:rPr>
                <w:position w:val="-12"/>
              </w:rPr>
              <w:object w:dxaOrig="900" w:dyaOrig="360">
                <v:shape id="_x0000_i1050" type="#_x0000_t75" style="width:47.25pt;height:14.25pt" o:ole="" fillcolor="window">
                  <v:imagedata r:id="rId30" o:title=""/>
                </v:shape>
                <o:OLEObject Type="Embed" ProgID="Equation.3" ShapeID="_x0000_i1050" DrawAspect="Content" ObjectID="_1618042431" r:id="rId31"/>
              </w:object>
            </w:r>
          </w:p>
        </w:tc>
        <w:tc>
          <w:tcPr>
            <w:tcW w:w="1134" w:type="dxa"/>
            <w:vAlign w:val="center"/>
          </w:tcPr>
          <w:p w:rsidR="00C9449B" w:rsidRPr="00C9449B" w:rsidRDefault="00A3190C" w:rsidP="00A3190C">
            <w:pPr>
              <w:jc w:val="center"/>
            </w:pPr>
            <w:r>
              <w:t>…</w:t>
            </w:r>
          </w:p>
        </w:tc>
        <w:tc>
          <w:tcPr>
            <w:tcW w:w="1559" w:type="dxa"/>
          </w:tcPr>
          <w:p w:rsidR="00C9449B" w:rsidRPr="00C9449B" w:rsidRDefault="00A3190C" w:rsidP="00A3190C">
            <w:pPr>
              <w:jc w:val="both"/>
            </w:pPr>
            <w:r w:rsidRPr="00C9449B">
              <w:rPr>
                <w:position w:val="-12"/>
              </w:rPr>
              <w:object w:dxaOrig="980" w:dyaOrig="360">
                <v:shape id="_x0000_i1049" type="#_x0000_t75" style="width:47.25pt;height:13.5pt" o:ole="" fillcolor="window">
                  <v:imagedata r:id="rId32" o:title=""/>
                </v:shape>
                <o:OLEObject Type="Embed" ProgID="Equation.3" ShapeID="_x0000_i1049" DrawAspect="Content" ObjectID="_1618042432" r:id="rId33"/>
              </w:object>
            </w:r>
          </w:p>
        </w:tc>
      </w:tr>
      <w:tr w:rsidR="00C9449B" w:rsidRPr="00C9449B" w:rsidTr="00A3190C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29" w:type="dxa"/>
            <w:tcBorders>
              <w:top w:val="single" w:sz="4" w:space="0" w:color="auto"/>
            </w:tcBorders>
            <w:shd w:val="clear" w:color="auto" w:fill="auto"/>
          </w:tcPr>
          <w:p w:rsidR="00C9449B" w:rsidRPr="00A3190C" w:rsidRDefault="00C9449B" w:rsidP="0097369C">
            <w:pPr>
              <w:jc w:val="both"/>
              <w:rPr>
                <w:i/>
              </w:rPr>
            </w:pPr>
            <w:proofErr w:type="gramStart"/>
            <w:r w:rsidRPr="00A3190C">
              <w:rPr>
                <w:i/>
              </w:rPr>
              <w:t>Р</w:t>
            </w:r>
            <w:proofErr w:type="gramEnd"/>
          </w:p>
        </w:tc>
        <w:tc>
          <w:tcPr>
            <w:tcW w:w="930" w:type="dxa"/>
          </w:tcPr>
          <w:p w:rsidR="00C9449B" w:rsidRPr="00C9449B" w:rsidRDefault="00C9449B" w:rsidP="0097369C">
            <w:pPr>
              <w:jc w:val="both"/>
            </w:pPr>
            <w:r w:rsidRPr="00C9449B">
              <w:rPr>
                <w:position w:val="-10"/>
              </w:rPr>
              <w:object w:dxaOrig="300" w:dyaOrig="360">
                <v:shape id="_x0000_i1034" type="#_x0000_t75" style="width:25.5pt;height:17.25pt" o:ole="" fillcolor="window">
                  <v:imagedata r:id="rId34" o:title=""/>
                </v:shape>
                <o:OLEObject Type="Embed" ProgID="Equation.3" ShapeID="_x0000_i1034" DrawAspect="Content" ObjectID="_1618042433" r:id="rId35"/>
              </w:object>
            </w:r>
          </w:p>
        </w:tc>
        <w:tc>
          <w:tcPr>
            <w:tcW w:w="930" w:type="dxa"/>
          </w:tcPr>
          <w:p w:rsidR="00C9449B" w:rsidRPr="00C9449B" w:rsidRDefault="00C9449B" w:rsidP="0097369C">
            <w:pPr>
              <w:jc w:val="both"/>
            </w:pPr>
            <w:r w:rsidRPr="00C9449B">
              <w:rPr>
                <w:position w:val="-10"/>
                <w:lang w:val="en-US"/>
              </w:rPr>
              <w:object w:dxaOrig="300" w:dyaOrig="360">
                <v:shape id="_x0000_i1035" type="#_x0000_t75" style="width:21pt;height:18.75pt" o:ole="" fillcolor="window">
                  <v:imagedata r:id="rId36" o:title=""/>
                </v:shape>
                <o:OLEObject Type="Embed" ProgID="Equation.3" ShapeID="_x0000_i1035" DrawAspect="Content" ObjectID="_1618042434" r:id="rId37"/>
              </w:object>
            </w:r>
          </w:p>
        </w:tc>
        <w:tc>
          <w:tcPr>
            <w:tcW w:w="930" w:type="dxa"/>
            <w:vAlign w:val="center"/>
          </w:tcPr>
          <w:p w:rsidR="00C9449B" w:rsidRPr="00C9449B" w:rsidRDefault="00C9449B" w:rsidP="00A3190C">
            <w:pPr>
              <w:jc w:val="center"/>
            </w:pPr>
            <w:r w:rsidRPr="00C9449B">
              <w:t>. . .</w:t>
            </w:r>
          </w:p>
        </w:tc>
        <w:tc>
          <w:tcPr>
            <w:tcW w:w="1101" w:type="dxa"/>
          </w:tcPr>
          <w:p w:rsidR="00C9449B" w:rsidRPr="00C9449B" w:rsidRDefault="00C9449B" w:rsidP="0097369C">
            <w:pPr>
              <w:jc w:val="both"/>
            </w:pPr>
            <w:r w:rsidRPr="00C9449B">
              <w:rPr>
                <w:position w:val="-10"/>
              </w:rPr>
              <w:object w:dxaOrig="300" w:dyaOrig="360">
                <v:shape id="_x0000_i1036" type="#_x0000_t75" style="width:15.75pt;height:18.75pt" o:ole="" fillcolor="window">
                  <v:imagedata r:id="rId38" o:title=""/>
                </v:shape>
                <o:OLEObject Type="Embed" ProgID="Equation.3" ShapeID="_x0000_i1036" DrawAspect="Content" ObjectID="_1618042435" r:id="rId39"/>
              </w:object>
            </w:r>
          </w:p>
        </w:tc>
        <w:tc>
          <w:tcPr>
            <w:tcW w:w="1134" w:type="dxa"/>
            <w:vAlign w:val="center"/>
          </w:tcPr>
          <w:p w:rsidR="00C9449B" w:rsidRPr="00C9449B" w:rsidRDefault="00C9449B" w:rsidP="00A3190C">
            <w:pPr>
              <w:jc w:val="center"/>
            </w:pPr>
            <w:r w:rsidRPr="00C9449B">
              <w:t>. . .</w:t>
            </w:r>
          </w:p>
        </w:tc>
        <w:tc>
          <w:tcPr>
            <w:tcW w:w="1559" w:type="dxa"/>
          </w:tcPr>
          <w:p w:rsidR="00C9449B" w:rsidRPr="00C9449B" w:rsidRDefault="00C9449B" w:rsidP="0097369C">
            <w:pPr>
              <w:ind w:left="72" w:right="-108"/>
              <w:jc w:val="both"/>
            </w:pPr>
            <w:r w:rsidRPr="00C9449B">
              <w:rPr>
                <w:position w:val="-12"/>
              </w:rPr>
              <w:object w:dxaOrig="300" w:dyaOrig="380">
                <v:shape id="_x0000_i1037" type="#_x0000_t75" style="width:24pt;height:20.25pt" o:ole="" fillcolor="window">
                  <v:imagedata r:id="rId40" o:title=""/>
                </v:shape>
                <o:OLEObject Type="Embed" ProgID="Equation.3" ShapeID="_x0000_i1037" DrawAspect="Content" ObjectID="_1618042436" r:id="rId41"/>
              </w:object>
            </w:r>
          </w:p>
        </w:tc>
      </w:tr>
    </w:tbl>
    <w:p w:rsidR="00C9449B" w:rsidRPr="00C9449B" w:rsidRDefault="00C9449B" w:rsidP="0097369C">
      <w:pPr>
        <w:jc w:val="both"/>
      </w:pPr>
    </w:p>
    <w:p w:rsidR="00C9449B" w:rsidRPr="00C9449B" w:rsidRDefault="00C9449B" w:rsidP="0097369C">
      <w:pPr>
        <w:jc w:val="both"/>
      </w:pPr>
      <w:r w:rsidRPr="00C9449B">
        <w:t xml:space="preserve">В таблице </w:t>
      </w:r>
      <w:proofErr w:type="spellStart"/>
      <w:r w:rsidRPr="00A3190C">
        <w:rPr>
          <w:i/>
        </w:rPr>
        <w:t>х</w:t>
      </w:r>
      <w:proofErr w:type="gramStart"/>
      <w:r w:rsidRPr="00A3190C">
        <w:rPr>
          <w:i/>
          <w:vertAlign w:val="subscript"/>
          <w:lang w:val="en-US"/>
        </w:rPr>
        <w:t>i</w:t>
      </w:r>
      <w:proofErr w:type="spellEnd"/>
      <w:proofErr w:type="gramEnd"/>
      <w:r w:rsidRPr="00C9449B">
        <w:t xml:space="preserve"> , </w:t>
      </w:r>
      <w:r w:rsidRPr="00A3190C">
        <w:rPr>
          <w:i/>
          <w:lang w:val="en-US"/>
        </w:rPr>
        <w:t>x</w:t>
      </w:r>
      <w:r w:rsidRPr="00A3190C">
        <w:rPr>
          <w:i/>
          <w:vertAlign w:val="subscript"/>
          <w:lang w:val="en-US"/>
        </w:rPr>
        <w:t>i</w:t>
      </w:r>
      <w:r w:rsidRPr="00C9449B">
        <w:rPr>
          <w:vertAlign w:val="subscript"/>
        </w:rPr>
        <w:t>-1</w:t>
      </w:r>
      <w:r w:rsidRPr="00C9449B">
        <w:t xml:space="preserve"> – границы </w:t>
      </w:r>
      <w:proofErr w:type="spellStart"/>
      <w:r w:rsidRPr="00A3190C">
        <w:rPr>
          <w:i/>
          <w:lang w:val="en-US"/>
        </w:rPr>
        <w:t>i</w:t>
      </w:r>
      <w:proofErr w:type="spellEnd"/>
      <w:r w:rsidRPr="00C9449B">
        <w:t xml:space="preserve">–го </w:t>
      </w:r>
      <w:r w:rsidR="00A3190C">
        <w:t>интервала</w:t>
      </w:r>
      <w:r w:rsidRPr="00C9449B">
        <w:t xml:space="preserve">, </w:t>
      </w:r>
      <w:proofErr w:type="spellStart"/>
      <w:r w:rsidRPr="00A3190C">
        <w:rPr>
          <w:i/>
          <w:lang w:val="en-US"/>
        </w:rPr>
        <w:t>i</w:t>
      </w:r>
      <w:proofErr w:type="spellEnd"/>
      <w:r w:rsidRPr="00C9449B">
        <w:t>=1,</w:t>
      </w:r>
      <w:r w:rsidRPr="00A3190C">
        <w:rPr>
          <w:i/>
          <w:lang w:val="en-US"/>
        </w:rPr>
        <w:t>k</w:t>
      </w:r>
      <w:r w:rsidRPr="00C9449B">
        <w:t xml:space="preserve">. Пусть </w:t>
      </w:r>
      <w:r w:rsidRPr="00C9449B">
        <w:rPr>
          <w:position w:val="-12"/>
        </w:rPr>
        <w:object w:dxaOrig="279" w:dyaOrig="380">
          <v:shape id="_x0000_i1038" type="#_x0000_t75" style="width:14.25pt;height:18.75pt" o:ole="" fillcolor="window">
            <v:imagedata r:id="rId42" o:title=""/>
          </v:shape>
          <o:OLEObject Type="Embed" ProgID="Equation.3" ShapeID="_x0000_i1038" DrawAspect="Content" ObjectID="_1618042437" r:id="rId43"/>
        </w:object>
      </w:r>
      <w:r w:rsidRPr="00C9449B">
        <w:t xml:space="preserve"> - число выборочных знач</w:t>
      </w:r>
      <w:r w:rsidRPr="00C9449B">
        <w:t>е</w:t>
      </w:r>
      <w:r w:rsidRPr="00C9449B">
        <w:t xml:space="preserve">ний, попавших в  </w:t>
      </w:r>
      <w:proofErr w:type="spellStart"/>
      <w:r w:rsidRPr="00A3190C">
        <w:rPr>
          <w:i/>
          <w:lang w:val="en-US"/>
        </w:rPr>
        <w:t>i</w:t>
      </w:r>
      <w:proofErr w:type="spellEnd"/>
      <w:r w:rsidR="00A3190C">
        <w:t>-</w:t>
      </w:r>
      <w:proofErr w:type="spellStart"/>
      <w:r w:rsidRPr="00C9449B">
        <w:t>й</w:t>
      </w:r>
      <w:proofErr w:type="spellEnd"/>
      <w:r w:rsidRPr="00C9449B">
        <w:t xml:space="preserve"> разряд, тогда </w:t>
      </w:r>
    </w:p>
    <w:p w:rsidR="00C9449B" w:rsidRPr="00C9449B" w:rsidRDefault="00C9449B" w:rsidP="0097369C">
      <w:pPr>
        <w:ind w:firstLine="360"/>
        <w:jc w:val="both"/>
      </w:pPr>
      <w:r w:rsidRPr="00C9449B">
        <w:rPr>
          <w:position w:val="-24"/>
        </w:rPr>
        <w:object w:dxaOrig="880" w:dyaOrig="660">
          <v:shape id="_x0000_i1039" type="#_x0000_t75" style="width:44.25pt;height:33pt" o:ole="" fillcolor="window">
            <v:imagedata r:id="rId44" o:title=""/>
          </v:shape>
          <o:OLEObject Type="Embed" ProgID="Equation.3" ShapeID="_x0000_i1039" DrawAspect="Content" ObjectID="_1618042438" r:id="rId45"/>
        </w:object>
      </w:r>
      <w:r w:rsidRPr="00C9449B">
        <w:t>,</w:t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  <w:t>(2)</w:t>
      </w:r>
    </w:p>
    <w:p w:rsidR="00C9449B" w:rsidRPr="00C9449B" w:rsidRDefault="00C9449B" w:rsidP="0097369C">
      <w:pPr>
        <w:jc w:val="both"/>
      </w:pPr>
      <w:r w:rsidRPr="00C9449B">
        <w:rPr>
          <w:position w:val="-12"/>
        </w:rPr>
        <w:object w:dxaOrig="300" w:dyaOrig="380">
          <v:shape id="_x0000_i1040" type="#_x0000_t75" style="width:15pt;height:18.75pt" o:ole="" fillcolor="window">
            <v:imagedata r:id="rId46" o:title=""/>
          </v:shape>
          <o:OLEObject Type="Embed" ProgID="Equation.3" ShapeID="_x0000_i1040" DrawAspect="Content" ObjectID="_1618042439" r:id="rId47"/>
        </w:object>
      </w:r>
      <w:r w:rsidRPr="00C9449B">
        <w:t xml:space="preserve"> - статистическая  относительная частота, </w:t>
      </w:r>
      <w:r w:rsidRPr="00C9449B">
        <w:rPr>
          <w:position w:val="-12"/>
        </w:rPr>
        <w:object w:dxaOrig="279" w:dyaOrig="380">
          <v:shape id="_x0000_i1041" type="#_x0000_t75" style="width:14.25pt;height:18.75pt" o:ole="" fillcolor="window">
            <v:imagedata r:id="rId48" o:title=""/>
          </v:shape>
          <o:OLEObject Type="Embed" ProgID="Equation.3" ShapeID="_x0000_i1041" DrawAspect="Content" ObjectID="_1618042440" r:id="rId49"/>
        </w:object>
      </w:r>
      <w:r w:rsidRPr="00C9449B">
        <w:t xml:space="preserve"> - статистическая абс</w:t>
      </w:r>
      <w:r w:rsidRPr="00C9449B">
        <w:t>о</w:t>
      </w:r>
      <w:r w:rsidRPr="00C9449B">
        <w:t>лютная частота.</w:t>
      </w:r>
    </w:p>
    <w:p w:rsidR="00C9449B" w:rsidRPr="00C9449B" w:rsidRDefault="00C9449B" w:rsidP="0097369C">
      <w:pPr>
        <w:ind w:firstLine="360"/>
        <w:jc w:val="both"/>
      </w:pPr>
      <w:r w:rsidRPr="00C9449B">
        <w:t>Статистическая плотность определяется по формуле</w:t>
      </w:r>
    </w:p>
    <w:p w:rsidR="00C9449B" w:rsidRPr="00C9449B" w:rsidRDefault="00C9449B" w:rsidP="0097369C">
      <w:pPr>
        <w:ind w:firstLine="360"/>
        <w:jc w:val="both"/>
      </w:pPr>
      <w:r w:rsidRPr="00C9449B">
        <w:rPr>
          <w:position w:val="-24"/>
        </w:rPr>
        <w:object w:dxaOrig="859" w:dyaOrig="660">
          <v:shape id="_x0000_i1042" type="#_x0000_t75" style="width:42.75pt;height:33pt" o:ole="" fillcolor="window">
            <v:imagedata r:id="rId50" o:title=""/>
          </v:shape>
          <o:OLEObject Type="Embed" ProgID="Equation.3" ShapeID="_x0000_i1042" DrawAspect="Content" ObjectID="_1618042441" r:id="rId51"/>
        </w:object>
      </w:r>
      <w:r w:rsidRPr="00C9449B">
        <w:t>.</w:t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  <w:t>(</w:t>
      </w:r>
      <w:r w:rsidR="00A3190C">
        <w:t>3</w:t>
      </w:r>
      <w:r w:rsidRPr="00C9449B">
        <w:t>)</w:t>
      </w:r>
    </w:p>
    <w:p w:rsidR="00C9449B" w:rsidRPr="00C9449B" w:rsidRDefault="00C9449B" w:rsidP="0097369C">
      <w:pPr>
        <w:jc w:val="both"/>
      </w:pPr>
      <w:r w:rsidRPr="00C9449B">
        <w:t xml:space="preserve">Графическое изображение </w:t>
      </w:r>
      <w:r w:rsidRPr="00C9449B">
        <w:rPr>
          <w:position w:val="-12"/>
        </w:rPr>
        <w:object w:dxaOrig="320" w:dyaOrig="380">
          <v:shape id="_x0000_i1043" type="#_x0000_t75" style="width:15.75pt;height:18.75pt" o:ole="" fillcolor="window">
            <v:imagedata r:id="rId52" o:title=""/>
          </v:shape>
          <o:OLEObject Type="Embed" ProgID="Equation.3" ShapeID="_x0000_i1043" DrawAspect="Content" ObjectID="_1618042442" r:id="rId53"/>
        </w:object>
      </w:r>
      <w:r w:rsidRPr="00C9449B">
        <w:t xml:space="preserve">, </w:t>
      </w:r>
      <w:proofErr w:type="spellStart"/>
      <w:r w:rsidRPr="00A3190C">
        <w:rPr>
          <w:i/>
          <w:lang w:val="en-US"/>
        </w:rPr>
        <w:t>i</w:t>
      </w:r>
      <w:proofErr w:type="spellEnd"/>
      <w:r w:rsidRPr="00C9449B">
        <w:t>=1,</w:t>
      </w:r>
      <w:r w:rsidRPr="00A3190C">
        <w:rPr>
          <w:i/>
          <w:lang w:val="en-US"/>
        </w:rPr>
        <w:t>k</w:t>
      </w:r>
      <w:r w:rsidRPr="00C9449B">
        <w:t xml:space="preserve"> называют гист</w:t>
      </w:r>
      <w:r w:rsidRPr="00C9449B">
        <w:t>о</w:t>
      </w:r>
      <w:r w:rsidRPr="00C9449B">
        <w:t>граммой.</w:t>
      </w:r>
    </w:p>
    <w:p w:rsidR="00753A66" w:rsidRDefault="00C9449B" w:rsidP="0097369C">
      <w:pPr>
        <w:ind w:firstLine="360"/>
        <w:jc w:val="both"/>
      </w:pPr>
      <w:r w:rsidRPr="00C9449B">
        <w:t>4.</w:t>
      </w:r>
      <w:r w:rsidR="00753A66">
        <w:t>Точечные оценки параметров выборки.</w:t>
      </w:r>
    </w:p>
    <w:p w:rsidR="00C9449B" w:rsidRPr="00C9449B" w:rsidRDefault="00C9449B" w:rsidP="0097369C">
      <w:pPr>
        <w:ind w:firstLine="360"/>
        <w:jc w:val="both"/>
      </w:pPr>
      <w:r w:rsidRPr="00C9449B">
        <w:t xml:space="preserve">Оценка математического ожидания случайной величины </w:t>
      </w:r>
      <w:r w:rsidRPr="00A3190C">
        <w:rPr>
          <w:i/>
        </w:rPr>
        <w:t>Х</w:t>
      </w:r>
      <w:r w:rsidRPr="00C9449B">
        <w:t xml:space="preserve"> вычисляется как среднее арифметич</w:t>
      </w:r>
      <w:r w:rsidRPr="00C9449B">
        <w:t>е</w:t>
      </w:r>
      <w:r w:rsidRPr="00C9449B">
        <w:t>ское ее выборочных значений</w:t>
      </w:r>
    </w:p>
    <w:p w:rsidR="00C9449B" w:rsidRPr="00C9449B" w:rsidRDefault="00C9449B" w:rsidP="0097369C">
      <w:pPr>
        <w:ind w:firstLine="360"/>
        <w:jc w:val="both"/>
      </w:pPr>
      <w:r w:rsidRPr="00C9449B">
        <w:rPr>
          <w:position w:val="-28"/>
        </w:rPr>
        <w:object w:dxaOrig="1260" w:dyaOrig="680">
          <v:shape id="_x0000_i1044" type="#_x0000_t75" style="width:63pt;height:33.75pt" o:ole="" fillcolor="window">
            <v:imagedata r:id="rId54" o:title=""/>
          </v:shape>
          <o:OLEObject Type="Embed" ProgID="Equation.3" ShapeID="_x0000_i1044" DrawAspect="Content" ObjectID="_1618042443" r:id="rId55"/>
        </w:object>
      </w:r>
      <w:r w:rsidRPr="00C9449B">
        <w:t>.</w:t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  <w:t>(</w:t>
      </w:r>
      <w:r w:rsidR="00A3190C">
        <w:t>4</w:t>
      </w:r>
      <w:r w:rsidRPr="00C9449B">
        <w:t>)</w:t>
      </w:r>
    </w:p>
    <w:p w:rsidR="00C9449B" w:rsidRPr="00C9449B" w:rsidRDefault="00C9449B" w:rsidP="0097369C">
      <w:pPr>
        <w:jc w:val="both"/>
      </w:pPr>
      <w:r w:rsidRPr="00C9449B">
        <w:t xml:space="preserve">Для получения несмещенной оценки дисперсии случайной величины </w:t>
      </w:r>
      <w:r w:rsidRPr="00A3190C">
        <w:rPr>
          <w:i/>
        </w:rPr>
        <w:t>Х</w:t>
      </w:r>
      <w:r w:rsidRPr="00C9449B">
        <w:t xml:space="preserve"> используется фо</w:t>
      </w:r>
      <w:r w:rsidRPr="00C9449B">
        <w:t>р</w:t>
      </w:r>
      <w:r w:rsidRPr="00C9449B">
        <w:t>мула</w:t>
      </w:r>
    </w:p>
    <w:p w:rsidR="00C9449B" w:rsidRDefault="00C9449B" w:rsidP="0097369C">
      <w:pPr>
        <w:ind w:firstLine="360"/>
        <w:jc w:val="both"/>
      </w:pPr>
      <w:r w:rsidRPr="00C9449B">
        <w:rPr>
          <w:position w:val="-28"/>
        </w:rPr>
        <w:object w:dxaOrig="2280" w:dyaOrig="680">
          <v:shape id="_x0000_i1045" type="#_x0000_t75" style="width:114pt;height:33.75pt" o:ole="" fillcolor="window">
            <v:imagedata r:id="rId56" o:title=""/>
          </v:shape>
          <o:OLEObject Type="Embed" ProgID="Equation.3" ShapeID="_x0000_i1045" DrawAspect="Content" ObjectID="_1618042444" r:id="rId57"/>
        </w:object>
      </w:r>
      <w:r w:rsidRPr="00C9449B">
        <w:t>.</w:t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  <w:t>(</w:t>
      </w:r>
      <w:r w:rsidR="00A3190C">
        <w:t>5</w:t>
      </w:r>
      <w:r w:rsidRPr="00C9449B">
        <w:t>)</w:t>
      </w:r>
    </w:p>
    <w:p w:rsidR="00753A66" w:rsidRPr="00D127B4" w:rsidRDefault="00753A66" w:rsidP="00753A66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753A66">
        <w:rPr>
          <w:sz w:val="24"/>
          <w:szCs w:val="24"/>
          <w:lang w:eastAsia="ru-RU"/>
        </w:rPr>
        <w:t xml:space="preserve">5. Интервальные оценки параметров выборки. </w:t>
      </w:r>
      <w:r w:rsidRPr="00753A66">
        <w:rPr>
          <w:b/>
          <w:bCs/>
          <w:i/>
          <w:iCs/>
          <w:lang w:eastAsia="ru-RU"/>
        </w:rPr>
        <w:t>Доверительным</w:t>
      </w:r>
      <w:r w:rsidRPr="00A05760">
        <w:rPr>
          <w:sz w:val="24"/>
          <w:szCs w:val="24"/>
          <w:lang w:eastAsia="ru-RU"/>
        </w:rPr>
        <w:t xml:space="preserve"> называется интервал </w:t>
      </w:r>
      <w:proofErr w:type="spellStart"/>
      <w:r w:rsidRPr="00857679">
        <w:rPr>
          <w:i/>
          <w:sz w:val="24"/>
          <w:szCs w:val="24"/>
          <w:lang w:eastAsia="ru-RU"/>
        </w:rPr>
        <w:t>Iγ</w:t>
      </w:r>
      <w:proofErr w:type="spellEnd"/>
      <w:r w:rsidRPr="00A05760">
        <w:rPr>
          <w:sz w:val="24"/>
          <w:szCs w:val="24"/>
          <w:lang w:eastAsia="ru-RU"/>
        </w:rPr>
        <w:t>, в который с заданной вероятностью</w:t>
      </w:r>
      <w:r w:rsidRPr="00A05760">
        <w:rPr>
          <w:sz w:val="24"/>
          <w:szCs w:val="24"/>
        </w:rPr>
        <w:t xml:space="preserve"> (</w:t>
      </w:r>
      <w:r w:rsidRPr="00A05760">
        <w:rPr>
          <w:rStyle w:val="0pt"/>
          <w:sz w:val="24"/>
          <w:szCs w:val="24"/>
        </w:rPr>
        <w:t>надежностью</w:t>
      </w:r>
      <w:r w:rsidRPr="00A05760">
        <w:rPr>
          <w:sz w:val="24"/>
          <w:szCs w:val="24"/>
        </w:rPr>
        <w:t xml:space="preserve">) </w:t>
      </w:r>
      <w:r w:rsidRPr="00A05760">
        <w:rPr>
          <w:i/>
          <w:sz w:val="24"/>
          <w:szCs w:val="24"/>
        </w:rPr>
        <w:t>γ</w:t>
      </w:r>
      <w:r w:rsidRPr="00A05760">
        <w:rPr>
          <w:sz w:val="24"/>
          <w:szCs w:val="24"/>
        </w:rPr>
        <w:t xml:space="preserve"> попадают значения параметра</w:t>
      </w:r>
      <w:r w:rsidRPr="00A05760">
        <w:rPr>
          <w:rStyle w:val="0pt"/>
          <w:sz w:val="24"/>
          <w:szCs w:val="24"/>
        </w:rPr>
        <w:t xml:space="preserve"> </w:t>
      </w:r>
      <w:r w:rsidRPr="00A27A7B">
        <w:rPr>
          <w:rStyle w:val="a5"/>
          <w:b w:val="0"/>
          <w:i w:val="0"/>
          <w:sz w:val="24"/>
          <w:szCs w:val="24"/>
        </w:rPr>
        <w:t>Θ</w:t>
      </w:r>
      <w:r w:rsidRPr="00A05760">
        <w:rPr>
          <w:rStyle w:val="0pt"/>
          <w:sz w:val="24"/>
          <w:szCs w:val="24"/>
        </w:rPr>
        <w:t>.</w:t>
      </w:r>
      <w:r w:rsidRPr="00A05760">
        <w:rPr>
          <w:sz w:val="24"/>
          <w:szCs w:val="24"/>
        </w:rPr>
        <w:t xml:space="preserve"> Вероятность</w:t>
      </w:r>
      <w:r w:rsidRPr="00A05760">
        <w:rPr>
          <w:rStyle w:val="0pt"/>
          <w:sz w:val="24"/>
          <w:szCs w:val="24"/>
        </w:rPr>
        <w:t xml:space="preserve"> </w:t>
      </w:r>
      <w:r w:rsidRPr="00A05760">
        <w:rPr>
          <w:i/>
          <w:sz w:val="24"/>
          <w:szCs w:val="24"/>
        </w:rPr>
        <w:t>γ</w:t>
      </w:r>
      <w:r w:rsidRPr="00A05760">
        <w:rPr>
          <w:rStyle w:val="0pt"/>
          <w:sz w:val="24"/>
          <w:szCs w:val="24"/>
        </w:rPr>
        <w:t xml:space="preserve"> </w:t>
      </w:r>
      <w:r w:rsidRPr="00A05760">
        <w:rPr>
          <w:sz w:val="24"/>
          <w:szCs w:val="24"/>
        </w:rPr>
        <w:t>выбирается близкой к 1: 0,9; 0,95; 0,975; 0,99.</w:t>
      </w:r>
      <w:r w:rsidR="00D127B4">
        <w:rPr>
          <w:sz w:val="24"/>
          <w:szCs w:val="24"/>
        </w:rPr>
        <w:t xml:space="preserve"> При определении интервальных оценок параметров выборки делают предположение на основании центральной предельной теоремы, что выборка имеет нормальное распределение, если объем ее </w:t>
      </w:r>
      <w:r w:rsidR="00D127B4" w:rsidRPr="00D127B4">
        <w:rPr>
          <w:i/>
          <w:sz w:val="24"/>
          <w:szCs w:val="24"/>
          <w:lang w:val="en-US"/>
        </w:rPr>
        <w:t>n</w:t>
      </w:r>
      <w:r w:rsidR="00D127B4">
        <w:rPr>
          <w:sz w:val="24"/>
          <w:szCs w:val="24"/>
        </w:rPr>
        <w:t xml:space="preserve">≥20.  </w:t>
      </w:r>
    </w:p>
    <w:p w:rsidR="00753A66" w:rsidRPr="00BC4563" w:rsidRDefault="00753A66" w:rsidP="00753A66">
      <w:pPr>
        <w:pStyle w:val="21"/>
        <w:shd w:val="clear" w:color="auto" w:fill="auto"/>
        <w:spacing w:before="0" w:line="322" w:lineRule="exact"/>
        <w:ind w:right="280" w:firstLine="620"/>
        <w:jc w:val="left"/>
        <w:rPr>
          <w:sz w:val="24"/>
          <w:szCs w:val="24"/>
        </w:rPr>
      </w:pPr>
      <w:r w:rsidRPr="00BC4563">
        <w:rPr>
          <w:sz w:val="24"/>
          <w:szCs w:val="24"/>
        </w:rPr>
        <w:t>Доверительный интервал с надежностью</w:t>
      </w:r>
      <w:r w:rsidRPr="00BC4563">
        <w:rPr>
          <w:rStyle w:val="a5"/>
          <w:sz w:val="24"/>
          <w:szCs w:val="24"/>
        </w:rPr>
        <w:t xml:space="preserve"> </w:t>
      </w:r>
      <w:r w:rsidRPr="00BC4563">
        <w:rPr>
          <w:i/>
          <w:sz w:val="24"/>
          <w:szCs w:val="24"/>
        </w:rPr>
        <w:t>γ</w:t>
      </w:r>
      <w:r w:rsidRPr="00BC4563">
        <w:rPr>
          <w:sz w:val="24"/>
          <w:szCs w:val="24"/>
        </w:rPr>
        <w:t xml:space="preserve"> для математического ожидания имеет вид</w:t>
      </w:r>
    </w:p>
    <w:p w:rsidR="00753A66" w:rsidRDefault="00753A66" w:rsidP="00753A66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  <w:lang w:val="en-US"/>
        </w:rPr>
      </w:pPr>
      <w:r w:rsidRPr="00FE06C5">
        <w:rPr>
          <w:position w:val="-28"/>
          <w:sz w:val="24"/>
          <w:szCs w:val="24"/>
        </w:rPr>
        <w:object w:dxaOrig="3159" w:dyaOrig="700">
          <v:shape id="_x0000_i1052" type="#_x0000_t75" style="width:158.25pt;height:35.25pt" o:ole="">
            <v:imagedata r:id="rId58" o:title=""/>
          </v:shape>
          <o:OLEObject Type="Embed" ProgID="Equation.3" ShapeID="_x0000_i1052" DrawAspect="Content" ObjectID="_1618042445" r:id="rId59"/>
        </w:object>
      </w:r>
      <w:r w:rsidR="00393E33">
        <w:rPr>
          <w:sz w:val="24"/>
          <w:szCs w:val="24"/>
        </w:rPr>
        <w:t xml:space="preserve"> (6)</w:t>
      </w:r>
    </w:p>
    <w:p w:rsidR="00753A66" w:rsidRDefault="00753A66" w:rsidP="00753A66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proofErr w:type="gramStart"/>
      <w:r w:rsidRPr="00BC4563">
        <w:rPr>
          <w:i/>
          <w:sz w:val="24"/>
          <w:szCs w:val="24"/>
          <w:lang w:val="en-US"/>
        </w:rPr>
        <w:t>t</w:t>
      </w:r>
      <w:r w:rsidRPr="00BC4563">
        <w:rPr>
          <w:i/>
          <w:sz w:val="24"/>
          <w:szCs w:val="24"/>
          <w:vertAlign w:val="subscript"/>
        </w:rPr>
        <w:t>γ,</w:t>
      </w:r>
      <w:proofErr w:type="gramEnd"/>
      <w:r w:rsidRPr="00BC4563">
        <w:rPr>
          <w:i/>
          <w:sz w:val="24"/>
          <w:szCs w:val="24"/>
          <w:vertAlign w:val="subscript"/>
          <w:lang w:val="en-US"/>
        </w:rPr>
        <w:t>n</w:t>
      </w:r>
      <w:r w:rsidRPr="00BC4563">
        <w:rPr>
          <w:i/>
          <w:sz w:val="24"/>
          <w:szCs w:val="24"/>
          <w:vertAlign w:val="subscript"/>
        </w:rPr>
        <w:t>-</w:t>
      </w:r>
      <w:r w:rsidRPr="00BC4563">
        <w:rPr>
          <w:sz w:val="24"/>
          <w:szCs w:val="24"/>
          <w:vertAlign w:val="subscript"/>
        </w:rPr>
        <w:t>1</w:t>
      </w:r>
      <w:r w:rsidRPr="00BC456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табличное критическое значение распределения Стьюдента </w:t>
      </w:r>
      <w:r w:rsidRPr="00857679">
        <w:rPr>
          <w:i/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-критерий Стьюдента. </w:t>
      </w:r>
    </w:p>
    <w:p w:rsidR="00753A66" w:rsidRPr="0025478B" w:rsidRDefault="00753A66" w:rsidP="00753A66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Пример. </w:t>
      </w:r>
      <w:r>
        <w:t xml:space="preserve">Значение </w:t>
      </w:r>
      <w:r w:rsidRPr="0025478B">
        <w:rPr>
          <w:i/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-критерия Стьюдента для выборки объемом </w:t>
      </w:r>
      <w:r w:rsidRPr="00753A66">
        <w:rPr>
          <w:i/>
          <w:sz w:val="24"/>
          <w:szCs w:val="24"/>
          <w:lang w:val="en-US"/>
        </w:rPr>
        <w:t>n</w:t>
      </w:r>
      <w:r w:rsidRPr="00753A66">
        <w:rPr>
          <w:sz w:val="24"/>
          <w:szCs w:val="24"/>
        </w:rPr>
        <w:t xml:space="preserve">=9 </w:t>
      </w:r>
      <w:r>
        <w:rPr>
          <w:sz w:val="24"/>
          <w:szCs w:val="24"/>
        </w:rPr>
        <w:t xml:space="preserve">и </w:t>
      </w:r>
      <w:r w:rsidRPr="00A05760">
        <w:rPr>
          <w:i/>
          <w:sz w:val="24"/>
          <w:szCs w:val="24"/>
        </w:rPr>
        <w:t>γ</w:t>
      </w:r>
      <w:r>
        <w:rPr>
          <w:sz w:val="24"/>
          <w:szCs w:val="24"/>
        </w:rPr>
        <w:t>=0,95</w:t>
      </w:r>
      <w:r w:rsidRPr="00753A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ЭТ </w:t>
      </w:r>
      <w:r>
        <w:rPr>
          <w:sz w:val="24"/>
          <w:szCs w:val="24"/>
          <w:lang w:val="en-US"/>
        </w:rPr>
        <w:t>Excel</w:t>
      </w:r>
      <w:r w:rsidRPr="0025478B">
        <w:rPr>
          <w:sz w:val="24"/>
          <w:szCs w:val="24"/>
        </w:rPr>
        <w:t>:</w:t>
      </w:r>
    </w:p>
    <w:p w:rsidR="00753A66" w:rsidRDefault="00753A66" w:rsidP="00753A66">
      <w:pPr>
        <w:pStyle w:val="21"/>
        <w:shd w:val="clear" w:color="auto" w:fill="auto"/>
        <w:spacing w:before="0" w:line="240" w:lineRule="auto"/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05200" cy="542925"/>
            <wp:effectExtent l="19050" t="0" r="0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66" w:rsidRPr="0025478B" w:rsidRDefault="00753A66" w:rsidP="00753A66">
      <w:pPr>
        <w:pStyle w:val="21"/>
        <w:shd w:val="clear" w:color="auto" w:fill="auto"/>
        <w:spacing w:before="0" w:line="240" w:lineRule="auto"/>
        <w:ind w:firstLine="709"/>
      </w:pPr>
      <w:r w:rsidRPr="0025478B">
        <w:rPr>
          <w:sz w:val="24"/>
          <w:szCs w:val="24"/>
        </w:rPr>
        <w:t>Здесь вероятность</w:t>
      </w:r>
      <w:r>
        <w:t xml:space="preserve"> </w:t>
      </w:r>
      <w:r w:rsidRPr="0025478B">
        <w:rPr>
          <w:rStyle w:val="0pt"/>
          <w:spacing w:val="30"/>
          <w:sz w:val="24"/>
          <w:szCs w:val="24"/>
        </w:rPr>
        <w:t>α=</w:t>
      </w:r>
      <w:r w:rsidRPr="0025478B">
        <w:rPr>
          <w:spacing w:val="30"/>
          <w:sz w:val="24"/>
          <w:szCs w:val="24"/>
        </w:rPr>
        <w:t>1-</w:t>
      </w:r>
      <w:r w:rsidRPr="0025478B">
        <w:rPr>
          <w:i/>
          <w:spacing w:val="30"/>
          <w:sz w:val="24"/>
          <w:szCs w:val="24"/>
        </w:rPr>
        <w:t>γ</w:t>
      </w:r>
      <w:r w:rsidRPr="00E86F35">
        <w:rPr>
          <w:rStyle w:val="0pt"/>
          <w:sz w:val="24"/>
          <w:szCs w:val="24"/>
        </w:rPr>
        <w:t xml:space="preserve"> .</w:t>
      </w:r>
    </w:p>
    <w:p w:rsidR="00393E33" w:rsidRPr="00BC4563" w:rsidRDefault="002613B1" w:rsidP="00393E33">
      <w:pPr>
        <w:pStyle w:val="21"/>
        <w:shd w:val="clear" w:color="auto" w:fill="auto"/>
        <w:spacing w:before="0" w:line="322" w:lineRule="exact"/>
        <w:ind w:right="280" w:firstLine="620"/>
        <w:jc w:val="left"/>
        <w:rPr>
          <w:sz w:val="24"/>
          <w:szCs w:val="24"/>
        </w:rPr>
      </w:pPr>
      <w:r w:rsidRPr="0025478B">
        <w:rPr>
          <w:sz w:val="24"/>
          <w:szCs w:val="24"/>
        </w:rPr>
        <w:t xml:space="preserve">Интервал </w:t>
      </w:r>
      <w:proofErr w:type="spellStart"/>
      <w:r w:rsidRPr="00A05760">
        <w:rPr>
          <w:i/>
          <w:sz w:val="24"/>
          <w:szCs w:val="24"/>
          <w:lang w:val="en-US"/>
        </w:rPr>
        <w:t>I</w:t>
      </w:r>
      <w:r w:rsidRPr="00A05760">
        <w:rPr>
          <w:i/>
          <w:sz w:val="24"/>
          <w:szCs w:val="24"/>
          <w:vertAlign w:val="subscript"/>
          <w:lang w:val="en-US"/>
        </w:rPr>
        <w:t>γ</w:t>
      </w:r>
      <w:proofErr w:type="spellEnd"/>
      <w:r w:rsidRPr="00A05760">
        <w:rPr>
          <w:sz w:val="24"/>
          <w:szCs w:val="24"/>
        </w:rPr>
        <w:t xml:space="preserve">, </w:t>
      </w:r>
      <w:r w:rsidRPr="0025478B">
        <w:rPr>
          <w:sz w:val="24"/>
          <w:szCs w:val="24"/>
        </w:rPr>
        <w:t xml:space="preserve"> для дисперсии случайной величины </w:t>
      </w:r>
      <w:r w:rsidRPr="0025478B">
        <w:rPr>
          <w:i/>
          <w:sz w:val="24"/>
          <w:szCs w:val="24"/>
        </w:rPr>
        <w:t>X</w:t>
      </w:r>
      <w:r w:rsidRPr="0025478B">
        <w:rPr>
          <w:sz w:val="24"/>
          <w:szCs w:val="24"/>
        </w:rPr>
        <w:t xml:space="preserve"> с </w:t>
      </w:r>
      <w:r w:rsidR="00393E33">
        <w:rPr>
          <w:sz w:val="24"/>
          <w:szCs w:val="24"/>
        </w:rPr>
        <w:t xml:space="preserve">надежностью </w:t>
      </w:r>
      <w:r w:rsidR="00393E33" w:rsidRPr="00BC4563">
        <w:rPr>
          <w:i/>
          <w:sz w:val="24"/>
          <w:szCs w:val="24"/>
        </w:rPr>
        <w:t>γ</w:t>
      </w:r>
      <w:r w:rsidR="00393E33" w:rsidRPr="00BC4563">
        <w:rPr>
          <w:sz w:val="24"/>
          <w:szCs w:val="24"/>
        </w:rPr>
        <w:t xml:space="preserve"> имеет вид</w:t>
      </w:r>
    </w:p>
    <w:p w:rsidR="002613B1" w:rsidRDefault="002613B1" w:rsidP="002613B1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187C85">
        <w:rPr>
          <w:position w:val="-52"/>
          <w:sz w:val="24"/>
          <w:szCs w:val="24"/>
        </w:rPr>
        <w:object w:dxaOrig="2680" w:dyaOrig="940">
          <v:shape id="_x0000_i1053" type="#_x0000_t75" style="width:134.25pt;height:47.25pt" o:ole="">
            <v:imagedata r:id="rId61" o:title=""/>
          </v:shape>
          <o:OLEObject Type="Embed" ProgID="Equation.3" ShapeID="_x0000_i1053" DrawAspect="Content" ObjectID="_1618042446" r:id="rId62"/>
        </w:object>
      </w:r>
      <w:r>
        <w:rPr>
          <w:sz w:val="24"/>
          <w:szCs w:val="24"/>
        </w:rPr>
        <w:t>, (7)</w: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rStyle w:val="-1pt"/>
          <w:i w:val="0"/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187C85">
        <w:rPr>
          <w:position w:val="-32"/>
          <w:sz w:val="24"/>
          <w:szCs w:val="24"/>
        </w:rPr>
        <w:object w:dxaOrig="740" w:dyaOrig="580">
          <v:shape id="_x0000_i1054" type="#_x0000_t75" style="width:36.75pt;height:29.25pt" o:ole="">
            <v:imagedata r:id="rId63" o:title=""/>
          </v:shape>
          <o:OLEObject Type="Embed" ProgID="Equation.3" ShapeID="_x0000_i1054" DrawAspect="Content" ObjectID="_1618042447" r:id="rId64"/>
        </w:object>
      </w:r>
      <w:r>
        <w:rPr>
          <w:sz w:val="24"/>
          <w:szCs w:val="24"/>
        </w:rPr>
        <w:t xml:space="preserve"> и </w:t>
      </w:r>
      <w:r w:rsidRPr="00187C85">
        <w:rPr>
          <w:position w:val="-32"/>
          <w:sz w:val="24"/>
          <w:szCs w:val="24"/>
        </w:rPr>
        <w:object w:dxaOrig="760" w:dyaOrig="580">
          <v:shape id="_x0000_i1055" type="#_x0000_t75" style="width:38.25pt;height:29.25pt" o:ole="">
            <v:imagedata r:id="rId65" o:title=""/>
          </v:shape>
          <o:OLEObject Type="Embed" ProgID="Equation.3" ShapeID="_x0000_i1055" DrawAspect="Content" ObjectID="_1618042448" r:id="rId66"/>
        </w:object>
      </w:r>
      <w:r>
        <w:rPr>
          <w:sz w:val="24"/>
          <w:szCs w:val="24"/>
        </w:rPr>
        <w:t xml:space="preserve"> - значения, взятые из таблицы распределения </w:t>
      </w:r>
      <w:r>
        <w:rPr>
          <w:rStyle w:val="-1pt"/>
          <w:sz w:val="24"/>
          <w:szCs w:val="24"/>
        </w:rPr>
        <w:t>χ</w:t>
      </w:r>
      <w:r w:rsidRPr="00187C85">
        <w:rPr>
          <w:rStyle w:val="-1pt"/>
          <w:i w:val="0"/>
          <w:sz w:val="24"/>
          <w:szCs w:val="24"/>
          <w:vertAlign w:val="superscript"/>
        </w:rPr>
        <w:t>2</w:t>
      </w:r>
      <w:r>
        <w:rPr>
          <w:rStyle w:val="-1pt"/>
          <w:i w:val="0"/>
          <w:sz w:val="24"/>
          <w:szCs w:val="24"/>
        </w:rPr>
        <w:t>.</w:t>
      </w:r>
    </w:p>
    <w:p w:rsidR="00393E33" w:rsidRP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rStyle w:val="-1pt"/>
          <w:i w:val="0"/>
          <w:spacing w:val="0"/>
          <w:sz w:val="24"/>
          <w:szCs w:val="24"/>
        </w:rPr>
      </w:pPr>
      <w:r w:rsidRPr="00393E33">
        <w:rPr>
          <w:rStyle w:val="-1pt"/>
          <w:i w:val="0"/>
          <w:spacing w:val="0"/>
          <w:sz w:val="24"/>
          <w:szCs w:val="24"/>
        </w:rPr>
        <w:lastRenderedPageBreak/>
        <w:t xml:space="preserve">Пример. </w:t>
      </w:r>
      <w:r w:rsidR="00D127B4">
        <w:rPr>
          <w:rStyle w:val="-1pt"/>
          <w:i w:val="0"/>
          <w:spacing w:val="0"/>
          <w:sz w:val="24"/>
          <w:szCs w:val="24"/>
        </w:rPr>
        <w:t>Считается, что к</w:t>
      </w:r>
      <w:r w:rsidRPr="00393E33">
        <w:rPr>
          <w:rStyle w:val="-1pt"/>
          <w:i w:val="0"/>
          <w:spacing w:val="0"/>
          <w:sz w:val="24"/>
          <w:szCs w:val="24"/>
        </w:rPr>
        <w:t xml:space="preserve">оличественный признак </w:t>
      </w:r>
      <w:r w:rsidRPr="00393E33">
        <w:rPr>
          <w:rStyle w:val="-1pt"/>
          <w:spacing w:val="0"/>
          <w:sz w:val="24"/>
          <w:szCs w:val="24"/>
          <w:lang w:val="en-US"/>
        </w:rPr>
        <w:t>X</w:t>
      </w:r>
      <w:r w:rsidRPr="00393E33">
        <w:rPr>
          <w:rStyle w:val="-1pt"/>
          <w:i w:val="0"/>
          <w:spacing w:val="0"/>
          <w:sz w:val="24"/>
          <w:szCs w:val="24"/>
        </w:rPr>
        <w:t xml:space="preserve"> </w:t>
      </w:r>
      <w:r w:rsidR="00D127B4">
        <w:rPr>
          <w:rStyle w:val="-1pt"/>
          <w:i w:val="0"/>
          <w:spacing w:val="0"/>
          <w:sz w:val="24"/>
          <w:szCs w:val="24"/>
        </w:rPr>
        <w:t>генеральной совокупности</w:t>
      </w:r>
      <w:r w:rsidRPr="00393E33">
        <w:rPr>
          <w:rStyle w:val="-1pt"/>
          <w:i w:val="0"/>
          <w:spacing w:val="0"/>
          <w:sz w:val="24"/>
          <w:szCs w:val="24"/>
        </w:rPr>
        <w:t xml:space="preserve"> распределен нормально. По выборке объема </w:t>
      </w:r>
      <w:r w:rsidRPr="00D127B4">
        <w:rPr>
          <w:rStyle w:val="-1pt"/>
          <w:spacing w:val="0"/>
          <w:sz w:val="24"/>
          <w:szCs w:val="24"/>
          <w:lang w:val="en-US"/>
        </w:rPr>
        <w:t>n</w:t>
      </w:r>
      <w:r w:rsidRPr="00393E33">
        <w:rPr>
          <w:rStyle w:val="-1pt"/>
          <w:i w:val="0"/>
          <w:spacing w:val="0"/>
          <w:sz w:val="24"/>
          <w:szCs w:val="24"/>
        </w:rPr>
        <w:t xml:space="preserve">=25 определена несмещенная дисперсия </w:t>
      </w:r>
      <w:r w:rsidRPr="00D127B4">
        <w:rPr>
          <w:rStyle w:val="-1pt"/>
          <w:spacing w:val="0"/>
          <w:sz w:val="24"/>
          <w:szCs w:val="24"/>
          <w:lang w:val="en-US"/>
        </w:rPr>
        <w:t>s</w:t>
      </w:r>
      <w:r w:rsidRPr="00D127B4">
        <w:rPr>
          <w:rStyle w:val="-1pt"/>
          <w:i w:val="0"/>
          <w:spacing w:val="0"/>
          <w:sz w:val="24"/>
          <w:szCs w:val="24"/>
          <w:vertAlign w:val="superscript"/>
        </w:rPr>
        <w:t>2</w:t>
      </w:r>
      <w:r w:rsidRPr="00393E33">
        <w:rPr>
          <w:rStyle w:val="-1pt"/>
          <w:i w:val="0"/>
          <w:spacing w:val="0"/>
          <w:sz w:val="24"/>
          <w:szCs w:val="24"/>
        </w:rPr>
        <w:t>=0,64. Найти доверительный интервал, покрывающий генеральную дисперсию с вероятностью 0,9.</w:t>
      </w:r>
    </w:p>
    <w:p w:rsidR="00393E33" w:rsidRP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rStyle w:val="-1pt"/>
          <w:i w:val="0"/>
          <w:spacing w:val="0"/>
          <w:sz w:val="24"/>
          <w:szCs w:val="24"/>
        </w:rPr>
      </w:pPr>
      <w:r w:rsidRPr="00393E33">
        <w:rPr>
          <w:rStyle w:val="-1pt"/>
          <w:i w:val="0"/>
          <w:spacing w:val="0"/>
          <w:sz w:val="24"/>
          <w:szCs w:val="24"/>
        </w:rPr>
        <w:t>В соответствии с (</w:t>
      </w:r>
      <w:r w:rsidR="00D127B4">
        <w:rPr>
          <w:rStyle w:val="-1pt"/>
          <w:i w:val="0"/>
          <w:spacing w:val="0"/>
          <w:sz w:val="24"/>
          <w:szCs w:val="24"/>
        </w:rPr>
        <w:t>7</w:t>
      </w:r>
      <w:r w:rsidRPr="00393E33">
        <w:rPr>
          <w:rStyle w:val="-1pt"/>
          <w:i w:val="0"/>
          <w:spacing w:val="0"/>
          <w:sz w:val="24"/>
          <w:szCs w:val="24"/>
        </w:rPr>
        <w:t xml:space="preserve">) вычислим </w: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187C85">
        <w:rPr>
          <w:position w:val="-32"/>
          <w:sz w:val="24"/>
          <w:szCs w:val="24"/>
        </w:rPr>
        <w:object w:dxaOrig="4760" w:dyaOrig="720">
          <v:shape id="_x0000_i1056" type="#_x0000_t75" style="width:237.75pt;height:36pt" o:ole="">
            <v:imagedata r:id="rId67" o:title=""/>
          </v:shape>
          <o:OLEObject Type="Embed" ProgID="Equation.3" ShapeID="_x0000_i1056" DrawAspect="Content" ObjectID="_1618042449" r:id="rId68"/>
        </w:objec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187C85">
        <w:rPr>
          <w:position w:val="-32"/>
          <w:sz w:val="24"/>
          <w:szCs w:val="24"/>
        </w:rPr>
        <w:object w:dxaOrig="4720" w:dyaOrig="720">
          <v:shape id="_x0000_i1057" type="#_x0000_t75" style="width:236.25pt;height:36pt" o:ole="">
            <v:imagedata r:id="rId69" o:title=""/>
          </v:shape>
          <o:OLEObject Type="Embed" ProgID="Equation.3" ShapeID="_x0000_i1057" DrawAspect="Content" ObjectID="_1618042450" r:id="rId70"/>
        </w:objec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4C32CC">
        <w:rPr>
          <w:position w:val="-28"/>
          <w:sz w:val="24"/>
          <w:szCs w:val="24"/>
        </w:rPr>
        <w:object w:dxaOrig="2560" w:dyaOrig="660">
          <v:shape id="_x0000_i1058" type="#_x0000_t75" style="width:128.25pt;height:33pt" o:ole="">
            <v:imagedata r:id="rId71" o:title=""/>
          </v:shape>
          <o:OLEObject Type="Embed" ProgID="Equation.3" ShapeID="_x0000_i1058" DrawAspect="Content" ObjectID="_1618042451" r:id="rId72"/>
        </w:objec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4C32CC">
        <w:rPr>
          <w:position w:val="-10"/>
          <w:sz w:val="24"/>
          <w:szCs w:val="24"/>
        </w:rPr>
        <w:object w:dxaOrig="1640" w:dyaOrig="340">
          <v:shape id="_x0000_i1059" type="#_x0000_t75" style="width:81.75pt;height:17.25pt" o:ole="">
            <v:imagedata r:id="rId73" o:title=""/>
          </v:shape>
          <o:OLEObject Type="Embed" ProgID="Equation.3" ShapeID="_x0000_i1059" DrawAspect="Content" ObjectID="_1618042452" r:id="rId74"/>
        </w:objec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</w:pPr>
      <w:r>
        <w:rPr>
          <w:noProof/>
          <w:lang w:eastAsia="ru-RU"/>
        </w:rPr>
        <w:drawing>
          <wp:inline distT="0" distB="0" distL="0" distR="0">
            <wp:extent cx="3009900" cy="523875"/>
            <wp:effectExtent l="19050" t="0" r="0" b="0"/>
            <wp:docPr id="695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</w:pPr>
      <w:r>
        <w:rPr>
          <w:noProof/>
          <w:lang w:eastAsia="ru-RU"/>
        </w:rPr>
        <w:drawing>
          <wp:inline distT="0" distB="0" distL="0" distR="0">
            <wp:extent cx="2971800" cy="523875"/>
            <wp:effectExtent l="19050" t="0" r="0" b="0"/>
            <wp:docPr id="696" name="Рисунок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66" w:rsidRDefault="00753A66" w:rsidP="00753A66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</w:p>
    <w:p w:rsidR="00A3190C" w:rsidRPr="000B36C3" w:rsidRDefault="00D127B4" w:rsidP="0097369C">
      <w:pPr>
        <w:ind w:firstLine="360"/>
        <w:jc w:val="both"/>
        <w:rPr>
          <w:b/>
        </w:rPr>
      </w:pPr>
      <w:r w:rsidRPr="000B36C3">
        <w:rPr>
          <w:b/>
        </w:rPr>
        <w:t>2. Задание для выполнения лабораторной работы.</w:t>
      </w:r>
    </w:p>
    <w:p w:rsidR="00465118" w:rsidRDefault="00465118" w:rsidP="0097369C">
      <w:pPr>
        <w:ind w:firstLine="360"/>
        <w:jc w:val="both"/>
      </w:pPr>
      <w:r>
        <w:t>Индивидуальные варианты для выполнения лабораторной работы приведены в Приложении А.</w:t>
      </w:r>
    </w:p>
    <w:p w:rsidR="00465118" w:rsidRDefault="00D127B4" w:rsidP="00465118">
      <w:pPr>
        <w:ind w:left="360"/>
        <w:jc w:val="both"/>
      </w:pPr>
      <w:r w:rsidRPr="000B36C3">
        <w:rPr>
          <w:i/>
        </w:rPr>
        <w:t>Задание</w:t>
      </w:r>
      <w:r w:rsidRPr="00465118">
        <w:t xml:space="preserve"> 1. </w:t>
      </w:r>
      <w:r w:rsidR="00465118">
        <w:t>По выборочным данным:</w:t>
      </w:r>
    </w:p>
    <w:p w:rsidR="00465118" w:rsidRPr="00465118" w:rsidRDefault="00465118" w:rsidP="00465118">
      <w:pPr>
        <w:numPr>
          <w:ilvl w:val="0"/>
          <w:numId w:val="2"/>
        </w:numPr>
        <w:tabs>
          <w:tab w:val="clear" w:pos="360"/>
          <w:tab w:val="num" w:pos="0"/>
        </w:tabs>
        <w:ind w:hanging="180"/>
        <w:jc w:val="both"/>
      </w:pPr>
      <w:r w:rsidRPr="00465118">
        <w:t xml:space="preserve">построить </w:t>
      </w:r>
      <w:r>
        <w:t>интервальный статистический ряд</w:t>
      </w:r>
      <w:r w:rsidRPr="00465118">
        <w:t>;</w:t>
      </w:r>
    </w:p>
    <w:p w:rsidR="00465118" w:rsidRDefault="00465118" w:rsidP="00465118">
      <w:pPr>
        <w:numPr>
          <w:ilvl w:val="0"/>
          <w:numId w:val="2"/>
        </w:numPr>
        <w:ind w:left="0" w:firstLine="180"/>
        <w:jc w:val="both"/>
      </w:pPr>
      <w:r>
        <w:t>графически представить эмпирическую функцию распределения, полигон частот, гистограмму.</w:t>
      </w:r>
    </w:p>
    <w:p w:rsidR="00465118" w:rsidRPr="00465118" w:rsidRDefault="00465118" w:rsidP="00465118">
      <w:pPr>
        <w:tabs>
          <w:tab w:val="num" w:pos="0"/>
        </w:tabs>
        <w:ind w:left="360"/>
        <w:jc w:val="both"/>
      </w:pPr>
      <w:r w:rsidRPr="000B36C3">
        <w:rPr>
          <w:i/>
        </w:rPr>
        <w:t>Задание</w:t>
      </w:r>
      <w:r>
        <w:t xml:space="preserve"> 2. Вычислить точечные и интервальные оценки </w:t>
      </w:r>
      <w:r w:rsidRPr="00465118">
        <w:t>математического ожидания и диспе</w:t>
      </w:r>
      <w:r w:rsidRPr="00465118">
        <w:t>р</w:t>
      </w:r>
      <w:r w:rsidRPr="00465118">
        <w:t>сии</w:t>
      </w:r>
      <w:r>
        <w:t xml:space="preserve"> с вероятностью </w:t>
      </w:r>
      <w:r w:rsidRPr="00465118">
        <w:rPr>
          <w:i/>
        </w:rPr>
        <w:t>γ</w:t>
      </w:r>
      <w:r>
        <w:t xml:space="preserve">=0,90 для нечетных вариантов и </w:t>
      </w:r>
      <w:r w:rsidRPr="00465118">
        <w:rPr>
          <w:i/>
        </w:rPr>
        <w:t>γ</w:t>
      </w:r>
      <w:r>
        <w:t>=0,95 – для четных.</w:t>
      </w:r>
      <w:r w:rsidRPr="00753A66">
        <w:t xml:space="preserve"> </w:t>
      </w:r>
    </w:p>
    <w:p w:rsidR="00D127B4" w:rsidRDefault="00465118" w:rsidP="0097369C">
      <w:pPr>
        <w:ind w:firstLine="360"/>
        <w:jc w:val="both"/>
      </w:pPr>
      <w:r w:rsidRPr="000B36C3">
        <w:rPr>
          <w:i/>
        </w:rPr>
        <w:t>Задание</w:t>
      </w:r>
      <w:r>
        <w:t xml:space="preserve"> 3. </w:t>
      </w:r>
      <w:r w:rsidR="000B36C3">
        <w:t>П</w:t>
      </w:r>
      <w:r w:rsidR="000B36C3" w:rsidRPr="000B36C3">
        <w:t>роверить гипотезу о согласии выборочн</w:t>
      </w:r>
      <w:r w:rsidR="000B36C3" w:rsidRPr="000B36C3">
        <w:t>о</w:t>
      </w:r>
      <w:r w:rsidR="000B36C3" w:rsidRPr="000B36C3">
        <w:t xml:space="preserve">го распределения </w:t>
      </w:r>
      <w:proofErr w:type="gramStart"/>
      <w:r w:rsidR="000B36C3" w:rsidRPr="000B36C3">
        <w:t>теоретическому</w:t>
      </w:r>
      <w:proofErr w:type="gramEnd"/>
      <w:r w:rsidR="000B36C3">
        <w:t>,</w:t>
      </w:r>
      <w:r w:rsidR="000B36C3" w:rsidRPr="000B36C3">
        <w:t xml:space="preserve"> используя критерий Пирсона</w:t>
      </w:r>
      <w:r w:rsidR="000B36C3">
        <w:t>.</w:t>
      </w:r>
    </w:p>
    <w:p w:rsidR="000B36C3" w:rsidRDefault="000B36C3" w:rsidP="0097369C">
      <w:pPr>
        <w:ind w:firstLine="360"/>
        <w:jc w:val="both"/>
      </w:pPr>
    </w:p>
    <w:p w:rsidR="000B36C3" w:rsidRPr="000B36C3" w:rsidRDefault="000B36C3" w:rsidP="0097369C">
      <w:pPr>
        <w:ind w:firstLine="360"/>
        <w:jc w:val="both"/>
        <w:rPr>
          <w:b/>
        </w:rPr>
      </w:pPr>
      <w:r w:rsidRPr="000B36C3">
        <w:rPr>
          <w:b/>
        </w:rPr>
        <w:t>3. Содержание отчета.</w:t>
      </w:r>
    </w:p>
    <w:p w:rsidR="000B36C3" w:rsidRDefault="000B36C3" w:rsidP="0097369C">
      <w:pPr>
        <w:ind w:firstLine="360"/>
        <w:jc w:val="both"/>
      </w:pPr>
      <w:r>
        <w:t>1. Цель работы.</w:t>
      </w:r>
    </w:p>
    <w:p w:rsidR="000B36C3" w:rsidRDefault="000B36C3" w:rsidP="0097369C">
      <w:pPr>
        <w:ind w:firstLine="360"/>
        <w:jc w:val="both"/>
      </w:pPr>
      <w:r>
        <w:t>2. Постановка задачи.</w:t>
      </w:r>
    </w:p>
    <w:p w:rsidR="000B36C3" w:rsidRDefault="000B36C3" w:rsidP="0097369C">
      <w:pPr>
        <w:ind w:firstLine="360"/>
        <w:jc w:val="both"/>
      </w:pPr>
      <w:r>
        <w:t>3. Необходимые расчеты (формулы и таблицы с результатами) и графики.</w:t>
      </w:r>
    </w:p>
    <w:p w:rsidR="000B36C3" w:rsidRDefault="000B36C3" w:rsidP="0097369C">
      <w:pPr>
        <w:ind w:firstLine="360"/>
        <w:jc w:val="both"/>
      </w:pPr>
      <w:r>
        <w:t>4. Анализ результатов и выводы.</w:t>
      </w:r>
    </w:p>
    <w:p w:rsidR="000B36C3" w:rsidRDefault="000B36C3">
      <w:pPr>
        <w:spacing w:before="100" w:beforeAutospacing="1" w:after="100" w:afterAutospacing="1"/>
        <w:jc w:val="both"/>
      </w:pPr>
      <w:r>
        <w:br w:type="page"/>
      </w:r>
    </w:p>
    <w:p w:rsidR="000B36C3" w:rsidRPr="000B36C3" w:rsidRDefault="000B36C3" w:rsidP="000B36C3">
      <w:pPr>
        <w:pStyle w:val="8"/>
        <w:jc w:val="center"/>
        <w:rPr>
          <w:i w:val="0"/>
        </w:rPr>
      </w:pPr>
      <w:r w:rsidRPr="000B36C3">
        <w:rPr>
          <w:i w:val="0"/>
        </w:rPr>
        <w:lastRenderedPageBreak/>
        <w:t>ПРИЛОЖЕНИЕ А</w:t>
      </w:r>
    </w:p>
    <w:p w:rsidR="000B36C3" w:rsidRPr="000B36C3" w:rsidRDefault="000B36C3" w:rsidP="000B36C3">
      <w:pPr>
        <w:pStyle w:val="3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0B36C3">
        <w:rPr>
          <w:rFonts w:ascii="Times New Roman" w:hAnsi="Times New Roman" w:cs="Times New Roman"/>
          <w:b w:val="0"/>
          <w:sz w:val="24"/>
          <w:szCs w:val="24"/>
        </w:rPr>
        <w:t>Индивидуальные варианты для выполнения лабораторной работы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1"/>
        <w:gridCol w:w="6994"/>
      </w:tblGrid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Номер</w:t>
            </w:r>
          </w:p>
          <w:p w:rsidR="000B36C3" w:rsidRPr="000B36C3" w:rsidRDefault="000B36C3" w:rsidP="00136629">
            <w:pPr>
              <w:jc w:val="center"/>
            </w:pPr>
            <w:r w:rsidRPr="000B36C3">
              <w:t>варианта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Выборочные значения</w:t>
            </w:r>
          </w:p>
          <w:p w:rsidR="000B36C3" w:rsidRPr="000B36C3" w:rsidRDefault="000B36C3" w:rsidP="00136629">
            <w:pPr>
              <w:jc w:val="center"/>
            </w:pP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1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95,6,21, 77, 62, 46,3,71 ,93 ,68 ,84 ,55 ,64 ,89 ,66 ,26 ,18, 91,7,50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2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68, 11, 65, 92, 94, 27, 76,1,65 ,67, 92, 93, 10, 52, 25, 60,9,33 ,66 ,62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3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70, 15, 8, 25, 42, 43, 35, 27, 45, 18, 9, 40, 34, 61, 32, 5, 38,31, 28, 87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4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18, 85, 81, 60, 53, 27, 54, 50, 40, 7, 68, 34, 9, 64, 65, 5, 11, 31, 61, 62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5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22, 87, 27, 14, 65, 6, 92, 73, 9, 62, 51, 75, 27, 56, 95, 47, 8, 50, 38, 98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6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81, 86, 89, 75, 70,0,73, 86, 52, 43, 38,0,29, 81 ,75, 70, 87, 36 ,46 ,41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7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18, 47,2,46, 48, 50, 23, 94, 59, 23, 22, 98,7,26, 99, 18, 77, 37, 27, 95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8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47, 79,2,5,23, 69, 12, 75, 77, 43, 81, 20, 16, 40, 6,9,41, 46, 95, 37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9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86, 30, 63, 33, 45, 22, 57, 43, 23, 25,6,2,80, 47, 28, 35, 34,1,28, 67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10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61, 14, 76, 88,3,33, 50, 78, 64, 30, 81,9,63, 36, 34, 51, 74, 55,9,74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11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68, 44, 56, 17, 37, 62, 29, 46, 74, 11, 28, 56, 21, 35, 7, 65, 29,48, 85,8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12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79, 97, 8 ,36, 64, 4, 20, 70, 25, 66, 91, 81, 95, 10, 84, 69,4,47, 57, 86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13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26, 14, 29, 19, 87, 50,10,20, 65, 41, 27, 6, 50, 48, 63, 41, 7, 34, 23, 80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14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79, 52, 31, 78 ,18, 6, 63,9,72, 32,4,1,55, 10, 65,6,42, 61, 32, 65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15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12,0,55,22,39,92,93,41,9,72, 5 40, 71, 67, 40, 25, 74, 99, 29,8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16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28, 56,0,30, 98, 81, 80, 37, 20, 26, 24, 57, 97, 47, 14, 96, 14, 48,1,49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17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80,6, 48, 79, 86, 27, 25, 29, 39, 16, 85, 55, 67, 66, 16 ,10, 71, 90, 37,9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18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8,63,2,0,72, 36, 10, 13, 42, 41, 53, 74, 31, 18, 41, 97, 59,1,76, 39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19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74, 63, 3, 63, 80, 15, 59, 71, 66, 86,9,56, 42, 47, 76, 42, 19, 52. 16, 10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20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92,4,52, 19, 16, 71, 91, 64, 80, 18, 77, 52, 27, 20. 83, 63, 62, 67, 7, 40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21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51, 9, 84, 35, 13, 10, 48, 7, 44, 17, 67, 63, 35, 9, 40, 82, 66, 12, 71 21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22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88, 66, 7, 10, 34, 9, 48,6,11, 90, 57, 38, 72, 41, 66, 38, 59, 44,9,43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23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78, 82, 63, 55, 43, 10, 9, 59, 9, 70, 63, 79, 75, 88, 96, 8, 65, 37, 45, 65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24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62, 26, 81, 50,8,72, 36, 75, 96, 38, 28, 83, 33, 69, 5, 90, 59, 46, 39,65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25</w:t>
            </w:r>
          </w:p>
        </w:tc>
        <w:tc>
          <w:tcPr>
            <w:tcW w:w="6994" w:type="dxa"/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75, 57, 67, 18, 84, 87, 24, 50, 18, 19, 5, 32, 2,70, 47, 83, 84, 8, 31, 70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26</w:t>
            </w:r>
          </w:p>
        </w:tc>
        <w:tc>
          <w:tcPr>
            <w:tcW w:w="6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 xml:space="preserve">36, 10, 13, 42, 41, 53, 68, 34, 9, 64, 65, 5, 11, 31, 61, 62, 26 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27</w:t>
            </w:r>
          </w:p>
        </w:tc>
        <w:tc>
          <w:tcPr>
            <w:tcW w:w="6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81, 60, 53, 27, 54, 50, 40, 7, 68, 34, 9, 37, 62, 9, 46, 45, 22, 57, 43, 23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28</w:t>
            </w:r>
          </w:p>
        </w:tc>
        <w:tc>
          <w:tcPr>
            <w:tcW w:w="6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27, 56, 95, 47, 41, 66, 38, 59, 44,9, 70, 25, 66, 91, 69, 5, 90, 59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29</w:t>
            </w:r>
          </w:p>
        </w:tc>
        <w:tc>
          <w:tcPr>
            <w:tcW w:w="6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10, 13, 42, 12, 75, 7,41, 53, 74, 31, 18, 41, 97, 93 ,68 ,4 ,55 ,64 ,89,66</w:t>
            </w:r>
          </w:p>
        </w:tc>
      </w:tr>
      <w:tr w:rsidR="000B36C3" w:rsidRPr="000B36C3" w:rsidTr="000B36C3">
        <w:trPr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6C3" w:rsidRPr="000B36C3" w:rsidRDefault="000B36C3" w:rsidP="00136629">
            <w:pPr>
              <w:jc w:val="center"/>
            </w:pPr>
            <w:r w:rsidRPr="000B36C3">
              <w:t>30</w:t>
            </w:r>
          </w:p>
        </w:tc>
        <w:tc>
          <w:tcPr>
            <w:tcW w:w="6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6C3" w:rsidRPr="000B36C3" w:rsidRDefault="000B36C3" w:rsidP="000B36C3">
            <w:pPr>
              <w:spacing w:after="120"/>
              <w:jc w:val="both"/>
            </w:pPr>
            <w:r w:rsidRPr="000B36C3">
              <w:t>9, 48,6,11, 90, 57, 38, 34, 61, 32,  87, 24, 50, 18, 19, 5, 32, 6, 63,7</w:t>
            </w:r>
          </w:p>
        </w:tc>
      </w:tr>
    </w:tbl>
    <w:p w:rsidR="000B36C3" w:rsidRPr="003E00BF" w:rsidRDefault="000B36C3" w:rsidP="000B36C3">
      <w:pPr>
        <w:rPr>
          <w:sz w:val="18"/>
          <w:szCs w:val="18"/>
        </w:rPr>
      </w:pPr>
    </w:p>
    <w:p w:rsidR="000B36C3" w:rsidRDefault="000B36C3" w:rsidP="000B36C3">
      <w:pPr>
        <w:rPr>
          <w:sz w:val="18"/>
          <w:szCs w:val="18"/>
          <w:lang w:val="uk-UA"/>
        </w:rPr>
      </w:pPr>
    </w:p>
    <w:p w:rsidR="000B36C3" w:rsidRPr="000B36C3" w:rsidRDefault="000B36C3" w:rsidP="0097369C">
      <w:pPr>
        <w:ind w:firstLine="360"/>
        <w:jc w:val="both"/>
      </w:pPr>
    </w:p>
    <w:sectPr w:rsidR="000B36C3" w:rsidRPr="000B36C3" w:rsidSect="00BD7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F470A"/>
    <w:multiLevelType w:val="singleLevel"/>
    <w:tmpl w:val="888A9AC0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65204741"/>
    <w:multiLevelType w:val="singleLevel"/>
    <w:tmpl w:val="AFBC302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680F420A"/>
    <w:multiLevelType w:val="multilevel"/>
    <w:tmpl w:val="5A366596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630"/>
        </w:tabs>
        <w:ind w:left="63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449B"/>
    <w:rsid w:val="000B36C3"/>
    <w:rsid w:val="002613B1"/>
    <w:rsid w:val="00393E33"/>
    <w:rsid w:val="00435ECC"/>
    <w:rsid w:val="00465118"/>
    <w:rsid w:val="006804C8"/>
    <w:rsid w:val="00753A66"/>
    <w:rsid w:val="00857679"/>
    <w:rsid w:val="0097369C"/>
    <w:rsid w:val="00A3190C"/>
    <w:rsid w:val="00BD7439"/>
    <w:rsid w:val="00C9449B"/>
    <w:rsid w:val="00D127B4"/>
    <w:rsid w:val="00DE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49B"/>
    <w:pPr>
      <w:spacing w:before="0" w:beforeAutospacing="0" w:after="0" w:afterAutospacing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9449B"/>
    <w:pPr>
      <w:keepNext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0B36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link w:val="80"/>
    <w:qFormat/>
    <w:rsid w:val="000B36C3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9449B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a3">
    <w:name w:val="caption"/>
    <w:basedOn w:val="a"/>
    <w:next w:val="a"/>
    <w:qFormat/>
    <w:rsid w:val="00C9449B"/>
    <w:rPr>
      <w:szCs w:val="20"/>
    </w:rPr>
  </w:style>
  <w:style w:type="character" w:customStyle="1" w:styleId="a4">
    <w:name w:val="Основной текст_"/>
    <w:basedOn w:val="a0"/>
    <w:link w:val="21"/>
    <w:rsid w:val="00753A6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4"/>
    <w:rsid w:val="00753A66"/>
    <w:pPr>
      <w:shd w:val="clear" w:color="auto" w:fill="FFFFFF"/>
      <w:spacing w:before="300" w:line="346" w:lineRule="exact"/>
      <w:ind w:hanging="660"/>
      <w:jc w:val="both"/>
    </w:pPr>
    <w:rPr>
      <w:sz w:val="27"/>
      <w:szCs w:val="27"/>
      <w:lang w:eastAsia="en-US"/>
    </w:rPr>
  </w:style>
  <w:style w:type="character" w:customStyle="1" w:styleId="a5">
    <w:name w:val="Основной текст + Полужирный;Курсив"/>
    <w:basedOn w:val="a4"/>
    <w:rsid w:val="00753A66"/>
    <w:rPr>
      <w:b/>
      <w:bCs/>
      <w:i/>
      <w:iCs/>
    </w:rPr>
  </w:style>
  <w:style w:type="character" w:customStyle="1" w:styleId="0pt">
    <w:name w:val="Основной текст + Курсив;Интервал 0 pt"/>
    <w:basedOn w:val="a4"/>
    <w:rsid w:val="00753A66"/>
    <w:rPr>
      <w:b w:val="0"/>
      <w:bCs w:val="0"/>
      <w:i/>
      <w:iCs/>
      <w:smallCaps w:val="0"/>
      <w:strike w:val="0"/>
      <w:spacing w:val="10"/>
    </w:rPr>
  </w:style>
  <w:style w:type="paragraph" w:styleId="a6">
    <w:name w:val="Balloon Text"/>
    <w:basedOn w:val="a"/>
    <w:link w:val="a7"/>
    <w:uiPriority w:val="99"/>
    <w:semiHidden/>
    <w:unhideWhenUsed/>
    <w:rsid w:val="00753A6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3A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-1pt">
    <w:name w:val="Основной текст + Курсив;Интервал -1 pt"/>
    <w:basedOn w:val="a4"/>
    <w:rsid w:val="00393E33"/>
    <w:rPr>
      <w:b w:val="0"/>
      <w:bCs w:val="0"/>
      <w:i/>
      <w:iCs/>
      <w:smallCaps w:val="0"/>
      <w:strike w:val="0"/>
      <w:spacing w:val="-20"/>
    </w:rPr>
  </w:style>
  <w:style w:type="character" w:customStyle="1" w:styleId="30">
    <w:name w:val="Заголовок 3 Знак"/>
    <w:basedOn w:val="a0"/>
    <w:link w:val="3"/>
    <w:rsid w:val="000B36C3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0B36C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7.png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png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Irirna</dc:creator>
  <cp:lastModifiedBy>Irirna</cp:lastModifiedBy>
  <cp:revision>3</cp:revision>
  <dcterms:created xsi:type="dcterms:W3CDTF">2019-04-29T04:47:00Z</dcterms:created>
  <dcterms:modified xsi:type="dcterms:W3CDTF">2019-04-29T07:23:00Z</dcterms:modified>
</cp:coreProperties>
</file>