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Домашнее задание. Архитектор. Этапы 1-3</w:t>
      </w:r>
    </w:p>
    <w:p>
      <w:r>
        <w:rPr>
          <w:b w:val="0"/>
          <w:i/>
        </w:rPr>
        <w:t>Проект: crypto-analytics-platform. Конвертация DDS в Apache Iceberg lakehouse.</w:t>
      </w:r>
    </w:p>
    <w:p>
      <w:r>
        <w:rPr>
          <w:b/>
          <w:i w:val="0"/>
        </w:rPr>
        <w:t>Архитектор: Карпов Назар</w:t>
      </w:r>
    </w:p>
    <w:p>
      <w:pPr>
        <w:pStyle w:val="Heading1"/>
      </w:pPr>
      <w:r>
        <w:t>Этап 1. Архитектура</w:t>
      </w:r>
    </w:p>
    <w:p>
      <w:r>
        <w:rPr>
          <w:b w:val="0"/>
          <w:i w:val="0"/>
        </w:rPr>
        <w:t>Нотация: C4 (Context, Container). Один набор диаграмм читают и PO, и разработчик, просто на разном уровне зума. На уровне Container видны конкретные технологии (Kafka, Iceberg, ClickHouse). Формат текстовый (Mermaid), версионируется в git. UML требует нескольких типов диаграмм, ArchiMate избыточен без бизнес-слоя.</w:t>
      </w:r>
    </w:p>
    <w:p>
      <w:r>
        <w:rPr>
          <w:b w:val="0"/>
          <w:i w:val="0"/>
        </w:rPr>
        <w:t>Границы системы. Внутри: Kafka, MinIO, Iceberg-каталог, Airflow, ClickHouse, Grafana, DuckDB. Снаружи: CoinGecko API (источник данных), аналитик (потребитель дашбордов).</w:t>
      </w:r>
    </w:p>
    <w:p>
      <w:pPr>
        <w:pStyle w:val="Heading2"/>
      </w:pPr>
      <w:r>
        <w:t>Компоненты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07"/>
      </w:tblGrid>
      <w:tr>
        <w:tc>
          <w:tcPr>
            <w:tcW w:type="dxa" w:w="2835"/>
            <w:shd w:val="clear" w:fill="D9D9D9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6406"/>
            <w:shd w:val="clear" w:fill="D9D9D9"/>
          </w:tcPr>
          <w:p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Буфер между CoinGecko и STG-слоем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MinIO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S3-хранилище: STG (Parquet) и lakehouse (Iceberg data/metadata)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Iceberg-каталог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Метаданные Iceberg-таблиц DDS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Airflow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Оркестрация: initial_load, stg_to_dds, dds_to_ddm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ClickHouse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OLAP-витрины DDM для BI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Дашборды поверх ClickHouse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DuckDB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Второй движок, читает Iceberg напрямую</w:t>
            </w:r>
          </w:p>
        </w:tc>
      </w:tr>
    </w:tbl>
    <w:p/>
    <w:p>
      <w:pPr>
        <w:pStyle w:val="Heading2"/>
      </w:pPr>
      <w:r>
        <w:t>Ключевые решения (ADR)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551"/>
        <w:gridCol w:w="4876"/>
      </w:tblGrid>
      <w:tr>
        <w:tc>
          <w:tcPr>
            <w:tcW w:type="dxa" w:w="1814"/>
            <w:shd w:val="clear" w:fill="D9D9D9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2551"/>
            <w:shd w:val="clear" w:fill="D9D9D9"/>
          </w:tcPr>
          <w:p>
            <w:r>
              <w:rPr>
                <w:b/>
                <w:sz w:val="20"/>
              </w:rPr>
              <w:t>Выбор</w:t>
            </w:r>
          </w:p>
        </w:tc>
        <w:tc>
          <w:tcPr>
            <w:tcW w:type="dxa" w:w="4876"/>
            <w:shd w:val="clear" w:fill="D9D9D9"/>
          </w:tcPr>
          <w:p>
            <w:r>
              <w:rPr>
                <w:b/>
                <w:sz w:val="20"/>
              </w:rPr>
              <w:t>Почему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Брокер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Kafka, не RabbitMQ/Pulsar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Replay через offset, простая эксплуатация в Docker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Табличный формат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Apache Iceberg, не Delta/Hudi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Работает из чистого Python без Spark, REST-каталог открыт для любых движков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OLAP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ClickHouse, не Druid/Doris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Один контейнер, ReplacingMergeTree, готовый коннектор Grafana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Ad-hoc движок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DuckDB, не Trino/Spark SQL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Embedded, без отдельного кластера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Оркестрация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Airflow, не Dagster/Prefect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Стандарт курса, много документации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Хранилище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MinIO, не HDFS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S3-совместимость, легко поднять локально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BI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Grafana, не Superset/Metabase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  <w:t>Готовый ClickHouse-коннектор</w:t>
            </w:r>
          </w:p>
        </w:tc>
      </w:tr>
    </w:tbl>
    <w:p>
      <w:pPr>
        <w:pStyle w:val="Heading1"/>
      </w:pPr>
      <w:r>
        <w:t>Этап 2. Согласование</w:t>
      </w:r>
    </w:p>
    <w:p>
      <w:pPr>
        <w:pStyle w:val="Heading2"/>
      </w:pPr>
      <w:r>
        <w:t>С Product Owner</w:t>
      </w:r>
    </w:p>
    <w:p>
      <w:pPr>
        <w:pStyle w:val="ListBullet"/>
      </w:pPr>
      <w:r>
        <w:t>Масштаб инфраструктуры vs объём данных: осознанный trade-off ради демонстрации паттернов lakehouse, не продакшн-нагрузки.</w:t>
      </w:r>
    </w:p>
    <w:p>
      <w:pPr>
        <w:pStyle w:val="ListBullet"/>
      </w:pPr>
      <w:r>
        <w:t>Iceberg vs Delta (узнаваемость бренда): выбор по технической пригодности, Iceberg работает без Spark.</w:t>
      </w:r>
    </w:p>
    <w:p>
      <w:pPr>
        <w:pStyle w:val="ListBullet"/>
      </w:pPr>
      <w:r>
        <w:t>ClickHouse как вторая копия данных: у Grafana нет коннектора к Iceberg, ограничение задокументировано.</w:t>
      </w:r>
    </w:p>
    <w:p>
      <w:pPr>
        <w:pStyle w:val="ListBullet"/>
      </w:pPr>
      <w:r>
        <w:t>Self-hosted vs managed облако: нужна воспроизводимость без облачного аккаунта.</w:t>
      </w:r>
    </w:p>
    <w:p>
      <w:r>
        <w:rPr>
          <w:b w:val="0"/>
          <w:i w:val="0"/>
        </w:rPr>
        <w:t>Итог: архитектура не изменилась, все четыре пункта закрыты аргументацией.</w:t>
      </w:r>
    </w:p>
    <w:p>
      <w:pPr>
        <w:pStyle w:val="Heading2"/>
      </w:pPr>
      <w:r>
        <w:t>С разработчиком</w:t>
      </w:r>
    </w:p>
    <w:p>
      <w:pPr>
        <w:pStyle w:val="ListBullet"/>
      </w:pPr>
      <w:r>
        <w:t>JDBC-каталог поверх Postgres конфликтует с SQLAlchemy у Airflow. Решение: REST catalog (tabulario/iceberg-rest).</w:t>
      </w:r>
    </w:p>
    <w:p>
      <w:pPr>
        <w:pStyle w:val="ListBullet"/>
      </w:pPr>
      <w:r>
        <w:t>Healthcheck через curl не работает, в образе каталога нет утилит. Решение: TCP-проба.</w:t>
      </w:r>
    </w:p>
    <w:p>
      <w:pPr>
        <w:pStyle w:val="ListBullet"/>
      </w:pPr>
      <w:r>
        <w:t>REST-каталог по умолчанию in-memory. Решение: persistent volume, контейнер под root.</w:t>
      </w:r>
    </w:p>
    <w:p>
      <w:pPr>
        <w:pStyle w:val="ListBullet"/>
      </w:pPr>
      <w:r>
        <w:t>Naive datetime в схеме давал дубли при фильтрации. Решение: TimestamptzType везде.</w:t>
      </w:r>
    </w:p>
    <w:p>
      <w:r>
        <w:rPr>
          <w:b w:val="0"/>
          <w:i w:val="0"/>
        </w:rPr>
        <w:t>Итог: архитектура скорректирована, каталог JDBC заменён на REST.</w:t>
      </w:r>
    </w:p>
    <w:p>
      <w:pPr>
        <w:pStyle w:val="Heading1"/>
      </w:pPr>
      <w:r>
        <w:t>Этап 3. Ретроспектива</w:t>
      </w:r>
    </w:p>
    <w:p>
      <w:r>
        <w:rPr>
          <w:b w:val="0"/>
          <w:i w:val="0"/>
        </w:rPr>
        <w:t>Получилось: консенсус с PO без правки архитектуры, с разработчиком с правкой (каталог JDBC заменён на REST). Обе стороны обосновали позицию.</w:t>
      </w:r>
    </w:p>
    <w:p>
      <w:pPr>
        <w:pStyle w:val="Heading2"/>
      </w:pPr>
      <w:r>
        <w:t>Отстоял</w:t>
      </w:r>
    </w:p>
    <w:p>
      <w:pPr>
        <w:pStyle w:val="ListBullet"/>
      </w:pPr>
      <w:r>
        <w:t>Iceberg вместо Delta: бренд не аргумент, важна техническая пригодность.</w:t>
      </w:r>
    </w:p>
    <w:p>
      <w:pPr>
        <w:pStyle w:val="ListBullet"/>
      </w:pPr>
      <w:r>
        <w:t>ClickHouse как serving-слой: нет коннектора Grafana к Iceberg, альтернатива (Trino) утяжелила бы стек.</w:t>
      </w:r>
    </w:p>
    <w:p>
      <w:pPr>
        <w:pStyle w:val="ListBullet"/>
      </w:pPr>
      <w:r>
        <w:t>Self-hosted стек: нужна воспроизводимость без облачного аккаунта.</w:t>
      </w:r>
    </w:p>
    <w:p>
      <w:pPr>
        <w:pStyle w:val="Heading2"/>
      </w:pPr>
      <w:r>
        <w:t>Уступил</w:t>
      </w:r>
    </w:p>
    <w:p>
      <w:pPr>
        <w:pStyle w:val="ListBullet"/>
      </w:pPr>
      <w:r>
        <w:t>JDBC-каталог поверх Postgres: идея не пережила встречу с реальностью, конфликт зависимостей.</w:t>
      </w:r>
    </w:p>
    <w:p>
      <w:r>
        <w:rPr>
          <w:b w:val="0"/>
          <w:i w:val="0"/>
        </w:rPr>
        <w:t>Урок: архитектурное решение это гипотеза, пока его не собрали. Совместимость зависимостей проверять до фиксации на диаграмме, не после.</w:t>
      </w:r>
    </w:p>
    <w:p>
      <w:r>
        <w:rPr>
          <w:b/>
          <w:i w:val="0"/>
        </w:rPr>
        <w:t>Вывод: проект готов к защите, финальная архитектура использует REST-каталог, компромиссы задокументированы.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