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Kirish</w:t>
      </w:r>
    </w:p>
    <w:p>
      <w:pPr>
        <w:spacing w:after="160"/>
        <w:jc w:val="left"/>
      </w:pPr>
      <w:r>
        <w:rPr>
          <w:sz w:val="28"/>
        </w:rPr>
        <w:t>Iqtisodiyot nazariyasi mamlakatlarning iqtisodiy rivojlanishining asosiy mexanizmlarini o‘rganadigan muhim ilmiy soha bo‘lib, uning asosiy maqsadi iqtisodiy resurslarning samarali taqsimlanishini ta’minlash va aholi farovonligini oshirishdir. Ayniqsa, milliy iqtisodiyotning shakllanishi va rivojlanishi davlatlarning iqtisodiy siyosatini belgilashda muhim o‘rin tutadi. Bu soha orqali mamlakatlarning iqtisodiy salohiyatlari, ishlab chiqarishning istiqbolli yo‘nalishlari, bozor munosabatlari va raqobat muhitlari chuqur tahlil qilinadi. O‘zbekistonda milliy iqtisodiyotining shakllanishi jarayoni o‘ziga xos tarixiy va ijtimoiy omillar ta’sirida kechmoqda va uning muvaffaqiyatli rivojlanishi uchun iqtisodiy nazariyalar va amaliy chora-tadbirlarning uzviy bog‘liqligi muhimdir.</w:t>
      </w:r>
    </w:p>
    <w:p>
      <w:pPr>
        <w:spacing w:after="160"/>
        <w:jc w:val="left"/>
      </w:pPr>
      <w:r>
        <w:rPr>
          <w:sz w:val="28"/>
        </w:rPr>
        <w:t>Mamlakatning iqtisodiy mustaqilligi, barqaror rivojlanishi va xalq farovonligini ta’minlash uchun milliy iqtisodiyotning asosiy elementlarini chuqur tushunish, uning tarkibi va mazmunini to‘g‘ri belgilash zarur. Bu soha orqali iqtisodiy resurslar, ishlab chiqarish tarmoqlari, bozorlar va moliyaviy institutlarning o‘zaro munosabatlari yaxshiroq anglanadi. Shu bilan birga, milliy iqtisodiyotning shakllanishi va rivojlanishining dolzarbligi mamlakatning iqtisodiy strategiyasini ishlab chiqish va amalga oshirishda muhim rol o‘ynaydi. Umuman olganda, ushbu mavzu iqtisodiy nazariyaning amaliy ahamiyatini oshirish, milliy iqtisodiyotni barqaror rivojlantirish va xalqning farovonligini mustahkamlash uchun muhim ilmiy asos bo‘lib xizmat qiladi.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