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UGY</w:t>
      </w:r>
    </w:p>
    <w:p>
      <w:pPr>
        <w:jc w:val="center"/>
      </w:pPr>
      <w:r>
        <w:rPr>
          <w:b/>
          <w:sz w:val="28"/>
        </w:rPr>
        <w:t>MUNDARIJA</w:t>
      </w:r>
    </w:p>
    <w:p>
      <w:pPr>
        <w:spacing w:after="160"/>
        <w:ind w:left="0"/>
        <w:jc w:val="left"/>
      </w:pPr>
      <w:r>
        <w:rPr>
          <w:b/>
          <w:sz w:val="28"/>
        </w:rPr>
        <w:t>Kirish</w:t>
      </w:r>
    </w:p>
    <w:p>
      <w:pPr>
        <w:spacing w:after="160"/>
        <w:ind w:left="0"/>
        <w:jc w:val="left"/>
      </w:pPr>
      <w:r>
        <w:rPr>
          <w:b/>
          <w:sz w:val="28"/>
        </w:rPr>
        <w:t>I-bob Ugy tushunchasi va uning asosiy xususiyatlari</w:t>
      </w:r>
    </w:p>
    <w:p>
      <w:pPr>
        <w:spacing w:after="160"/>
        <w:ind w:left="400"/>
        <w:jc w:val="left"/>
      </w:pPr>
      <w:r>
        <w:rPr>
          <w:sz w:val="28"/>
        </w:rPr>
        <w:t>1.1. Ugyning tarixi va rivojlanishi</w:t>
      </w:r>
    </w:p>
    <w:p>
      <w:pPr>
        <w:spacing w:after="160"/>
        <w:ind w:left="400"/>
        <w:jc w:val="left"/>
      </w:pPr>
      <w:r>
        <w:rPr>
          <w:sz w:val="28"/>
        </w:rPr>
        <w:t>1.2. Ugyning matematik asoslari</w:t>
      </w:r>
    </w:p>
    <w:p>
      <w:pPr>
        <w:spacing w:after="160"/>
        <w:ind w:left="400"/>
        <w:jc w:val="left"/>
      </w:pPr>
      <w:r>
        <w:rPr>
          <w:sz w:val="28"/>
        </w:rPr>
        <w:t>1.3. Ugylarning turlari va ularning farqlanishi</w:t>
      </w:r>
    </w:p>
    <w:p>
      <w:pPr>
        <w:spacing w:after="160"/>
        <w:ind w:left="0"/>
        <w:jc w:val="left"/>
      </w:pPr>
      <w:r>
        <w:rPr>
          <w:b/>
          <w:sz w:val="28"/>
        </w:rPr>
        <w:t>II-bob Ugy qo'llanilishi va amaliyotda tadbiq etilishi</w:t>
      </w:r>
    </w:p>
    <w:p>
      <w:pPr>
        <w:spacing w:after="160"/>
        <w:ind w:left="400"/>
        <w:jc w:val="left"/>
      </w:pPr>
      <w:r>
        <w:rPr>
          <w:sz w:val="28"/>
        </w:rPr>
        <w:t>2.1. Ugyning iqtisodiy sohadagi ahamiyati</w:t>
      </w:r>
    </w:p>
    <w:p>
      <w:pPr>
        <w:spacing w:after="160"/>
        <w:ind w:left="400"/>
        <w:jc w:val="left"/>
      </w:pPr>
      <w:r>
        <w:rPr>
          <w:sz w:val="28"/>
        </w:rPr>
        <w:t>2.2. Ugyning sanoatdagi roli va istiqbollari</w:t>
      </w:r>
    </w:p>
    <w:p>
      <w:pPr>
        <w:spacing w:after="160"/>
        <w:ind w:left="400"/>
        <w:jc w:val="left"/>
      </w:pPr>
      <w:r>
        <w:rPr>
          <w:sz w:val="28"/>
        </w:rPr>
        <w:t>2.3. Ugy texnologiyalari va zamonaviy integratsiyalari</w:t>
      </w:r>
    </w:p>
    <w:p>
      <w:pPr>
        <w:spacing w:after="160"/>
        <w:ind w:left="0"/>
        <w:jc w:val="left"/>
      </w:pPr>
      <w:r>
        <w:rPr>
          <w:b/>
          <w:sz w:val="28"/>
        </w:rPr>
        <w:t>Xulosa</w:t>
      </w:r>
    </w:p>
    <w:p>
      <w:pPr>
        <w:spacing w:after="160"/>
        <w:ind w:left="0"/>
        <w:jc w:val="left"/>
      </w:pPr>
      <w:r>
        <w:rPr>
          <w:b/>
          <w:sz w:val="28"/>
        </w:rPr>
        <w:t>Foydalanilgan adabiyotlar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