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Introduction</w:t>
      </w:r>
    </w:p>
    <w:p>
      <w:pPr>
        <w:spacing w:after="160"/>
        <w:jc w:val="both"/>
      </w:pPr>
      <w:r>
        <w:rPr>
          <w:b w:val="0"/>
          <w:sz w:val="28"/>
        </w:rPr>
        <w:t>Understanding the mechanisms behind heartbeat and its cessation is vital for advancing medical science and improving clinical interventions. The heartbeat, which signifies the rhythmic contraction of the heart, is fundamental to maintaining effective blood circulation and ensuring the delivery of oxygen and nutrients to tissues and organs. Disruptions in this process, whether through abnormal heart rhythms or sudden cessation, can lead to severe health consequences, including heart attacks, arrhythmias, and sudden cardiac death. As cardiovascular diseases remain among the leading causes of morbidity and mortality worldwide, comprehensive knowledge of the underlying causes of heartbeat irregularities and stoppages is essential for developing effective preventive, diagnostic, and therapeutic strategies. This makes the study of heartbeat physiology, its causes, and cessation mechanisms not only academically significant but also practically crucial in the context of public health. Furthermore, advances in this field contribute to the understanding of complex biological systems, aid in the development of innovative medical devices, and improve emergency response protocols, ultimately saving lives and reducing healthcare burdens. Given the increasing prevalence of cardiovascular conditions, ongoing research and education on these topics are indispensable components of modern medicine. Studying the causes of heartbeat disruptions and cessation enhances our capability to predict, prevent, and treat critical cardiac events, thereby underscoring the importance of this subject in the broader spectrum of biomedical sciences.</w:t>
      </w:r>
    </w:p>
    <w:p>
      <w:pPr>
        <w:spacing w:after="160"/>
        <w:jc w:val="left"/>
      </w:pPr>
      <w:r>
        <w:rPr>
          <w:b/>
          <w:sz w:val="28"/>
        </w:rPr>
        <w:t>Objectives and Tasks of the Course Work:</w:t>
      </w:r>
      <w:r>
        <w:rPr>
          <w:b w:val="0"/>
          <w:sz w:val="28"/>
        </w:rPr>
        <w:t xml:space="preserve"> The main objective of this course work is to investigate the physiological mechanisms underlying the heartbeat, identify the primary causes that lead to its abnormalities, and analyze the factors contributing to its cessation. This involves a detailed examination of the cardiac conduction system, the role of autonomic nervous regulation, and the biochemical processes that maintain cardiac rhythm. The work aims to elucidate the pathological changes that disrupt normal heart function, such as arrhythmias, ischemia, and myocardial infarction, as well as the external and internal factors that precipitate sudden cessation of heartbeat, including electrical failures, extreme physiological stress, and pathological conditions. The research also seeks to explore the role of medical interventions in preventing heartbeat cessation and managing disorders, highlighting current diagnostic tools and treatment methods. Additionally, this course work endeavors to contribute to the scientific understanding of cardiac physiology, offering insights into potential avenues for future research and clinical applications. The comprehensive analysis of these aspects aims to bridge the gap between theoretical knowledge and practical healthcare solutions, ultimately enhancing the effectiveness of cardiovascular disease management.</w:t>
      </w:r>
    </w:p>
    <w:p>
      <w:pPr>
        <w:spacing w:after="160"/>
        <w:jc w:val="left"/>
      </w:pPr>
      <w:r>
        <w:rPr>
          <w:b/>
          <w:sz w:val="28"/>
        </w:rPr>
        <w:t>Subject of the Course Work:</w:t>
      </w:r>
      <w:r>
        <w:rPr>
          <w:b w:val="0"/>
          <w:sz w:val="28"/>
        </w:rPr>
        <w:t xml:space="preserve"> The subject of the course work is the physiological basis of heartbeat, including the electrical and mechanical processes that generate and regulate cardiac contractions, as well as the pathological and external factors that can cause irregularities or cessation. It encompasses an exploration of the cardiac conduction system, including the sinoatrial node, atrioventricular node, bundle of His, and Purkinje fibers, and their roles in maintaining rhythmic heart activity. The study also covers the influence of autonomic nervous system regulation, hormonal control, and cellular electrophysiology in sustaining normal heartbeat. Furthermore, the work investigates various pathological conditions such as arrhythmias, conduction blocks, myocardial ischemia, and heart failure, which can disturb the normal rhythm. It also examines the mechanisms leading to sudden cardiac arrest, including electrical disturbances, electrolyte imbalances, and structural heart abnormalities. The research aims to synthesize current scientific knowledge on how these factors interact within the cardiovascular system, and how they can be monitored, diagnosed, and managed to prevent adverse outcomes. The subject matter extends to the technological advancements and pharmacological interventions designed to restore or support heart function in cases of failure or cessation, emphasizing their scientific basis and clinical relevance.</w:t>
      </w:r>
    </w:p>
    <w:p>
      <w:pPr>
        <w:spacing w:after="160"/>
        <w:jc w:val="left"/>
      </w:pPr>
      <w:r>
        <w:rPr>
          <w:b/>
          <w:sz w:val="28"/>
        </w:rPr>
        <w:t>Object of the Course Work:</w:t>
      </w:r>
      <w:r>
        <w:rPr>
          <w:b w:val="0"/>
          <w:sz w:val="28"/>
        </w:rPr>
        <w:t xml:space="preserve"> The object of the course work is the cardiovascular system, particularly the heart’s electrical and mechanical functioning, and the external and internal factors influencing its activity. It includes the anatomical and physiological components of the heart, the conduction pathways, and the regulatory mechanisms that ensure rhythmic contractions. The object also encompasses the pathological entities such as arrhythmias, ischemic conditions, structural abnormalities, and systemic influences like neurohormonal regulation that can alter heart activity. Additionally, it considers external factors such as environmental stressors, pharmacological agents, and technological interventions that impact cardiac function. The study of this object aims to understand the complex interactions within the cardiovascular system that sustain life and how disruptions within this system can lead to heartbeat irregularities or cessation. It also involves analyzing the diagnostic tools, treatments, and preventive measures employed in clinical practice to address disturbances in cardiac rhythm and function. The ultimate goal is to provide a comprehensive understanding of the cardiovascular system's operational principles and vulnerabilities, which can inform both scientific research and clinical practice aimed at reducing cardiovascular morbidity and mortality. This broad scope facilitates the development of innovative solutions for early detection, effective treatment, and prevention of heart-related conditions, ultimately contributing to improved patient outcomes and public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