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4633" w14:textId="55616229" w:rsidR="008C24B0" w:rsidRDefault="008C24B0" w:rsidP="008C24B0">
      <w:pPr>
        <w:rPr>
          <w:lang w:val="es-AR"/>
        </w:rPr>
      </w:pPr>
      <w:r>
        <w:rPr>
          <w:lang w:val="es-AR"/>
        </w:rPr>
        <w:t>Unidad 1 Programación 2</w:t>
      </w:r>
    </w:p>
    <w:p w14:paraId="4FE97217" w14:textId="7F637D5A" w:rsidR="008C24B0" w:rsidRDefault="008C24B0" w:rsidP="008C24B0">
      <w:pPr>
        <w:rPr>
          <w:lang w:val="es-AR"/>
        </w:rPr>
      </w:pPr>
      <w:r>
        <w:rPr>
          <w:lang w:val="es-AR"/>
        </w:rPr>
        <w:t xml:space="preserve">1 </w:t>
      </w:r>
    </w:p>
    <w:p w14:paraId="1CEA4252" w14:textId="293FE6EE" w:rsidR="008C24B0" w:rsidRDefault="008C24B0" w:rsidP="008C24B0">
      <w:pPr>
        <w:rPr>
          <w:lang w:val="es-AR"/>
        </w:rPr>
      </w:pPr>
      <w:r w:rsidRPr="008C24B0">
        <w:rPr>
          <w:lang w:val="es-AR"/>
        </w:rPr>
        <w:drawing>
          <wp:inline distT="0" distB="0" distL="0" distR="0" wp14:anchorId="138B0557" wp14:editId="26CA1B59">
            <wp:extent cx="5612130" cy="2923540"/>
            <wp:effectExtent l="0" t="0" r="7620" b="0"/>
            <wp:docPr id="48620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04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E53B" w14:textId="4F90CB32" w:rsidR="008C24B0" w:rsidRDefault="008C24B0" w:rsidP="008C24B0">
      <w:pPr>
        <w:rPr>
          <w:lang w:val="es-AR"/>
        </w:rPr>
      </w:pPr>
      <w:r>
        <w:rPr>
          <w:lang w:val="es-AR"/>
        </w:rPr>
        <w:t>2</w:t>
      </w:r>
    </w:p>
    <w:p w14:paraId="49267D83" w14:textId="0C89F3FE" w:rsidR="008C24B0" w:rsidRDefault="008C24B0" w:rsidP="008C24B0">
      <w:pPr>
        <w:rPr>
          <w:lang w:val="es-AR"/>
        </w:rPr>
      </w:pPr>
      <w:r w:rsidRPr="008C24B0">
        <w:rPr>
          <w:lang w:val="es-AR"/>
        </w:rPr>
        <w:drawing>
          <wp:inline distT="0" distB="0" distL="0" distR="0" wp14:anchorId="2361FE2A" wp14:editId="2C20CCB0">
            <wp:extent cx="5612130" cy="4137025"/>
            <wp:effectExtent l="0" t="0" r="7620" b="0"/>
            <wp:docPr id="1679658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8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C319" w14:textId="5DAF7098" w:rsidR="008C24B0" w:rsidRDefault="008C24B0" w:rsidP="008C24B0">
      <w:pPr>
        <w:rPr>
          <w:lang w:val="es-AR"/>
        </w:rPr>
      </w:pPr>
      <w:r>
        <w:rPr>
          <w:lang w:val="es-AR"/>
        </w:rPr>
        <w:lastRenderedPageBreak/>
        <w:t>3</w:t>
      </w:r>
    </w:p>
    <w:p w14:paraId="697A2E66" w14:textId="2A58E9A0" w:rsidR="008C24B0" w:rsidRDefault="008C24B0" w:rsidP="008C24B0">
      <w:pPr>
        <w:rPr>
          <w:lang w:val="es-AR"/>
        </w:rPr>
      </w:pPr>
      <w:r w:rsidRPr="008C24B0">
        <w:rPr>
          <w:lang w:val="es-AR"/>
        </w:rPr>
        <w:drawing>
          <wp:inline distT="0" distB="0" distL="0" distR="0" wp14:anchorId="30077080" wp14:editId="18DF26EE">
            <wp:extent cx="5078296" cy="3668233"/>
            <wp:effectExtent l="0" t="0" r="8255" b="8890"/>
            <wp:docPr id="1875154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4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030" cy="36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873" w14:textId="3098F82F" w:rsidR="008C24B0" w:rsidRDefault="008C24B0" w:rsidP="008C24B0">
      <w:pPr>
        <w:rPr>
          <w:lang w:val="es-AR"/>
        </w:rPr>
      </w:pPr>
      <w:r>
        <w:rPr>
          <w:lang w:val="es-AR"/>
        </w:rPr>
        <w:t>4</w:t>
      </w:r>
    </w:p>
    <w:p w14:paraId="00FF1684" w14:textId="50AA1C30" w:rsidR="008C24B0" w:rsidRDefault="008C24B0" w:rsidP="008C24B0">
      <w:pPr>
        <w:rPr>
          <w:lang w:val="es-AR"/>
        </w:rPr>
      </w:pPr>
      <w:r w:rsidRPr="008C24B0">
        <w:rPr>
          <w:lang w:val="es-AR"/>
        </w:rPr>
        <w:drawing>
          <wp:inline distT="0" distB="0" distL="0" distR="0" wp14:anchorId="29084BA9" wp14:editId="268836AA">
            <wp:extent cx="4678869" cy="3795824"/>
            <wp:effectExtent l="0" t="0" r="7620" b="0"/>
            <wp:docPr id="103734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8282" cy="38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6E65" w14:textId="4306FFDE" w:rsidR="003B0746" w:rsidRDefault="003B0746" w:rsidP="008C24B0">
      <w:pPr>
        <w:rPr>
          <w:lang w:val="es-AR"/>
        </w:rPr>
      </w:pPr>
      <w:r>
        <w:rPr>
          <w:lang w:val="es-AR"/>
        </w:rPr>
        <w:lastRenderedPageBreak/>
        <w:t>5</w:t>
      </w:r>
    </w:p>
    <w:p w14:paraId="5FC50231" w14:textId="41524926" w:rsidR="003B0746" w:rsidRDefault="003B0746" w:rsidP="008C24B0">
      <w:pPr>
        <w:rPr>
          <w:lang w:val="es-AR"/>
        </w:rPr>
      </w:pPr>
      <w:r w:rsidRPr="003B0746">
        <w:rPr>
          <w:lang w:val="es-AR"/>
        </w:rPr>
        <w:drawing>
          <wp:inline distT="0" distB="0" distL="0" distR="0" wp14:anchorId="0CCD1824" wp14:editId="541DAAF9">
            <wp:extent cx="4552295" cy="3806456"/>
            <wp:effectExtent l="0" t="0" r="1270" b="3810"/>
            <wp:docPr id="371792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8202" cy="3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5CF" w14:textId="1FE9B660" w:rsidR="003B0746" w:rsidRDefault="003B0746" w:rsidP="008C24B0">
      <w:pPr>
        <w:rPr>
          <w:lang w:val="es-AR"/>
        </w:rPr>
      </w:pPr>
      <w:r>
        <w:rPr>
          <w:lang w:val="es-AR"/>
        </w:rPr>
        <w:t>6</w:t>
      </w:r>
    </w:p>
    <w:p w14:paraId="5F1E5AD4" w14:textId="142388E4" w:rsidR="003B0746" w:rsidRDefault="003B0746" w:rsidP="008C24B0">
      <w:pPr>
        <w:rPr>
          <w:lang w:val="es-AR"/>
        </w:rPr>
      </w:pPr>
      <w:r w:rsidRPr="003B0746">
        <w:rPr>
          <w:lang w:val="es-AR"/>
        </w:rPr>
        <w:drawing>
          <wp:inline distT="0" distB="0" distL="0" distR="0" wp14:anchorId="32474D20" wp14:editId="5C899E54">
            <wp:extent cx="4380614" cy="3356587"/>
            <wp:effectExtent l="0" t="0" r="1270" b="0"/>
            <wp:docPr id="569315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1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40" cy="33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32BB" w14:textId="77777777" w:rsidR="003B0746" w:rsidRDefault="003B0746" w:rsidP="008C24B0">
      <w:pPr>
        <w:rPr>
          <w:lang w:val="es-AR"/>
        </w:rPr>
      </w:pPr>
    </w:p>
    <w:p w14:paraId="47608361" w14:textId="5C9CEBFD" w:rsidR="003B0746" w:rsidRDefault="003B0746" w:rsidP="008C24B0">
      <w:pPr>
        <w:rPr>
          <w:lang w:val="es-AR"/>
        </w:rPr>
      </w:pPr>
      <w:r>
        <w:rPr>
          <w:lang w:val="es-AR"/>
        </w:rPr>
        <w:lastRenderedPageBreak/>
        <w:t>7</w:t>
      </w:r>
    </w:p>
    <w:p w14:paraId="6EEBE721" w14:textId="015CEE01" w:rsidR="003B0746" w:rsidRPr="003B0746" w:rsidRDefault="003B0746" w:rsidP="008C24B0">
      <w:r w:rsidRPr="003B0746">
        <w:t>Una expresión evalúa un valor, mientras que una instrucción (o sentencia) es una línea completa de código que realiza una acción. Una instrucción a menudo contiene una o más expresiones.</w:t>
      </w:r>
    </w:p>
    <w:p w14:paraId="5651BCFD" w14:textId="77777777" w:rsidR="003B0746" w:rsidRPr="003B0746" w:rsidRDefault="003B0746" w:rsidP="003B0746">
      <w:r w:rsidRPr="003B0746">
        <w:t>Análisis del código</w:t>
      </w:r>
    </w:p>
    <w:p w14:paraId="18CC1EF7" w14:textId="77777777" w:rsidR="003B0746" w:rsidRPr="003B0746" w:rsidRDefault="003B0746" w:rsidP="003B0746">
      <w:pPr>
        <w:numPr>
          <w:ilvl w:val="0"/>
          <w:numId w:val="2"/>
        </w:numPr>
      </w:pPr>
      <w:r w:rsidRPr="003B0746">
        <w:t xml:space="preserve">Línea 1: </w:t>
      </w:r>
      <w:proofErr w:type="spellStart"/>
      <w:r w:rsidRPr="003B0746">
        <w:t>int</w:t>
      </w:r>
      <w:proofErr w:type="spellEnd"/>
      <w:r w:rsidRPr="003B0746">
        <w:t xml:space="preserve"> x = 10;</w:t>
      </w:r>
    </w:p>
    <w:p w14:paraId="69CCA72B" w14:textId="77777777" w:rsidR="003B0746" w:rsidRPr="003B0746" w:rsidRDefault="003B0746" w:rsidP="003B0746">
      <w:pPr>
        <w:numPr>
          <w:ilvl w:val="1"/>
          <w:numId w:val="2"/>
        </w:numPr>
      </w:pPr>
      <w:r w:rsidRPr="003B0746">
        <w:t>Expresión: 10. Es un valor literal que se evalúa a sí mismo.</w:t>
      </w:r>
    </w:p>
    <w:p w14:paraId="6B361AB9" w14:textId="77777777" w:rsidR="003B0746" w:rsidRPr="003B0746" w:rsidRDefault="003B0746" w:rsidP="003B0746">
      <w:pPr>
        <w:numPr>
          <w:ilvl w:val="1"/>
          <w:numId w:val="2"/>
        </w:numPr>
      </w:pPr>
      <w:r w:rsidRPr="003B0746">
        <w:t xml:space="preserve">Instrucción: </w:t>
      </w:r>
      <w:proofErr w:type="spellStart"/>
      <w:r w:rsidRPr="003B0746">
        <w:t>int</w:t>
      </w:r>
      <w:proofErr w:type="spellEnd"/>
      <w:r w:rsidRPr="003B0746">
        <w:t xml:space="preserve"> x = </w:t>
      </w:r>
      <w:proofErr w:type="gramStart"/>
      <w:r w:rsidRPr="003B0746">
        <w:t>10;.</w:t>
      </w:r>
      <w:proofErr w:type="gramEnd"/>
      <w:r w:rsidRPr="003B0746">
        <w:t xml:space="preserve"> Esta línea completa es una instrucción de declaración y asignación que realiza la acción de crear la variable x y darle el valor 10.</w:t>
      </w:r>
    </w:p>
    <w:p w14:paraId="15AC1FF3" w14:textId="77777777" w:rsidR="003B0746" w:rsidRPr="003B0746" w:rsidRDefault="003B0746" w:rsidP="003B0746">
      <w:pPr>
        <w:numPr>
          <w:ilvl w:val="0"/>
          <w:numId w:val="2"/>
        </w:numPr>
      </w:pPr>
      <w:r w:rsidRPr="003B0746">
        <w:t>Línea 2: x = x + 5;</w:t>
      </w:r>
    </w:p>
    <w:p w14:paraId="075260C2" w14:textId="77777777" w:rsidR="003B0746" w:rsidRPr="003B0746" w:rsidRDefault="003B0746" w:rsidP="003B0746">
      <w:pPr>
        <w:numPr>
          <w:ilvl w:val="1"/>
          <w:numId w:val="2"/>
        </w:numPr>
      </w:pPr>
      <w:r w:rsidRPr="003B0746">
        <w:t>Expresión: x + 5. Esta combinación de variables y operadores se evalúa a un valor (15).</w:t>
      </w:r>
    </w:p>
    <w:p w14:paraId="7E569DC8" w14:textId="77777777" w:rsidR="003B0746" w:rsidRPr="003B0746" w:rsidRDefault="003B0746" w:rsidP="003B0746">
      <w:pPr>
        <w:numPr>
          <w:ilvl w:val="1"/>
          <w:numId w:val="2"/>
        </w:numPr>
      </w:pPr>
      <w:r w:rsidRPr="003B0746">
        <w:t xml:space="preserve">Instrucción: x = x + </w:t>
      </w:r>
      <w:proofErr w:type="gramStart"/>
      <w:r w:rsidRPr="003B0746">
        <w:t>5;.</w:t>
      </w:r>
      <w:proofErr w:type="gramEnd"/>
      <w:r w:rsidRPr="003B0746">
        <w:t xml:space="preserve"> Esta es una instrucción de asignación. La acción que realiza es calcular el valor de la expresión a la derecha y asignarlo a la variable x.</w:t>
      </w:r>
    </w:p>
    <w:p w14:paraId="5BF00168" w14:textId="77777777" w:rsidR="003B0746" w:rsidRPr="003B0746" w:rsidRDefault="003B0746" w:rsidP="003B0746">
      <w:pPr>
        <w:numPr>
          <w:ilvl w:val="0"/>
          <w:numId w:val="2"/>
        </w:numPr>
        <w:rPr>
          <w:lang w:val="en-US"/>
        </w:rPr>
      </w:pPr>
      <w:r w:rsidRPr="003B0746">
        <w:rPr>
          <w:lang w:val="en-US"/>
        </w:rPr>
        <w:t xml:space="preserve">Línea 3: </w:t>
      </w:r>
      <w:proofErr w:type="spellStart"/>
      <w:r w:rsidRPr="003B0746">
        <w:rPr>
          <w:lang w:val="en-US"/>
        </w:rPr>
        <w:t>System.out.println</w:t>
      </w:r>
      <w:proofErr w:type="spellEnd"/>
      <w:r w:rsidRPr="003B0746">
        <w:rPr>
          <w:lang w:val="en-US"/>
        </w:rPr>
        <w:t>(x);</w:t>
      </w:r>
    </w:p>
    <w:p w14:paraId="2172E772" w14:textId="77777777" w:rsidR="003B0746" w:rsidRPr="003B0746" w:rsidRDefault="003B0746" w:rsidP="003B0746">
      <w:pPr>
        <w:numPr>
          <w:ilvl w:val="1"/>
          <w:numId w:val="2"/>
        </w:numPr>
      </w:pPr>
      <w:r w:rsidRPr="003B0746">
        <w:t>Expresión: x. Esta variable se evalúa para obtener su valor actual (15).</w:t>
      </w:r>
    </w:p>
    <w:p w14:paraId="5025D322" w14:textId="77777777" w:rsidR="003B0746" w:rsidRDefault="003B0746" w:rsidP="003B0746">
      <w:pPr>
        <w:numPr>
          <w:ilvl w:val="1"/>
          <w:numId w:val="2"/>
        </w:numPr>
      </w:pPr>
      <w:r w:rsidRPr="003B0746">
        <w:t xml:space="preserve">Instrucción: </w:t>
      </w:r>
      <w:proofErr w:type="spellStart"/>
      <w:r w:rsidRPr="003B0746">
        <w:t>System.out.println</w:t>
      </w:r>
      <w:proofErr w:type="spellEnd"/>
      <w:r w:rsidRPr="003B0746">
        <w:t>(x</w:t>
      </w:r>
      <w:proofErr w:type="gramStart"/>
      <w:r w:rsidRPr="003B0746">
        <w:t>);.</w:t>
      </w:r>
      <w:proofErr w:type="gramEnd"/>
      <w:r w:rsidRPr="003B0746">
        <w:t xml:space="preserve"> Esta es una instrucción que realiza la acción de imprimir el valor de la expresión x en la consola.</w:t>
      </w:r>
    </w:p>
    <w:p w14:paraId="08884E87" w14:textId="703936F4" w:rsidR="003B0746" w:rsidRDefault="003B0746" w:rsidP="003B0746">
      <w:r>
        <w:t>8</w:t>
      </w:r>
    </w:p>
    <w:p w14:paraId="7AD3AC29" w14:textId="667DF7C6" w:rsidR="003B0746" w:rsidRDefault="003B0746" w:rsidP="003B0746">
      <w:r w:rsidRPr="003B0746">
        <w:drawing>
          <wp:inline distT="0" distB="0" distL="0" distR="0" wp14:anchorId="0997542E" wp14:editId="58E3321C">
            <wp:extent cx="4795284" cy="3450239"/>
            <wp:effectExtent l="0" t="0" r="5715" b="0"/>
            <wp:docPr id="154604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49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483" cy="345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1BC7" w14:textId="77111165" w:rsidR="003B0746" w:rsidRDefault="003B0746" w:rsidP="003B0746">
      <w:r w:rsidRPr="003B0746">
        <w:lastRenderedPageBreak/>
        <w:drawing>
          <wp:inline distT="0" distB="0" distL="0" distR="0" wp14:anchorId="64D551EA" wp14:editId="0033D53A">
            <wp:extent cx="5612130" cy="3486150"/>
            <wp:effectExtent l="0" t="0" r="7620" b="0"/>
            <wp:docPr id="180176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9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236C" w14:textId="7D23E037" w:rsidR="003B0746" w:rsidRDefault="003B0746" w:rsidP="003B0746">
      <w:r>
        <w:t>9</w:t>
      </w:r>
    </w:p>
    <w:p w14:paraId="504771F1" w14:textId="77777777" w:rsidR="003B0746" w:rsidRPr="003B0746" w:rsidRDefault="003B0746" w:rsidP="003B0746">
      <w:r w:rsidRPr="003B0746">
        <w:t xml:space="preserve">El error se soluciona cambiando el método </w:t>
      </w:r>
      <w:proofErr w:type="spellStart"/>
      <w:proofErr w:type="gramStart"/>
      <w:r w:rsidRPr="003B0746">
        <w:t>nextInt</w:t>
      </w:r>
      <w:proofErr w:type="spellEnd"/>
      <w:r w:rsidRPr="003B0746">
        <w:t>(</w:t>
      </w:r>
      <w:proofErr w:type="gramEnd"/>
      <w:r w:rsidRPr="003B0746">
        <w:t xml:space="preserve">) por </w:t>
      </w:r>
      <w:proofErr w:type="spellStart"/>
      <w:proofErr w:type="gramStart"/>
      <w:r w:rsidRPr="003B0746">
        <w:t>nextLine</w:t>
      </w:r>
      <w:proofErr w:type="spellEnd"/>
      <w:r w:rsidRPr="003B0746">
        <w:t>(</w:t>
      </w:r>
      <w:proofErr w:type="gramEnd"/>
      <w:r w:rsidRPr="003B0746">
        <w:t>).</w:t>
      </w:r>
    </w:p>
    <w:p w14:paraId="5FEAFFD1" w14:textId="77777777" w:rsidR="003B0746" w:rsidRPr="003B0746" w:rsidRDefault="003B0746" w:rsidP="003B0746">
      <w:pPr>
        <w:numPr>
          <w:ilvl w:val="0"/>
          <w:numId w:val="3"/>
        </w:numPr>
      </w:pPr>
      <w:r w:rsidRPr="003B0746">
        <w:t xml:space="preserve">El método </w:t>
      </w:r>
      <w:proofErr w:type="spellStart"/>
      <w:proofErr w:type="gramStart"/>
      <w:r w:rsidRPr="003B0746">
        <w:t>scanner.nextInt</w:t>
      </w:r>
      <w:proofErr w:type="spellEnd"/>
      <w:proofErr w:type="gramEnd"/>
      <w:r w:rsidRPr="003B0746">
        <w:t>() está diseñado para leer un número entero (</w:t>
      </w:r>
      <w:proofErr w:type="spellStart"/>
      <w:r w:rsidRPr="003B0746">
        <w:t>int</w:t>
      </w:r>
      <w:proofErr w:type="spellEnd"/>
      <w:r w:rsidRPr="003B0746">
        <w:t>).</w:t>
      </w:r>
    </w:p>
    <w:p w14:paraId="5564E9E3" w14:textId="77777777" w:rsidR="003B0746" w:rsidRPr="003B0746" w:rsidRDefault="003B0746" w:rsidP="003B0746">
      <w:pPr>
        <w:numPr>
          <w:ilvl w:val="0"/>
          <w:numId w:val="3"/>
        </w:numPr>
      </w:pPr>
      <w:r w:rsidRPr="003B0746">
        <w:t xml:space="preserve">El método </w:t>
      </w:r>
      <w:proofErr w:type="spellStart"/>
      <w:proofErr w:type="gramStart"/>
      <w:r w:rsidRPr="003B0746">
        <w:t>scanner.nextLine</w:t>
      </w:r>
      <w:proofErr w:type="spellEnd"/>
      <w:proofErr w:type="gramEnd"/>
      <w:r w:rsidRPr="003B0746">
        <w:t>() está diseñado para leer una línea completa de texto y es el método apropiado para capturar el nombre del usuario.</w:t>
      </w:r>
    </w:p>
    <w:p w14:paraId="1B6D9810" w14:textId="77777777" w:rsidR="003B0746" w:rsidRDefault="003B0746" w:rsidP="003B0746">
      <w:r w:rsidRPr="003B0746">
        <w:t xml:space="preserve">Además, como buena práctica, se ha añadido la línea </w:t>
      </w:r>
      <w:proofErr w:type="spellStart"/>
      <w:proofErr w:type="gramStart"/>
      <w:r w:rsidRPr="003B0746">
        <w:t>scanner.close</w:t>
      </w:r>
      <w:proofErr w:type="spellEnd"/>
      <w:proofErr w:type="gramEnd"/>
      <w:r w:rsidRPr="003B0746">
        <w:t>(); para cerrar el objeto Scanner y liberar los recursos del sistema una vez que ya no se necesita.</w:t>
      </w:r>
    </w:p>
    <w:p w14:paraId="423D9E86" w14:textId="3C07BD44" w:rsidR="003B0746" w:rsidRDefault="003B0746" w:rsidP="003B0746">
      <w:r>
        <w:t>10</w:t>
      </w:r>
    </w:p>
    <w:p w14:paraId="362914BE" w14:textId="6A869AF3" w:rsidR="003B0746" w:rsidRPr="003B0746" w:rsidRDefault="003B0746" w:rsidP="003B0746">
      <w:r w:rsidRPr="003B0746">
        <w:t xml:space="preserve">La razón de este resultado es </w:t>
      </w:r>
      <w:proofErr w:type="gramStart"/>
      <w:r w:rsidRPr="003B0746">
        <w:t>que</w:t>
      </w:r>
      <w:proofErr w:type="gramEnd"/>
      <w:r w:rsidRPr="003B0746">
        <w:t xml:space="preserve"> en Java, cuando se realiza una división entre dos números enteros (</w:t>
      </w:r>
      <w:proofErr w:type="spellStart"/>
      <w:r w:rsidRPr="003B0746">
        <w:t>int</w:t>
      </w:r>
      <w:proofErr w:type="spellEnd"/>
      <w:r w:rsidRPr="003B0746">
        <w:t>), el resultado también es un número entero. Java trunca (elimina) la parte decimal, en lugar de redondearla. La división de 5 entre 2 es 2.5, pero la parte decimal (.5) se descarta, dejando solo el valor entero 2.</w:t>
      </w:r>
    </w:p>
    <w:p w14:paraId="74E0D5F5" w14:textId="77777777" w:rsidR="003B0746" w:rsidRPr="003B0746" w:rsidRDefault="003B0746" w:rsidP="003B0746"/>
    <w:p w14:paraId="3AD361B3" w14:textId="77777777" w:rsidR="003B0746" w:rsidRPr="003B0746" w:rsidRDefault="003B0746" w:rsidP="008C24B0"/>
    <w:p w14:paraId="7219C434" w14:textId="77777777" w:rsidR="008C24B0" w:rsidRPr="008C24B0" w:rsidRDefault="008C24B0" w:rsidP="008C24B0">
      <w:pPr>
        <w:rPr>
          <w:lang w:val="es-AR"/>
        </w:rPr>
      </w:pPr>
    </w:p>
    <w:sectPr w:rsidR="008C24B0" w:rsidRPr="008C24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7621"/>
    <w:multiLevelType w:val="multilevel"/>
    <w:tmpl w:val="463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93E60"/>
    <w:multiLevelType w:val="hybridMultilevel"/>
    <w:tmpl w:val="7D3CDD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16AC8"/>
    <w:multiLevelType w:val="multilevel"/>
    <w:tmpl w:val="B65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75159">
    <w:abstractNumId w:val="1"/>
  </w:num>
  <w:num w:numId="2" w16cid:durableId="1568566099">
    <w:abstractNumId w:val="2"/>
  </w:num>
  <w:num w:numId="3" w16cid:durableId="142102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B0"/>
    <w:rsid w:val="000C4C93"/>
    <w:rsid w:val="003B0746"/>
    <w:rsid w:val="005E4CCC"/>
    <w:rsid w:val="008C24B0"/>
    <w:rsid w:val="00C6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DFA57"/>
  <w15:chartTrackingRefBased/>
  <w15:docId w15:val="{EDE986F6-6A91-43BB-A98E-95D0BE5B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4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4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4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4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4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4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4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4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4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4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Nazareno Malpassi</dc:creator>
  <cp:keywords/>
  <dc:description/>
  <cp:lastModifiedBy>Nazareno Malpassi</cp:lastModifiedBy>
  <cp:revision>1</cp:revision>
  <dcterms:created xsi:type="dcterms:W3CDTF">2025-09-02T15:13:00Z</dcterms:created>
  <dcterms:modified xsi:type="dcterms:W3CDTF">2025-09-02T15:33:00Z</dcterms:modified>
</cp:coreProperties>
</file>