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275E" w14:textId="77777777" w:rsidR="00E8003F" w:rsidRDefault="00E8003F" w:rsidP="00E8003F">
      <w:pPr>
        <w:rPr>
          <w:rFonts w:ascii="Arial" w:hAnsi="Arial" w:cs="Arial"/>
          <w:sz w:val="36"/>
          <w:szCs w:val="36"/>
        </w:rPr>
      </w:pPr>
      <w:r w:rsidRPr="0040497F">
        <w:rPr>
          <w:rFonts w:ascii="Arial" w:hAnsi="Arial" w:cs="Arial"/>
          <w:sz w:val="36"/>
          <w:szCs w:val="36"/>
        </w:rPr>
        <w:t>Estructura base de datos</w:t>
      </w:r>
    </w:p>
    <w:p w14:paraId="220E3045" w14:textId="77777777" w:rsidR="00E8003F" w:rsidRDefault="00E8003F" w:rsidP="00E8003F">
      <w:pPr>
        <w:rPr>
          <w:rFonts w:ascii="Arial" w:hAnsi="Arial" w:cs="Arial"/>
          <w:sz w:val="36"/>
          <w:szCs w:val="36"/>
        </w:rPr>
      </w:pPr>
    </w:p>
    <w:p w14:paraId="155E88DB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roles</w:t>
      </w:r>
    </w:p>
    <w:p w14:paraId="66B4FF77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AUTO_INCREMENT): Identificador único del rol</w:t>
      </w:r>
      <w:r w:rsidRPr="0040497F">
        <w:rPr>
          <w:rFonts w:ascii="Arial" w:hAnsi="Arial" w:cs="Arial"/>
        </w:rPr>
        <w:br/>
        <w:t>- nombre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50)): Nombre del rol (administrador, empleado)</w:t>
      </w:r>
      <w:r w:rsidRPr="0040497F">
        <w:rPr>
          <w:rFonts w:ascii="Arial" w:hAnsi="Arial" w:cs="Arial"/>
        </w:rPr>
        <w:br/>
      </w:r>
    </w:p>
    <w:p w14:paraId="48B96421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usuarios</w:t>
      </w:r>
    </w:p>
    <w:p w14:paraId="0B430F0C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>- nombre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100))</w:t>
      </w:r>
      <w:r w:rsidRPr="0040497F">
        <w:rPr>
          <w:rFonts w:ascii="Arial" w:hAnsi="Arial" w:cs="Arial"/>
        </w:rPr>
        <w:br/>
        <w:t>- usuario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50), único)</w:t>
      </w:r>
      <w:r w:rsidRPr="0040497F">
        <w:rPr>
          <w:rFonts w:ascii="Arial" w:hAnsi="Arial" w:cs="Arial"/>
        </w:rPr>
        <w:br/>
        <w:t xml:space="preserve">- </w:t>
      </w:r>
      <w:proofErr w:type="spellStart"/>
      <w:proofErr w:type="gramStart"/>
      <w:r w:rsidRPr="0040497F">
        <w:rPr>
          <w:rFonts w:ascii="Arial" w:hAnsi="Arial" w:cs="Arial"/>
        </w:rPr>
        <w:t>password</w:t>
      </w:r>
      <w:proofErr w:type="spellEnd"/>
      <w:proofErr w:type="gramEnd"/>
      <w:r w:rsidRPr="0040497F">
        <w:rPr>
          <w:rFonts w:ascii="Arial" w:hAnsi="Arial" w:cs="Arial"/>
        </w:rPr>
        <w:t xml:space="preserve">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255))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rol_id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roles.id</w:t>
      </w:r>
      <w:proofErr w:type="spellEnd"/>
      <w:r w:rsidRPr="0040497F">
        <w:rPr>
          <w:rFonts w:ascii="Arial" w:hAnsi="Arial" w:cs="Arial"/>
        </w:rPr>
        <w:t>): Relación con tipo de usuario</w:t>
      </w:r>
      <w:r w:rsidRPr="0040497F">
        <w:rPr>
          <w:rFonts w:ascii="Arial" w:hAnsi="Arial" w:cs="Arial"/>
        </w:rPr>
        <w:br/>
      </w:r>
    </w:p>
    <w:p w14:paraId="26A4F6A9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 xml:space="preserve">Tabla: </w:t>
      </w:r>
      <w:proofErr w:type="spellStart"/>
      <w:r w:rsidRPr="0040497F">
        <w:rPr>
          <w:rFonts w:ascii="Arial" w:hAnsi="Arial" w:cs="Arial"/>
          <w:sz w:val="32"/>
          <w:szCs w:val="32"/>
        </w:rPr>
        <w:t>unidades_medida</w:t>
      </w:r>
      <w:proofErr w:type="spellEnd"/>
    </w:p>
    <w:p w14:paraId="219766D2" w14:textId="77777777" w:rsidR="00E8003F" w:rsidRPr="0040497F" w:rsidRDefault="00E8003F" w:rsidP="00E8003F">
      <w:r w:rsidRPr="0040497F">
        <w:br/>
        <w:t>Campos:</w:t>
      </w:r>
      <w:r w:rsidRPr="0040497F">
        <w:br/>
        <w:t>- id (INT, PK, AUTO_INCREMENT)</w:t>
      </w:r>
      <w:r w:rsidRPr="0040497F">
        <w:br/>
        <w:t>- nombre (</w:t>
      </w:r>
      <w:proofErr w:type="gramStart"/>
      <w:r w:rsidRPr="0040497F">
        <w:t>VARCHAR(</w:t>
      </w:r>
      <w:proofErr w:type="gramEnd"/>
      <w:r w:rsidRPr="0040497F">
        <w:t>50)): Unidad como pieza, metro, caja, etc.</w:t>
      </w:r>
      <w:r w:rsidRPr="0040497F">
        <w:br/>
      </w:r>
    </w:p>
    <w:p w14:paraId="48504D52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productos</w:t>
      </w:r>
    </w:p>
    <w:p w14:paraId="4BB3241F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codigo</w:t>
      </w:r>
      <w:proofErr w:type="spellEnd"/>
      <w:r w:rsidRPr="0040497F">
        <w:rPr>
          <w:rFonts w:ascii="Arial" w:hAnsi="Arial" w:cs="Arial"/>
        </w:rPr>
        <w:t xml:space="preserve">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50), único)</w:t>
      </w:r>
      <w:r w:rsidRPr="0040497F">
        <w:rPr>
          <w:rFonts w:ascii="Arial" w:hAnsi="Arial" w:cs="Arial"/>
        </w:rPr>
        <w:br/>
        <w:t>- nombre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100))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unidad_base_id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unidades_medida.id</w:t>
      </w:r>
      <w:proofErr w:type="spellEnd"/>
      <w:r w:rsidRPr="0040497F">
        <w:rPr>
          <w:rFonts w:ascii="Arial" w:hAnsi="Arial" w:cs="Arial"/>
        </w:rPr>
        <w:t>): Unidad en la que se mide</w:t>
      </w:r>
      <w:r w:rsidRPr="0040497F">
        <w:rPr>
          <w:rFonts w:ascii="Arial" w:hAnsi="Arial" w:cs="Arial"/>
        </w:rPr>
        <w:br/>
        <w:t>- precio (DECIMAL): Precio por unidad base</w:t>
      </w:r>
      <w:r w:rsidRPr="0040497F">
        <w:rPr>
          <w:rFonts w:ascii="Arial" w:hAnsi="Arial" w:cs="Arial"/>
        </w:rPr>
        <w:br/>
        <w:t>- stock (DECIMAL): Cantidad disponible</w:t>
      </w:r>
      <w:r w:rsidRPr="0040497F">
        <w:rPr>
          <w:rFonts w:ascii="Arial" w:hAnsi="Arial" w:cs="Arial"/>
        </w:rPr>
        <w:br/>
      </w:r>
    </w:p>
    <w:p w14:paraId="327D913B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lastRenderedPageBreak/>
        <w:t xml:space="preserve">Tabla: </w:t>
      </w:r>
      <w:proofErr w:type="spellStart"/>
      <w:r w:rsidRPr="0040497F">
        <w:rPr>
          <w:rFonts w:ascii="Arial" w:hAnsi="Arial" w:cs="Arial"/>
          <w:sz w:val="32"/>
          <w:szCs w:val="32"/>
        </w:rPr>
        <w:t>cortes_caja</w:t>
      </w:r>
      <w:proofErr w:type="spellEnd"/>
    </w:p>
    <w:p w14:paraId="1639415A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fecha_inicio</w:t>
      </w:r>
      <w:proofErr w:type="spellEnd"/>
      <w:r w:rsidRPr="0040497F">
        <w:rPr>
          <w:rFonts w:ascii="Arial" w:hAnsi="Arial" w:cs="Arial"/>
        </w:rPr>
        <w:t xml:space="preserve"> (DATE)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fecha_fin</w:t>
      </w:r>
      <w:proofErr w:type="spellEnd"/>
      <w:r w:rsidRPr="0040497F">
        <w:rPr>
          <w:rFonts w:ascii="Arial" w:hAnsi="Arial" w:cs="Arial"/>
        </w:rPr>
        <w:t xml:space="preserve"> (DATE)</w:t>
      </w:r>
      <w:r w:rsidRPr="0040497F">
        <w:rPr>
          <w:rFonts w:ascii="Arial" w:hAnsi="Arial" w:cs="Arial"/>
        </w:rPr>
        <w:br/>
        <w:t>- total (DECIMAL): Total del corte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creado_en</w:t>
      </w:r>
      <w:proofErr w:type="spellEnd"/>
      <w:r w:rsidRPr="0040497F">
        <w:rPr>
          <w:rFonts w:ascii="Arial" w:hAnsi="Arial" w:cs="Arial"/>
        </w:rPr>
        <w:t xml:space="preserve"> (DATETIME): Fecha de creación</w:t>
      </w:r>
      <w:r w:rsidRPr="0040497F">
        <w:rPr>
          <w:rFonts w:ascii="Arial" w:hAnsi="Arial" w:cs="Arial"/>
        </w:rPr>
        <w:br/>
      </w:r>
    </w:p>
    <w:p w14:paraId="2D8CE706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ventas</w:t>
      </w:r>
    </w:p>
    <w:p w14:paraId="1187960B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usuario_id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usuarios.id</w:t>
      </w:r>
      <w:proofErr w:type="spellEnd"/>
      <w:r w:rsidRPr="0040497F">
        <w:rPr>
          <w:rFonts w:ascii="Arial" w:hAnsi="Arial" w:cs="Arial"/>
        </w:rPr>
        <w:t>)</w:t>
      </w:r>
      <w:r w:rsidRPr="0040497F">
        <w:rPr>
          <w:rFonts w:ascii="Arial" w:hAnsi="Arial" w:cs="Arial"/>
        </w:rPr>
        <w:br/>
        <w:t>- fecha (DATETIME): Fecha de la venta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forma_pago</w:t>
      </w:r>
      <w:proofErr w:type="spellEnd"/>
      <w:r w:rsidRPr="0040497F">
        <w:rPr>
          <w:rFonts w:ascii="Arial" w:hAnsi="Arial" w:cs="Arial"/>
        </w:rPr>
        <w:t xml:space="preserve"> (VARCHAR): Siempre efectivo por ahora</w:t>
      </w:r>
      <w:r w:rsidRPr="0040497F">
        <w:rPr>
          <w:rFonts w:ascii="Arial" w:hAnsi="Arial" w:cs="Arial"/>
        </w:rPr>
        <w:br/>
        <w:t>- total (DECIMAL)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corte_id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cortes_caja.id</w:t>
      </w:r>
      <w:proofErr w:type="spellEnd"/>
      <w:r w:rsidRPr="0040497F">
        <w:rPr>
          <w:rFonts w:ascii="Arial" w:hAnsi="Arial" w:cs="Arial"/>
        </w:rPr>
        <w:t>): Enlace al corte al que pertenece (opcional)</w:t>
      </w:r>
      <w:r w:rsidRPr="0040497F">
        <w:rPr>
          <w:rFonts w:ascii="Arial" w:hAnsi="Arial" w:cs="Arial"/>
        </w:rPr>
        <w:br/>
      </w:r>
    </w:p>
    <w:p w14:paraId="1993D4B4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 xml:space="preserve">Tabla: </w:t>
      </w:r>
      <w:proofErr w:type="spellStart"/>
      <w:r w:rsidRPr="0040497F">
        <w:rPr>
          <w:rFonts w:ascii="Arial" w:hAnsi="Arial" w:cs="Arial"/>
          <w:sz w:val="32"/>
          <w:szCs w:val="32"/>
        </w:rPr>
        <w:t>detalle_ventas</w:t>
      </w:r>
      <w:proofErr w:type="spellEnd"/>
    </w:p>
    <w:p w14:paraId="5753B36A" w14:textId="77777777" w:rsidR="00E8003F" w:rsidRDefault="00E8003F" w:rsidP="00E8003F"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venta_id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ventas.id</w:t>
      </w:r>
      <w:proofErr w:type="spellEnd"/>
      <w:r w:rsidRPr="0040497F">
        <w:rPr>
          <w:rFonts w:ascii="Arial" w:hAnsi="Arial" w:cs="Arial"/>
        </w:rPr>
        <w:t>): A qué venta pertenece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producto_id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productos.id</w:t>
      </w:r>
      <w:proofErr w:type="spellEnd"/>
      <w:r w:rsidRPr="0040497F">
        <w:rPr>
          <w:rFonts w:ascii="Arial" w:hAnsi="Arial" w:cs="Arial"/>
        </w:rPr>
        <w:t>)</w:t>
      </w:r>
      <w:r w:rsidRPr="0040497F">
        <w:rPr>
          <w:rFonts w:ascii="Arial" w:hAnsi="Arial" w:cs="Arial"/>
        </w:rPr>
        <w:br/>
        <w:t>- cantidad (DECIMAL)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unidad_venta_id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unidades_medida.id</w:t>
      </w:r>
      <w:proofErr w:type="spellEnd"/>
      <w:r w:rsidRPr="0040497F">
        <w:rPr>
          <w:rFonts w:ascii="Arial" w:hAnsi="Arial" w:cs="Arial"/>
        </w:rPr>
        <w:t>): Cómo se vendió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precio_unitario</w:t>
      </w:r>
      <w:proofErr w:type="spellEnd"/>
      <w:r w:rsidRPr="0040497F">
        <w:rPr>
          <w:rFonts w:ascii="Arial" w:hAnsi="Arial" w:cs="Arial"/>
        </w:rPr>
        <w:t xml:space="preserve"> (DECIMAL)</w:t>
      </w:r>
      <w:r w:rsidRPr="0040497F">
        <w:rPr>
          <w:rFonts w:ascii="Arial" w:hAnsi="Arial" w:cs="Arial"/>
        </w:rPr>
        <w:br/>
        <w:t>- subtotal (DECIMAL)</w:t>
      </w:r>
      <w:r w:rsidRPr="0040497F">
        <w:rPr>
          <w:rFonts w:ascii="Arial" w:hAnsi="Arial" w:cs="Arial"/>
        </w:rPr>
        <w:br/>
      </w:r>
    </w:p>
    <w:p w14:paraId="4116C1EC" w14:textId="77777777" w:rsidR="00E8003F" w:rsidRDefault="00E8003F" w:rsidP="00E8003F">
      <w:pPr>
        <w:jc w:val="both"/>
        <w:rPr>
          <w:rFonts w:ascii="Arial" w:hAnsi="Arial" w:cs="Arial"/>
        </w:rPr>
      </w:pPr>
    </w:p>
    <w:p w14:paraId="211A6177" w14:textId="77777777" w:rsidR="00E8003F" w:rsidRDefault="00E8003F" w:rsidP="00E8003F">
      <w:pPr>
        <w:jc w:val="both"/>
        <w:rPr>
          <w:rFonts w:ascii="Arial" w:hAnsi="Arial" w:cs="Arial"/>
        </w:rPr>
      </w:pPr>
    </w:p>
    <w:p w14:paraId="0C19C6D5" w14:textId="77777777" w:rsidR="00E8003F" w:rsidRDefault="00E8003F" w:rsidP="00E8003F">
      <w:pPr>
        <w:jc w:val="both"/>
        <w:rPr>
          <w:rFonts w:ascii="Arial" w:hAnsi="Arial" w:cs="Arial"/>
        </w:rPr>
      </w:pPr>
    </w:p>
    <w:p w14:paraId="53EDA07C" w14:textId="77777777" w:rsidR="00E8003F" w:rsidRDefault="00E8003F" w:rsidP="00E8003F">
      <w:pPr>
        <w:jc w:val="both"/>
        <w:rPr>
          <w:rFonts w:ascii="Arial" w:hAnsi="Arial" w:cs="Arial"/>
        </w:rPr>
      </w:pPr>
    </w:p>
    <w:p w14:paraId="5E329D58" w14:textId="77777777" w:rsidR="00E8003F" w:rsidRDefault="00E8003F" w:rsidP="00E8003F">
      <w:pPr>
        <w:keepNext/>
      </w:pPr>
      <w:r w:rsidRPr="0040497F">
        <w:rPr>
          <w:rFonts w:ascii="Arial" w:hAnsi="Arial" w:cs="Arial"/>
        </w:rPr>
        <w:lastRenderedPageBreak/>
        <w:drawing>
          <wp:inline distT="0" distB="0" distL="0" distR="0" wp14:anchorId="4C772900" wp14:editId="126CD52C">
            <wp:extent cx="5612130" cy="2435225"/>
            <wp:effectExtent l="0" t="0" r="7620" b="3175"/>
            <wp:docPr id="9768217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217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332D" w14:textId="77777777" w:rsidR="00E8003F" w:rsidRPr="00822E1E" w:rsidRDefault="00E8003F" w:rsidP="00E8003F">
      <w:pPr>
        <w:pStyle w:val="Descripcin"/>
        <w:rPr>
          <w:rFonts w:ascii="Arial" w:hAnsi="Arial" w:cs="Arial"/>
        </w:rPr>
      </w:pPr>
      <w:r>
        <w:t xml:space="preserve">Diagrama base de datos </w:t>
      </w:r>
    </w:p>
    <w:p w14:paraId="3400BD17" w14:textId="3AD339F6" w:rsidR="00886F93" w:rsidRDefault="00886F93"/>
    <w:sectPr w:rsidR="00886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3"/>
    <w:rsid w:val="00886F93"/>
    <w:rsid w:val="00CA4544"/>
    <w:rsid w:val="00E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8668"/>
  <w15:chartTrackingRefBased/>
  <w15:docId w15:val="{6ADB636A-0768-4CB4-B632-8634AC74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3F"/>
  </w:style>
  <w:style w:type="paragraph" w:styleId="Ttulo1">
    <w:name w:val="heading 1"/>
    <w:basedOn w:val="Normal"/>
    <w:next w:val="Normal"/>
    <w:link w:val="Ttulo1Car"/>
    <w:uiPriority w:val="9"/>
    <w:qFormat/>
    <w:rsid w:val="0088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F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F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F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F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F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F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F93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8003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</dc:creator>
  <cp:keywords/>
  <dc:description/>
  <cp:lastModifiedBy>Daniel Torres</cp:lastModifiedBy>
  <cp:revision>1</cp:revision>
  <dcterms:created xsi:type="dcterms:W3CDTF">2025-06-17T18:03:00Z</dcterms:created>
  <dcterms:modified xsi:type="dcterms:W3CDTF">2025-06-17T18:33:00Z</dcterms:modified>
</cp:coreProperties>
</file>