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7AFCB9A4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Ferrus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35AE68F6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Ferrus”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07605824" w:rsidR="00E86C49" w:rsidRPr="001E208C" w:rsidRDefault="00E86C49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Enlace al repositorio</w:t>
      </w:r>
    </w:p>
    <w:p w14:paraId="74969A7B" w14:textId="274B0CF6" w:rsidR="00E86C49" w:rsidRPr="001E208C" w:rsidRDefault="00E86C49" w:rsidP="00E86C49">
      <w:pPr>
        <w:pStyle w:val="p1"/>
        <w:rPr>
          <w:sz w:val="24"/>
          <w:szCs w:val="24"/>
        </w:rPr>
      </w:pPr>
      <w:r w:rsidRPr="001E208C">
        <w:rPr>
          <w:sz w:val="24"/>
          <w:szCs w:val="24"/>
        </w:rPr>
        <w:t>Con el siguiente enlace podrán acceder al DRIVE “Ferreteria-Ferrus".</w:t>
      </w:r>
    </w:p>
    <w:p w14:paraId="3CB9F32B" w14:textId="47A60BD1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hyperlink r:id="rId4" w:history="1">
        <w:r w:rsidRPr="001E208C">
          <w:rPr>
            <w:rStyle w:val="Hipervnculo"/>
            <w:rFonts w:ascii="Arial" w:hAnsi="Arial" w:cs="Arial"/>
          </w:rPr>
          <w:t>https://drive.google.com/drive/folders/1_aZRIB74uDOjJJs9OCHyfn6gzpUhtMjk?usp=drive_link</w:t>
        </w:r>
      </w:hyperlink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27890054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FF_PMO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7E16C0B4" w:rsidR="00656EEA" w:rsidRPr="001E208C" w:rsidRDefault="001744D3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Jessica Boxtha Martin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0AF5ED3D" w:rsidR="00656EEA" w:rsidRPr="008823A1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TST) Tester”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 xml:space="preserve"> 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mientras que los demás integrantes del equipo solo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podrán 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5B3A8CDE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823A1" w:rsidRPr="001E208C" w14:paraId="5B0A3FAA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16B66B" w14:textId="0BD3C478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1760E97C" w14:textId="5624E25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7BE9FFE0" w14:textId="7CCE5BFE" w:rsidR="008823A1" w:rsidRPr="008823A1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Cruz, como Desarrollador Integrador</w:t>
            </w:r>
            <w:r w:rsidR="0088126A">
              <w:rPr>
                <w:rFonts w:ascii="Arial" w:hAnsi="Arial" w:cs="Arial"/>
                <w:color w:val="000000"/>
              </w:rPr>
              <w:t xml:space="preserve"> Lider</w:t>
            </w:r>
            <w:r w:rsidRPr="001E208C">
              <w:rPr>
                <w:rFonts w:ascii="Arial" w:hAnsi="Arial" w:cs="Arial"/>
                <w:color w:val="000000"/>
              </w:rPr>
              <w:t>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_DL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13C4C751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14993067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Jiménez, como Desarrollador Integrador,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I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22086A28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Cabrera, como Desarrollador Integrador, tendrá acceso para subir y editar los archivos en su carpeta</w:t>
            </w:r>
            <w:r w:rsidR="0088126A">
              <w:rPr>
                <w:rFonts w:ascii="Arial" w:hAnsi="Arial" w:cs="Arial"/>
                <w:color w:val="000000"/>
              </w:rPr>
              <w:t xml:space="preserve"> </w:t>
            </w:r>
            <w:r w:rsidRPr="001E208C">
              <w:rPr>
                <w:rFonts w:ascii="Arial" w:hAnsi="Arial" w:cs="Arial"/>
                <w:color w:val="000000"/>
              </w:rPr>
              <w:t>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_V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lastRenderedPageBreak/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4414" w:type="dxa"/>
          </w:tcPr>
          <w:p w14:paraId="6B6252B2" w14:textId="59E67FF3" w:rsidR="00895CE4" w:rsidRPr="001E208C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</w:t>
            </w:r>
            <w:r w:rsidR="00895CE4">
              <w:rPr>
                <w:sz w:val="24"/>
                <w:szCs w:val="24"/>
              </w:rPr>
              <w:t>iesgos</w:t>
            </w:r>
          </w:p>
        </w:tc>
      </w:tr>
      <w:tr w:rsidR="00974A18" w:rsidRPr="001E208C" w14:paraId="3FCBB9E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1E3FF5" w14:textId="2F547BC8" w:rsidR="00974A18" w:rsidRDefault="00974A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MRP</w:t>
            </w:r>
          </w:p>
        </w:tc>
        <w:tc>
          <w:tcPr>
            <w:tcW w:w="4414" w:type="dxa"/>
          </w:tcPr>
          <w:p w14:paraId="39885FB0" w14:textId="3CAC560E" w:rsidR="00974A18" w:rsidRDefault="00974A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riesgos priorizada</w:t>
            </w:r>
          </w:p>
        </w:tc>
      </w:tr>
      <w:tr w:rsidR="00895CE4" w:rsidRPr="001E208C" w14:paraId="60E2695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1936" w14:textId="61772A6A" w:rsidR="00895CE4" w:rsidRDefault="00895CE4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4414" w:type="dxa"/>
          </w:tcPr>
          <w:p w14:paraId="3A9E2AF2" w14:textId="49FA8C8B" w:rsidR="00895CE4" w:rsidRDefault="00895CE4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Repositorio</w:t>
            </w:r>
          </w:p>
        </w:tc>
      </w:tr>
      <w:tr w:rsidR="00175155" w:rsidRPr="001E208C" w14:paraId="567D948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AD7BB6" w14:textId="54D2AA5B" w:rsidR="00175155" w:rsidRDefault="00175155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  <w:tc>
          <w:tcPr>
            <w:tcW w:w="4414" w:type="dxa"/>
          </w:tcPr>
          <w:p w14:paraId="2C6FC24B" w14:textId="1D6DCDA1" w:rsidR="00175155" w:rsidRDefault="0017515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Levantamiento de requerimientos</w:t>
            </w:r>
          </w:p>
        </w:tc>
      </w:tr>
      <w:tr w:rsidR="00C01D23" w:rsidRPr="001E208C" w14:paraId="73D7A1B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F31C34" w14:textId="1F13333A" w:rsidR="00C01D23" w:rsidRDefault="00C01D23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CDP</w:t>
            </w:r>
          </w:p>
        </w:tc>
        <w:tc>
          <w:tcPr>
            <w:tcW w:w="4414" w:type="dxa"/>
          </w:tcPr>
          <w:p w14:paraId="198DE6B0" w14:textId="20CCFF10" w:rsidR="00C01D23" w:rsidRDefault="00C01D23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Captura de pantalla de evidencia</w:t>
            </w: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4C76D" w14:textId="79E47128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BB9B236" w14:textId="77777777" w:rsidR="00402D4A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06AE5BB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62D49C58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66A885A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51318FA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ECFA66A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1490729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61CDBCE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6EB6A557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AC2CB9" w14:textId="17A06DE7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5DA3FBA" w14:textId="597B4754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4C7210" w14:textId="5B31029D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69E03C" wp14:editId="3DF8DA36">
            <wp:simplePos x="0" y="0"/>
            <wp:positionH relativeFrom="column">
              <wp:posOffset>3696402</wp:posOffset>
            </wp:positionH>
            <wp:positionV relativeFrom="paragraph">
              <wp:posOffset>-505499</wp:posOffset>
            </wp:positionV>
            <wp:extent cx="1567180" cy="2029733"/>
            <wp:effectExtent l="0" t="0" r="0" b="254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31" cy="2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C0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80BE4" wp14:editId="2554B6E3">
            <wp:simplePos x="0" y="0"/>
            <wp:positionH relativeFrom="column">
              <wp:posOffset>537544</wp:posOffset>
            </wp:positionH>
            <wp:positionV relativeFrom="paragraph">
              <wp:posOffset>-75498</wp:posOffset>
            </wp:positionV>
            <wp:extent cx="1544955" cy="1849755"/>
            <wp:effectExtent l="279400" t="431800" r="207645" b="423545"/>
            <wp:wrapNone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31066">
                      <a:off x="0" y="0"/>
                      <a:ext cx="154495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B46E" w14:textId="1A982E32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C228D90" w14:textId="150E305A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9934F7D" w14:textId="3EE019F1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B905B23" w14:textId="75B7EC56" w:rsidR="00C6489F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>___________________________</w:t>
      </w:r>
      <w:r>
        <w:rPr>
          <w:rFonts w:ascii="Arial" w:hAnsi="Arial" w:cs="Arial"/>
          <w:color w:val="000000"/>
        </w:rPr>
        <w:t xml:space="preserve">__ </w:t>
      </w:r>
      <w:r w:rsidR="00C6489F"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 xml:space="preserve">   _____________________________</w:t>
      </w:r>
    </w:p>
    <w:p w14:paraId="1BE5F5AC" w14:textId="3B7EAF2D" w:rsidR="00C6489F" w:rsidRDefault="00C6489F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</w:t>
      </w:r>
      <w:r w:rsidR="00105125">
        <w:rPr>
          <w:rFonts w:ascii="Arial" w:hAnsi="Arial" w:cs="Arial"/>
          <w:b/>
          <w:bCs/>
          <w:color w:val="000000"/>
        </w:rPr>
        <w:t xml:space="preserve">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</w:t>
      </w:r>
      <w:r w:rsidR="00105125"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>Revisado por:</w:t>
      </w:r>
    </w:p>
    <w:p w14:paraId="131346C8" w14:textId="419DDD45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05125">
        <w:rPr>
          <w:rFonts w:ascii="Arial" w:hAnsi="Arial" w:cs="Arial"/>
          <w:b/>
          <w:bCs/>
          <w:color w:val="000000"/>
        </w:rPr>
        <w:t>SCM. Trejo Roman Damaris Nazareth               SQA. Pérez Juárez Alison Yuridia</w:t>
      </w:r>
    </w:p>
    <w:p w14:paraId="46CDFF29" w14:textId="73D283A5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E972E" wp14:editId="0576457E">
            <wp:simplePos x="0" y="0"/>
            <wp:positionH relativeFrom="column">
              <wp:posOffset>315527</wp:posOffset>
            </wp:positionH>
            <wp:positionV relativeFrom="paragraph">
              <wp:posOffset>325578</wp:posOffset>
            </wp:positionV>
            <wp:extent cx="2081463" cy="1508837"/>
            <wp:effectExtent l="0" t="0" r="1905" b="2540"/>
            <wp:wrapNone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34" cy="1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A29B9" w14:textId="3838BDB4" w:rsidR="00105125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D2AAF" wp14:editId="3EF2D8DC">
            <wp:simplePos x="0" y="0"/>
            <wp:positionH relativeFrom="column">
              <wp:posOffset>3407577</wp:posOffset>
            </wp:positionH>
            <wp:positionV relativeFrom="paragraph">
              <wp:posOffset>49062</wp:posOffset>
            </wp:positionV>
            <wp:extent cx="2033337" cy="1430095"/>
            <wp:effectExtent l="0" t="0" r="0" b="5080"/>
            <wp:wrapNone/>
            <wp:docPr id="24155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14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6A6B" w14:textId="369FE806" w:rsidR="00402D4A" w:rsidRPr="00105125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2919226F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fldChar w:fldCharType="end"/>
      </w:r>
    </w:p>
    <w:p w14:paraId="383B3414" w14:textId="16910F89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Containers/UBF8T346G9.ms/WebArchiveCopyPasteTempFiles/com.microsoft.Word/61c9f5af-9bd2-4b55-a94e-0c38dc0f9e9a" \* MERGEFORMATINET </w:instrText>
      </w:r>
      <w:r>
        <w:fldChar w:fldCharType="separate"/>
      </w:r>
      <w:r>
        <w:fldChar w:fldCharType="end"/>
      </w:r>
    </w:p>
    <w:p w14:paraId="6EA6EBFB" w14:textId="6A3596D6" w:rsidR="00402D4A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                ___________________________</w:t>
      </w:r>
    </w:p>
    <w:p w14:paraId="40800C0B" w14:textId="6F315744" w:rsidR="00C6489F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</w:t>
      </w:r>
      <w:r w:rsidR="00C6489F"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 xml:space="preserve">Revisado por:             </w:t>
      </w:r>
      <w:r w:rsidR="00C6489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                             </w:t>
      </w:r>
      <w:r w:rsidR="00C6489F">
        <w:rPr>
          <w:rFonts w:ascii="Arial" w:hAnsi="Arial" w:cs="Arial"/>
          <w:b/>
          <w:bCs/>
          <w:color w:val="000000"/>
        </w:rPr>
        <w:t xml:space="preserve">  </w:t>
      </w:r>
      <w:r w:rsidR="00C6489F" w:rsidRPr="00C6489F">
        <w:rPr>
          <w:rFonts w:ascii="Arial" w:hAnsi="Arial" w:cs="Arial"/>
          <w:b/>
          <w:bCs/>
          <w:color w:val="000000"/>
        </w:rPr>
        <w:t>Autorizado por:</w:t>
      </w:r>
    </w:p>
    <w:p w14:paraId="7C6A0190" w14:textId="2A88466A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C01D23">
        <w:rPr>
          <w:rFonts w:ascii="Arial" w:hAnsi="Arial" w:cs="Arial"/>
          <w:b/>
          <w:bCs/>
          <w:color w:val="000000"/>
        </w:rPr>
        <w:t xml:space="preserve">        </w:t>
      </w:r>
      <w:r w:rsidRPr="00105125">
        <w:rPr>
          <w:rFonts w:ascii="Arial" w:hAnsi="Arial" w:cs="Arial"/>
          <w:b/>
          <w:bCs/>
          <w:color w:val="000000"/>
          <w:lang w:val="en-US"/>
        </w:rPr>
        <w:t>PMO. Boxtha Martin Jessica                        PM.</w:t>
      </w:r>
      <w:r w:rsidRPr="00105125">
        <w:rPr>
          <w:lang w:val="en-US"/>
        </w:rPr>
        <w:t xml:space="preserve"> </w:t>
      </w:r>
      <w:r w:rsidRPr="00105125">
        <w:rPr>
          <w:rFonts w:ascii="Arial" w:hAnsi="Arial" w:cs="Arial"/>
          <w:b/>
          <w:bCs/>
          <w:color w:val="000000"/>
        </w:rPr>
        <w:t>Uriel Isaí Ortiz Pérez</w:t>
      </w:r>
    </w:p>
    <w:p w14:paraId="30F5681E" w14:textId="77777777" w:rsidR="00E86C49" w:rsidRPr="00105125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05125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B782A"/>
    <w:rsid w:val="00105125"/>
    <w:rsid w:val="00166900"/>
    <w:rsid w:val="001744D3"/>
    <w:rsid w:val="001750BC"/>
    <w:rsid w:val="00175155"/>
    <w:rsid w:val="001E208C"/>
    <w:rsid w:val="002101D7"/>
    <w:rsid w:val="00246B15"/>
    <w:rsid w:val="00274DDD"/>
    <w:rsid w:val="00280070"/>
    <w:rsid w:val="0029044E"/>
    <w:rsid w:val="002C6709"/>
    <w:rsid w:val="00402D4A"/>
    <w:rsid w:val="00406FBC"/>
    <w:rsid w:val="006235BE"/>
    <w:rsid w:val="00656EEA"/>
    <w:rsid w:val="0088126A"/>
    <w:rsid w:val="008823A1"/>
    <w:rsid w:val="00895CE4"/>
    <w:rsid w:val="0096156D"/>
    <w:rsid w:val="00974A18"/>
    <w:rsid w:val="009B209A"/>
    <w:rsid w:val="00A04E76"/>
    <w:rsid w:val="00B056AC"/>
    <w:rsid w:val="00B61953"/>
    <w:rsid w:val="00C01D23"/>
    <w:rsid w:val="00C6489F"/>
    <w:rsid w:val="00E86C49"/>
    <w:rsid w:val="00E9008A"/>
    <w:rsid w:val="00EA79D0"/>
    <w:rsid w:val="00ED3D63"/>
    <w:rsid w:val="00EE2711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_aZRIB74uDOjJJs9OCHyfn6gzpUhtMjk?usp=driv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3</cp:revision>
  <dcterms:created xsi:type="dcterms:W3CDTF">2025-06-14T05:52:00Z</dcterms:created>
  <dcterms:modified xsi:type="dcterms:W3CDTF">2025-06-17T15:07:00Z</dcterms:modified>
</cp:coreProperties>
</file>