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2A91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14:paraId="4BC3DC5C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політехніка»</w:t>
      </w:r>
    </w:p>
    <w:p w14:paraId="33E98D8A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14:paraId="21E7B1FD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50A3FBFE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3E072B3F" w14:textId="77777777" w:rsidR="008C0504" w:rsidRPr="00690DCD" w:rsidRDefault="008C0504" w:rsidP="008C050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F5E7C22" wp14:editId="76CD0F32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FE9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Звіт</w:t>
      </w:r>
    </w:p>
    <w:p w14:paraId="5324C72F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 w:rsidRPr="00B724F5">
        <w:rPr>
          <w:sz w:val="32"/>
          <w:szCs w:val="32"/>
        </w:rPr>
        <w:t>роботи № 1</w:t>
      </w:r>
    </w:p>
    <w:p w14:paraId="44FA323C" w14:textId="75D6A68D" w:rsidR="008C0504" w:rsidRPr="00B724F5" w:rsidRDefault="008C0504" w:rsidP="008C0504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 w:rsidRPr="00B724F5">
        <w:rPr>
          <w:sz w:val="32"/>
          <w:szCs w:val="32"/>
        </w:rPr>
        <w:t>»</w:t>
      </w:r>
    </w:p>
    <w:p w14:paraId="4D6611AC" w14:textId="1E73547B" w:rsidR="008C0504" w:rsidRDefault="008C0504" w:rsidP="008C0504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 w:rsidR="007A40AB" w:rsidRPr="007A40AB">
        <w:rPr>
          <w:sz w:val="32"/>
          <w:szCs w:val="32"/>
        </w:rPr>
        <w:t>Дослідження базових конструкцій мови Java</w:t>
      </w:r>
      <w:r>
        <w:rPr>
          <w:sz w:val="32"/>
          <w:szCs w:val="32"/>
          <w:lang w:val="uk-UA"/>
        </w:rPr>
        <w:t>»</w:t>
      </w:r>
    </w:p>
    <w:p w14:paraId="5FC0C036" w14:textId="53B7DBC8" w:rsidR="008C0504" w:rsidRPr="009F4A83" w:rsidRDefault="008C0504" w:rsidP="008C050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 №</w:t>
      </w:r>
      <w:r w:rsidR="009F4A83">
        <w:rPr>
          <w:sz w:val="32"/>
          <w:szCs w:val="32"/>
          <w:lang w:val="en-US"/>
        </w:rPr>
        <w:t>16</w:t>
      </w:r>
    </w:p>
    <w:p w14:paraId="009AB176" w14:textId="77777777" w:rsidR="008C0504" w:rsidRPr="003A09E4" w:rsidRDefault="008C0504" w:rsidP="008C0504">
      <w:pPr>
        <w:jc w:val="center"/>
        <w:rPr>
          <w:sz w:val="28"/>
          <w:szCs w:val="28"/>
          <w:lang w:val="uk-UA"/>
        </w:rPr>
      </w:pPr>
    </w:p>
    <w:p w14:paraId="4996A72D" w14:textId="77777777" w:rsidR="008C0504" w:rsidRPr="003A09E4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14:paraId="339842BD" w14:textId="77777777" w:rsidR="008C0504" w:rsidRPr="009A7836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ст.гр. КІ-</w:t>
      </w:r>
      <w:r>
        <w:rPr>
          <w:sz w:val="28"/>
          <w:szCs w:val="28"/>
          <w:lang w:val="uk-UA"/>
        </w:rPr>
        <w:t>34</w:t>
      </w:r>
    </w:p>
    <w:p w14:paraId="73452659" w14:textId="569AA9F2" w:rsidR="008C0504" w:rsidRDefault="009F4A83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8C0504">
        <w:rPr>
          <w:sz w:val="28"/>
          <w:szCs w:val="28"/>
          <w:lang w:val="uk-UA"/>
        </w:rPr>
        <w:t>.</w:t>
      </w:r>
    </w:p>
    <w:p w14:paraId="3EDD0E6E" w14:textId="77777777" w:rsidR="008C0504" w:rsidRPr="00690DCD" w:rsidRDefault="008C0504" w:rsidP="008C05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14:paraId="417F7398" w14:textId="75A86822" w:rsidR="008C0504" w:rsidRPr="00B724F5" w:rsidRDefault="008C050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1825BB2" w14:textId="77777777" w:rsidR="008C0504" w:rsidRDefault="008C0504" w:rsidP="008C0504">
      <w:pPr>
        <w:jc w:val="center"/>
        <w:rPr>
          <w:b/>
          <w:sz w:val="28"/>
          <w:szCs w:val="28"/>
          <w:lang w:val="uk-UA"/>
        </w:rPr>
      </w:pPr>
    </w:p>
    <w:p w14:paraId="11048E77" w14:textId="61B3CA38" w:rsidR="008C0504" w:rsidRDefault="008C0504" w:rsidP="008C0504">
      <w:pPr>
        <w:rPr>
          <w:b/>
          <w:sz w:val="28"/>
          <w:szCs w:val="28"/>
          <w:lang w:val="uk-UA"/>
        </w:rPr>
      </w:pPr>
    </w:p>
    <w:p w14:paraId="4961AAF9" w14:textId="42E8EA20" w:rsidR="008C0504" w:rsidRDefault="008C0504" w:rsidP="008C0504">
      <w:pPr>
        <w:rPr>
          <w:b/>
          <w:sz w:val="28"/>
          <w:szCs w:val="28"/>
          <w:lang w:val="uk-UA"/>
        </w:rPr>
      </w:pPr>
    </w:p>
    <w:p w14:paraId="7C6A9507" w14:textId="1FE431B8" w:rsidR="008C0504" w:rsidRDefault="008C0504" w:rsidP="008C0504">
      <w:pPr>
        <w:rPr>
          <w:b/>
          <w:sz w:val="28"/>
          <w:szCs w:val="28"/>
          <w:lang w:val="uk-UA"/>
        </w:rPr>
      </w:pPr>
    </w:p>
    <w:p w14:paraId="1098F315" w14:textId="56B21730" w:rsidR="008C0504" w:rsidRDefault="008C0504" w:rsidP="008C0504">
      <w:pPr>
        <w:rPr>
          <w:b/>
          <w:sz w:val="28"/>
          <w:szCs w:val="28"/>
          <w:lang w:val="uk-UA"/>
        </w:rPr>
      </w:pPr>
    </w:p>
    <w:p w14:paraId="09306CE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76DA13B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27324A70" w14:textId="77777777" w:rsidR="008C0504" w:rsidRPr="007D3731" w:rsidRDefault="008C0504" w:rsidP="008C0504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0410C802" w14:textId="19BB71DE" w:rsidR="008C0504" w:rsidRPr="000B7161" w:rsidRDefault="008C0504" w:rsidP="008C0504">
      <w:pPr>
        <w:rPr>
          <w:szCs w:val="24"/>
          <w:lang w:val="uk-UA"/>
        </w:rPr>
      </w:pPr>
      <w:r w:rsidRPr="000B7161">
        <w:rPr>
          <w:b/>
          <w:szCs w:val="24"/>
          <w:lang w:val="uk-UA"/>
        </w:rPr>
        <w:lastRenderedPageBreak/>
        <w:t xml:space="preserve">Мета роботи: </w:t>
      </w:r>
      <w:bookmarkStart w:id="0" w:name="_Hlk112965340"/>
      <w:r w:rsidR="003A275E" w:rsidRPr="000B7161">
        <w:rPr>
          <w:bCs/>
          <w:szCs w:val="24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bookmarkEnd w:id="0"/>
    <w:p w14:paraId="6EC2C8CE" w14:textId="77777777" w:rsidR="008C0504" w:rsidRPr="000B7161" w:rsidRDefault="008C0504" w:rsidP="008C0504">
      <w:pPr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 xml:space="preserve">Завдання: </w:t>
      </w:r>
    </w:p>
    <w:p w14:paraId="29C38FA3" w14:textId="1CFF5B3C" w:rsidR="00DF0EF3" w:rsidRPr="000B7161" w:rsidRDefault="00DF0EF3" w:rsidP="00DF0EF3">
      <w:pPr>
        <w:pStyle w:val="a3"/>
        <w:numPr>
          <w:ilvl w:val="0"/>
          <w:numId w:val="2"/>
        </w:numPr>
        <w:rPr>
          <w:szCs w:val="24"/>
        </w:rPr>
      </w:pPr>
      <w:r w:rsidRPr="000B7161">
        <w:rPr>
          <w:szCs w:val="24"/>
        </w:rPr>
        <w:t>Написати та налагодити програму на мові Java згідно варіанту. Програма має задовольняти наступним вимогам:</w:t>
      </w:r>
    </w:p>
    <w:p w14:paraId="3CACC33B" w14:textId="4ACA92B0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програма має розміщуватися в загальнодоступному класі Lab2ПрізвищеГрупа; </w:t>
      </w:r>
    </w:p>
    <w:p w14:paraId="7FEAB8A2" w14:textId="77777777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програма має генерувати зубчатий масив, який міститиме лише заштриховані області квадратної матриці згідно варіанту; </w:t>
      </w:r>
    </w:p>
    <w:p w14:paraId="0196AA37" w14:textId="77777777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розмір квадратної матриці і символ-заповнювач масиву вводяться з клавіатури; </w:t>
      </w:r>
    </w:p>
    <w:p w14:paraId="5F3BF671" w14:textId="77777777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при не введені або введенні кількох символів-заповнювачів відбувається коректне переривання роботи програми; </w:t>
      </w:r>
    </w:p>
    <w:p w14:paraId="7963C61F" w14:textId="77777777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сформований масив вивести на екран і у текстовий файл;</w:t>
      </w:r>
    </w:p>
    <w:p w14:paraId="4230C67A" w14:textId="77777777" w:rsidR="00DF0EF3" w:rsidRPr="000B7161" w:rsidRDefault="00DF0EF3" w:rsidP="00DF0EF3">
      <w:pPr>
        <w:pStyle w:val="a3"/>
        <w:rPr>
          <w:szCs w:val="24"/>
        </w:rPr>
      </w:pPr>
      <w:r w:rsidRPr="000B7161">
        <w:rPr>
          <w:szCs w:val="24"/>
        </w:rPr>
        <w:sym w:font="Symbol" w:char="F0B7"/>
      </w:r>
      <w:r w:rsidRPr="000B7161">
        <w:rPr>
          <w:szCs w:val="24"/>
        </w:rPr>
        <w:t xml:space="preserve"> програма має володіти коментарями, які дозволять автоматично згенерувати документацію до розробленої програми. </w:t>
      </w:r>
    </w:p>
    <w:p w14:paraId="0DBEFD5C" w14:textId="77777777" w:rsidR="00DF0EF3" w:rsidRPr="000B7161" w:rsidRDefault="00DF0EF3" w:rsidP="00DF0EF3">
      <w:pPr>
        <w:pStyle w:val="a3"/>
        <w:numPr>
          <w:ilvl w:val="0"/>
          <w:numId w:val="2"/>
        </w:numPr>
        <w:rPr>
          <w:b/>
          <w:szCs w:val="24"/>
          <w:lang w:val="uk-UA"/>
        </w:rPr>
      </w:pPr>
      <w:r w:rsidRPr="000B7161">
        <w:rPr>
          <w:szCs w:val="24"/>
        </w:rPr>
        <w:t xml:space="preserve"> Автоматично згенерувати документацію до розробленої програми. </w:t>
      </w:r>
    </w:p>
    <w:p w14:paraId="5ADB02B6" w14:textId="77777777" w:rsidR="00DF0EF3" w:rsidRPr="000B7161" w:rsidRDefault="00DF0EF3" w:rsidP="00DF0EF3">
      <w:pPr>
        <w:pStyle w:val="a3"/>
        <w:numPr>
          <w:ilvl w:val="0"/>
          <w:numId w:val="2"/>
        </w:numPr>
        <w:rPr>
          <w:b/>
          <w:szCs w:val="24"/>
          <w:lang w:val="uk-UA"/>
        </w:rPr>
      </w:pPr>
      <w:r w:rsidRPr="000B7161">
        <w:rPr>
          <w:szCs w:val="24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2D5989F" w14:textId="6F819FC4" w:rsidR="008C0504" w:rsidRPr="000B7161" w:rsidRDefault="00DF0EF3" w:rsidP="00DF0EF3">
      <w:pPr>
        <w:pStyle w:val="a3"/>
        <w:numPr>
          <w:ilvl w:val="0"/>
          <w:numId w:val="2"/>
        </w:numPr>
        <w:rPr>
          <w:b/>
          <w:szCs w:val="24"/>
          <w:lang w:val="uk-UA"/>
        </w:rPr>
      </w:pPr>
      <w:r w:rsidRPr="000B7161">
        <w:rPr>
          <w:szCs w:val="24"/>
        </w:rPr>
        <w:t>Дати відповідь на контрольні запитання.</w:t>
      </w:r>
    </w:p>
    <w:p w14:paraId="454F6098" w14:textId="6A7B2961" w:rsidR="00DF0EF3" w:rsidRPr="000B7161" w:rsidRDefault="00101388" w:rsidP="00DF0EF3">
      <w:pPr>
        <w:ind w:left="360"/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drawing>
          <wp:inline distT="0" distB="0" distL="0" distR="0" wp14:anchorId="11EF5E8F" wp14:editId="270B5224">
            <wp:extent cx="1381318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872" w14:textId="77777777" w:rsidR="008C0504" w:rsidRPr="000B7161" w:rsidRDefault="008C0504" w:rsidP="008C0504">
      <w:pPr>
        <w:rPr>
          <w:b/>
          <w:szCs w:val="24"/>
        </w:rPr>
      </w:pPr>
      <w:r w:rsidRPr="000B7161">
        <w:rPr>
          <w:b/>
          <w:szCs w:val="24"/>
          <w:lang w:val="uk-UA"/>
        </w:rPr>
        <w:t>Теоретичний матеріал</w:t>
      </w:r>
      <w:r w:rsidRPr="000B7161">
        <w:rPr>
          <w:b/>
          <w:szCs w:val="24"/>
        </w:rPr>
        <w:t>:</w:t>
      </w:r>
    </w:p>
    <w:p w14:paraId="11AC0328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Автоматичне документування При автоматичній генерації документації використовується утиліта javadoc, яка аналізує вміст між / і / та на його базі генерує документацію у форматі.html. Коментарі між / і 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форматі.html, то між / і */ допускається розташування html-тегів, включаючи рисунки. Для автоматичної генерації документації між / і / можна розмістити: </w:t>
      </w:r>
    </w:p>
    <w:p w14:paraId="0F01C663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класу; </w:t>
      </w:r>
    </w:p>
    <w:p w14:paraId="522487ED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методів; </w:t>
      </w:r>
    </w:p>
    <w:p w14:paraId="5E7F5F45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коментарі до полів; </w:t>
      </w:r>
    </w:p>
    <w:p w14:paraId="5776C18B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загальні коментарі. </w:t>
      </w:r>
    </w:p>
    <w:p w14:paraId="01EBC56B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Коментарі до класу мають бути розміщені після директив import безпосередньо перед визначенням класу. Найчастіше цей коментар має вигляд одного або кількох коротких речень: /** Об’єкт класу Person описує особу. Особа має властивості: ім’я, прізвище та стать./ Коментарі до методів розташовуються безпосередньо перед методами, які вони описують. Крім дескрипторів загального призначення для коментування методів використовуються дескриптори: </w:t>
      </w:r>
    </w:p>
    <w:p w14:paraId="4D015E21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@param змінна опис Цей дескриптор додає в опис методу розділ “parameters”. Опис цього елементу може складатися з кількох рядків та містити html-теги. Всі дескриптори @param, що відносяться до одного методу слід групувати разом. </w:t>
      </w:r>
    </w:p>
    <w:p w14:paraId="48850409" w14:textId="77777777" w:rsidR="00E60716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 xml:space="preserve">• @return опис Цей дескриптор додає в опис методу розділ “returns”. Опис цього елементу може складатися з кількох рядків та містити html-теги. </w:t>
      </w:r>
    </w:p>
    <w:p w14:paraId="480E4805" w14:textId="31F8BB44" w:rsidR="008C0504" w:rsidRPr="000B7161" w:rsidRDefault="00E60716" w:rsidP="00E60716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• @throws опис_класу</w:t>
      </w:r>
    </w:p>
    <w:p w14:paraId="4C644219" w14:textId="77777777" w:rsidR="008C0504" w:rsidRPr="000B7161" w:rsidRDefault="008C0504" w:rsidP="008C0504">
      <w:pPr>
        <w:rPr>
          <w:b/>
          <w:szCs w:val="24"/>
          <w:lang w:val="uk-UA"/>
        </w:rPr>
      </w:pPr>
    </w:p>
    <w:p w14:paraId="3B6A28E0" w14:textId="02213A90" w:rsidR="008C0504" w:rsidRPr="000B7161" w:rsidRDefault="008C0504" w:rsidP="008C0504">
      <w:pPr>
        <w:jc w:val="center"/>
        <w:rPr>
          <w:b/>
          <w:szCs w:val="24"/>
          <w:lang w:val="uk-UA"/>
        </w:rPr>
      </w:pPr>
      <w:bookmarkStart w:id="1" w:name="_Hlk112965321"/>
      <w:r w:rsidRPr="000B7161">
        <w:rPr>
          <w:b/>
          <w:szCs w:val="24"/>
          <w:lang w:val="uk-UA"/>
        </w:rPr>
        <w:t>Код програми :</w:t>
      </w:r>
    </w:p>
    <w:bookmarkEnd w:id="1"/>
    <w:p w14:paraId="211F1757" w14:textId="77777777" w:rsidR="0034394D" w:rsidRPr="0034394D" w:rsidRDefault="0034394D" w:rsidP="00343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A9B7C6"/>
          <w:szCs w:val="24"/>
          <w:lang w:val="uk-UA" w:eastAsia="uk-UA"/>
        </w:rPr>
      </w:pP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lastRenderedPageBreak/>
        <w:t xml:space="preserve">import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java.io.File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import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java.io.FileNotFoundException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import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java.util.Scanner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import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java.util.Arrays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import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java.io.PrintWriter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/**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 Клас Lab2PaliiKI34 релізує лабораторну роботу №2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 </w:t>
      </w:r>
      <w:r w:rsidRPr="0034394D">
        <w:rPr>
          <w:rFonts w:ascii="Courier New" w:hAnsi="Courier New" w:cs="Courier New"/>
          <w:b/>
          <w:bCs/>
          <w:i/>
          <w:iCs/>
          <w:snapToGrid/>
          <w:color w:val="629755"/>
          <w:szCs w:val="24"/>
          <w:lang w:val="uk-UA" w:eastAsia="uk-UA"/>
        </w:rPr>
        <w:t xml:space="preserve">@author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chemp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 </w:t>
      </w:r>
      <w:r w:rsidRPr="0034394D">
        <w:rPr>
          <w:rFonts w:ascii="Courier New" w:hAnsi="Courier New" w:cs="Courier New"/>
          <w:b/>
          <w:bCs/>
          <w:i/>
          <w:iCs/>
          <w:snapToGrid/>
          <w:color w:val="629755"/>
          <w:szCs w:val="24"/>
          <w:lang w:val="uk-UA" w:eastAsia="uk-UA"/>
        </w:rPr>
        <w:t xml:space="preserve">@version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1.0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 </w:t>
      </w:r>
      <w:r w:rsidRPr="0034394D">
        <w:rPr>
          <w:rFonts w:ascii="Courier New" w:hAnsi="Courier New" w:cs="Courier New"/>
          <w:b/>
          <w:bCs/>
          <w:i/>
          <w:iCs/>
          <w:snapToGrid/>
          <w:color w:val="629755"/>
          <w:szCs w:val="24"/>
          <w:lang w:val="uk-UA" w:eastAsia="uk-UA"/>
        </w:rPr>
        <w:t xml:space="preserve">@since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version 1.0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*/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public class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Lab2PaliiKI34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>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/**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 Статичний метод main є точкою входу в програму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 </w:t>
      </w:r>
      <w:r w:rsidRPr="0034394D">
        <w:rPr>
          <w:rFonts w:ascii="Courier New" w:hAnsi="Courier New" w:cs="Courier New"/>
          <w:b/>
          <w:bCs/>
          <w:i/>
          <w:iCs/>
          <w:snapToGrid/>
          <w:color w:val="629755"/>
          <w:szCs w:val="24"/>
          <w:lang w:val="uk-UA" w:eastAsia="uk-UA"/>
        </w:rPr>
        <w:t xml:space="preserve">@param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args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 </w:t>
      </w:r>
      <w:r w:rsidRPr="0034394D">
        <w:rPr>
          <w:rFonts w:ascii="Courier New" w:hAnsi="Courier New" w:cs="Courier New"/>
          <w:b/>
          <w:bCs/>
          <w:i/>
          <w:iCs/>
          <w:snapToGrid/>
          <w:color w:val="629755"/>
          <w:szCs w:val="24"/>
          <w:lang w:val="uk-UA" w:eastAsia="uk-UA"/>
        </w:rPr>
        <w:t xml:space="preserve">@throws 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t>FileNotFoundException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 */</w:t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i/>
          <w:iCs/>
          <w:snapToGrid/>
          <w:color w:val="629755"/>
          <w:szCs w:val="24"/>
          <w:lang w:val="uk-UA" w:eastAsia="uk-UA"/>
        </w:rPr>
        <w:br/>
        <w:t xml:space="preserve">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public static void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main(String[] args)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throws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FileNotFoundException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File file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new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File (</w:t>
      </w:r>
      <w:r w:rsidRPr="0034394D">
        <w:rPr>
          <w:rFonts w:ascii="Courier New" w:hAnsi="Courier New" w:cs="Courier New"/>
          <w:snapToGrid/>
          <w:color w:val="6A8759"/>
          <w:szCs w:val="24"/>
          <w:lang w:val="uk-UA" w:eastAsia="uk-UA"/>
        </w:rPr>
        <w:t>"FileOut.txt"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try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(PrintWriter pw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new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PrintWriter(file))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System.out.println(</w:t>
      </w:r>
      <w:r w:rsidRPr="0034394D">
        <w:rPr>
          <w:rFonts w:ascii="Courier New" w:hAnsi="Courier New" w:cs="Courier New"/>
          <w:snapToGrid/>
          <w:color w:val="6A8759"/>
          <w:szCs w:val="24"/>
          <w:lang w:val="uk-UA" w:eastAsia="uk-UA"/>
        </w:rPr>
        <w:t>"Введіть розмір мтариці"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Scanner SizeOfArr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new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Scanner(System.in)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int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size = (SizeOfArr.nextInt()) -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2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String symbol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System.out.println(</w:t>
      </w:r>
      <w:r w:rsidRPr="0034394D">
        <w:rPr>
          <w:rFonts w:ascii="Courier New" w:hAnsi="Courier New" w:cs="Courier New"/>
          <w:snapToGrid/>
          <w:color w:val="6A8759"/>
          <w:szCs w:val="24"/>
          <w:lang w:val="uk-UA" w:eastAsia="uk-UA"/>
        </w:rPr>
        <w:t>"Введіть елемент заповнення масиву"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Scanner scanSymbol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new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Scanner(System.in)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symbol = scanSymbol.nextLine()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char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symbol2 = symbol.charAt(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0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if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(symbol.length() !=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1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) {                  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t>// шлях при некоректному вводі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System.out.println(</w:t>
      </w:r>
      <w:r w:rsidRPr="0034394D">
        <w:rPr>
          <w:rFonts w:ascii="Courier New" w:hAnsi="Courier New" w:cs="Courier New"/>
          <w:snapToGrid/>
          <w:color w:val="6A8759"/>
          <w:szCs w:val="24"/>
          <w:lang w:val="uk-UA" w:eastAsia="uk-UA"/>
        </w:rPr>
        <w:t>"Некоректний ввід"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System.exit(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0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char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arr2[][]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new char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[size][]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         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t xml:space="preserve">//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lastRenderedPageBreak/>
        <w:t>створення зубчастої матриці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for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(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int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i 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0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i &lt; size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i++)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if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(i ==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 xml:space="preserve">0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|| i == (size -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1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    arr2[i]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new char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[size]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}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else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    arr2[i] =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new char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[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2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]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for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(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int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i 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0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i &lt; size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i++) {       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t>//запис зубчастої матриці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for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(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int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j 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0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 &lt; size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;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j++)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if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(i ==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 xml:space="preserve">0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|| i == (size -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1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        arr2[i][j] = symbol2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}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else if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(j &lt; </w:t>
      </w:r>
      <w:r w:rsidRPr="0034394D">
        <w:rPr>
          <w:rFonts w:ascii="Courier New" w:hAnsi="Courier New" w:cs="Courier New"/>
          <w:snapToGrid/>
          <w:color w:val="6897BB"/>
          <w:szCs w:val="24"/>
          <w:lang w:val="uk-UA" w:eastAsia="uk-UA"/>
        </w:rPr>
        <w:t>2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) {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        arr2[i][j] = symbol2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    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for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(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char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[] row : arr2) {                            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t>// вивід в консоль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System.out.println(Arrays.toString(row))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 xml:space="preserve">for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(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char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 xml:space="preserve">[] row : arr2) {                             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t>// вивід в файл</w:t>
      </w:r>
      <w:r w:rsidRPr="0034394D">
        <w:rPr>
          <w:rFonts w:ascii="Courier New" w:hAnsi="Courier New" w:cs="Courier New"/>
          <w:snapToGrid/>
          <w:color w:val="808080"/>
          <w:szCs w:val="24"/>
          <w:lang w:val="uk-UA" w:eastAsia="uk-UA"/>
        </w:rPr>
        <w:br/>
        <w:t xml:space="preserve">    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pw.println(Arrays.toString(row))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        pw.close()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t>;</w:t>
      </w:r>
      <w:r w:rsidRPr="0034394D">
        <w:rPr>
          <w:rFonts w:ascii="Courier New" w:hAnsi="Courier New" w:cs="Courier New"/>
          <w:snapToGrid/>
          <w:color w:val="CC7832"/>
          <w:szCs w:val="24"/>
          <w:lang w:val="uk-UA" w:eastAsia="uk-UA"/>
        </w:rPr>
        <w:br/>
        <w:t xml:space="preserve">        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t>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 xml:space="preserve">    }</w:t>
      </w:r>
      <w:r w:rsidRPr="0034394D">
        <w:rPr>
          <w:rFonts w:ascii="Courier New" w:hAnsi="Courier New" w:cs="Courier New"/>
          <w:snapToGrid/>
          <w:color w:val="A9B7C6"/>
          <w:szCs w:val="24"/>
          <w:lang w:val="uk-UA" w:eastAsia="uk-UA"/>
        </w:rPr>
        <w:br/>
        <w:t>}</w:t>
      </w:r>
    </w:p>
    <w:p w14:paraId="1F5866FE" w14:textId="1D73D593" w:rsidR="008C0504" w:rsidRPr="000B7161" w:rsidRDefault="008C0504" w:rsidP="008C0504">
      <w:pPr>
        <w:jc w:val="center"/>
        <w:rPr>
          <w:szCs w:val="24"/>
        </w:rPr>
      </w:pPr>
    </w:p>
    <w:p w14:paraId="2DE6150D" w14:textId="382B0912" w:rsidR="008C0504" w:rsidRPr="000B7161" w:rsidRDefault="008C0504" w:rsidP="008C0504">
      <w:pPr>
        <w:jc w:val="center"/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>Результат виконання програми:</w:t>
      </w:r>
    </w:p>
    <w:p w14:paraId="2CFD2641" w14:textId="116148C2" w:rsidR="000B7161" w:rsidRPr="000B7161" w:rsidRDefault="000B7161" w:rsidP="000B7161">
      <w:pPr>
        <w:rPr>
          <w:bCs/>
          <w:szCs w:val="24"/>
          <w:lang w:val="uk-UA"/>
        </w:rPr>
      </w:pPr>
      <w:r w:rsidRPr="000B7161">
        <w:rPr>
          <w:bCs/>
          <w:szCs w:val="24"/>
          <w:lang w:val="uk-UA"/>
        </w:rPr>
        <w:t>Вивід в консоль</w:t>
      </w:r>
    </w:p>
    <w:p w14:paraId="7FD51DD3" w14:textId="7D84C124" w:rsidR="008C0504" w:rsidRPr="000B7161" w:rsidRDefault="00EB420D" w:rsidP="0034394D">
      <w:pPr>
        <w:rPr>
          <w:szCs w:val="24"/>
        </w:rPr>
      </w:pPr>
      <w:r w:rsidRPr="000B7161">
        <w:rPr>
          <w:szCs w:val="24"/>
        </w:rPr>
        <w:drawing>
          <wp:inline distT="0" distB="0" distL="0" distR="0" wp14:anchorId="68F286EC" wp14:editId="2BFC1C90">
            <wp:extent cx="6120765" cy="198310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35DC" w14:textId="77777777" w:rsidR="000B7161" w:rsidRDefault="000B7161">
      <w:pPr>
        <w:spacing w:before="0" w:after="160" w:line="259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5A9BAD07" w14:textId="12DBCD57" w:rsidR="000B7161" w:rsidRPr="000B7161" w:rsidRDefault="000B7161" w:rsidP="0034394D">
      <w:pPr>
        <w:rPr>
          <w:szCs w:val="24"/>
          <w:lang w:val="uk-UA"/>
        </w:rPr>
      </w:pPr>
      <w:r w:rsidRPr="000B7161">
        <w:rPr>
          <w:szCs w:val="24"/>
          <w:lang w:val="uk-UA"/>
        </w:rPr>
        <w:lastRenderedPageBreak/>
        <w:t>Вивід в файл</w:t>
      </w:r>
    </w:p>
    <w:p w14:paraId="2D00BE7F" w14:textId="10406E80" w:rsidR="000B7161" w:rsidRPr="000B7161" w:rsidRDefault="009A61E0" w:rsidP="0034394D">
      <w:pPr>
        <w:rPr>
          <w:noProof/>
          <w:snapToGrid/>
          <w:szCs w:val="24"/>
        </w:rPr>
      </w:pPr>
      <w:r w:rsidRPr="000B7161">
        <w:rPr>
          <w:szCs w:val="24"/>
          <w:lang w:val="uk-UA"/>
        </w:rPr>
        <w:drawing>
          <wp:inline distT="0" distB="0" distL="0" distR="0" wp14:anchorId="4E47CA0F" wp14:editId="331F8900">
            <wp:extent cx="2610214" cy="2238687"/>
            <wp:effectExtent l="0" t="0" r="0" b="9525"/>
            <wp:docPr id="3" name="Рисунок 3" descr="Зображення, що містить текст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екр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B23" w:rsidRPr="000B7161">
        <w:rPr>
          <w:noProof/>
          <w:snapToGrid/>
          <w:szCs w:val="24"/>
        </w:rPr>
        <w:t xml:space="preserve"> </w:t>
      </w:r>
    </w:p>
    <w:p w14:paraId="50006D6E" w14:textId="37803D89" w:rsidR="000B7161" w:rsidRPr="000B7161" w:rsidRDefault="000B7161" w:rsidP="0034394D">
      <w:pPr>
        <w:rPr>
          <w:noProof/>
          <w:snapToGrid/>
          <w:szCs w:val="24"/>
          <w:lang w:val="uk-UA"/>
        </w:rPr>
      </w:pPr>
      <w:r w:rsidRPr="000B7161">
        <w:rPr>
          <w:noProof/>
          <w:snapToGrid/>
          <w:szCs w:val="24"/>
          <w:lang w:val="uk-UA"/>
        </w:rPr>
        <w:t>Робота програми при некоректному вводі</w:t>
      </w:r>
    </w:p>
    <w:p w14:paraId="2FE9BDDC" w14:textId="40B224BA" w:rsidR="009A61E0" w:rsidRPr="000B7161" w:rsidRDefault="00353B23" w:rsidP="0034394D">
      <w:pPr>
        <w:rPr>
          <w:szCs w:val="24"/>
          <w:lang w:val="uk-UA"/>
        </w:rPr>
      </w:pPr>
      <w:r w:rsidRPr="000B7161">
        <w:rPr>
          <w:szCs w:val="24"/>
          <w:lang w:val="uk-UA"/>
        </w:rPr>
        <w:drawing>
          <wp:inline distT="0" distB="0" distL="0" distR="0" wp14:anchorId="7858149D" wp14:editId="548A12F7">
            <wp:extent cx="6222517" cy="1009650"/>
            <wp:effectExtent l="0" t="0" r="6985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228" cy="10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5A56" w14:textId="20EB115D" w:rsidR="001168A0" w:rsidRPr="000B7161" w:rsidRDefault="000B7161" w:rsidP="000B7161">
      <w:pPr>
        <w:spacing w:before="0" w:after="160" w:line="259" w:lineRule="auto"/>
        <w:rPr>
          <w:szCs w:val="24"/>
          <w:lang w:val="uk-UA"/>
        </w:rPr>
      </w:pPr>
      <w:r w:rsidRPr="000B7161">
        <w:rPr>
          <w:szCs w:val="24"/>
          <w:lang w:val="uk-UA"/>
        </w:rPr>
        <w:lastRenderedPageBreak/>
        <w:t>Документація</w:t>
      </w:r>
      <w:r w:rsidR="001168A0" w:rsidRPr="000B7161">
        <w:rPr>
          <w:szCs w:val="24"/>
          <w:lang w:val="uk-UA"/>
        </w:rPr>
        <w:drawing>
          <wp:inline distT="0" distB="0" distL="0" distR="0" wp14:anchorId="79CFD827" wp14:editId="0C2B82E4">
            <wp:extent cx="6120765" cy="6559550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21F" w14:textId="77777777" w:rsidR="008C0504" w:rsidRPr="000B7161" w:rsidRDefault="008C0504" w:rsidP="008C0504">
      <w:pPr>
        <w:jc w:val="center"/>
        <w:rPr>
          <w:b/>
          <w:szCs w:val="24"/>
          <w:lang w:val="uk-UA"/>
        </w:rPr>
      </w:pPr>
    </w:p>
    <w:p w14:paraId="76C45F76" w14:textId="193C5258" w:rsidR="008C0504" w:rsidRPr="000B7161" w:rsidRDefault="008C0504" w:rsidP="008C0504">
      <w:pPr>
        <w:rPr>
          <w:b/>
          <w:szCs w:val="24"/>
          <w:lang w:val="uk-UA"/>
        </w:rPr>
      </w:pPr>
      <w:r w:rsidRPr="000B7161">
        <w:rPr>
          <w:b/>
          <w:szCs w:val="24"/>
          <w:lang w:val="uk-UA"/>
        </w:rPr>
        <w:t xml:space="preserve">Висновок : </w:t>
      </w:r>
      <w:r w:rsidR="00101388" w:rsidRPr="000B7161">
        <w:rPr>
          <w:bCs/>
          <w:szCs w:val="24"/>
        </w:rPr>
        <w:t>ознайоми</w:t>
      </w:r>
      <w:r w:rsidR="00101388" w:rsidRPr="000B7161">
        <w:rPr>
          <w:bCs/>
          <w:szCs w:val="24"/>
          <w:lang w:val="uk-UA"/>
        </w:rPr>
        <w:t>вся</w:t>
      </w:r>
      <w:r w:rsidR="00101388" w:rsidRPr="000B7161">
        <w:rPr>
          <w:bCs/>
          <w:szCs w:val="24"/>
        </w:rPr>
        <w:t xml:space="preserve"> з базовими конструкціями мови Java та оволоді</w:t>
      </w:r>
      <w:r w:rsidR="00101388" w:rsidRPr="000B7161">
        <w:rPr>
          <w:bCs/>
          <w:szCs w:val="24"/>
          <w:lang w:val="uk-UA"/>
        </w:rPr>
        <w:t>в</w:t>
      </w:r>
      <w:r w:rsidR="00101388" w:rsidRPr="000B7161">
        <w:rPr>
          <w:bCs/>
          <w:szCs w:val="24"/>
        </w:rPr>
        <w:t xml:space="preserve"> навиками написання й автоматичного документування простих консольних програм мовою Java.</w:t>
      </w:r>
    </w:p>
    <w:p w14:paraId="229B4C08" w14:textId="7453A6F5" w:rsidR="008C0504" w:rsidRDefault="008C0504" w:rsidP="008C0504">
      <w:pPr>
        <w:jc w:val="center"/>
        <w:rPr>
          <w:sz w:val="28"/>
          <w:szCs w:val="28"/>
        </w:rPr>
      </w:pPr>
    </w:p>
    <w:p w14:paraId="48390B0D" w14:textId="77777777" w:rsidR="008C0504" w:rsidRPr="000552BE" w:rsidRDefault="008C0504" w:rsidP="008C0504">
      <w:pPr>
        <w:jc w:val="center"/>
        <w:rPr>
          <w:sz w:val="28"/>
          <w:szCs w:val="28"/>
        </w:rPr>
      </w:pPr>
    </w:p>
    <w:sectPr w:rsidR="008C0504" w:rsidRPr="00055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A83"/>
    <w:multiLevelType w:val="hybridMultilevel"/>
    <w:tmpl w:val="F72CFC30"/>
    <w:lvl w:ilvl="0" w:tplc="FD069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2CA9"/>
    <w:multiLevelType w:val="hybridMultilevel"/>
    <w:tmpl w:val="2B5234B8"/>
    <w:lvl w:ilvl="0" w:tplc="B1549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83397">
    <w:abstractNumId w:val="1"/>
  </w:num>
  <w:num w:numId="2" w16cid:durableId="149888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BE"/>
    <w:rsid w:val="000552BE"/>
    <w:rsid w:val="000B7161"/>
    <w:rsid w:val="00101388"/>
    <w:rsid w:val="001168A0"/>
    <w:rsid w:val="0034394D"/>
    <w:rsid w:val="00353B23"/>
    <w:rsid w:val="003A275E"/>
    <w:rsid w:val="005A45EF"/>
    <w:rsid w:val="007A40AB"/>
    <w:rsid w:val="008C0504"/>
    <w:rsid w:val="009139AE"/>
    <w:rsid w:val="009A61E0"/>
    <w:rsid w:val="009F4A83"/>
    <w:rsid w:val="00CE11AF"/>
    <w:rsid w:val="00DF0EF3"/>
    <w:rsid w:val="00E60716"/>
    <w:rsid w:val="00E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8B5B"/>
  <w15:chartTrackingRefBased/>
  <w15:docId w15:val="{7F0F8D59-1457-40E0-85B5-956B8F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050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3559</Words>
  <Characters>2030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Nazar Paliy</cp:lastModifiedBy>
  <cp:revision>14</cp:revision>
  <dcterms:created xsi:type="dcterms:W3CDTF">2022-09-01T20:00:00Z</dcterms:created>
  <dcterms:modified xsi:type="dcterms:W3CDTF">2022-09-01T20:10:00Z</dcterms:modified>
</cp:coreProperties>
</file>