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xml" PartName="/customXML/item1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package.core-properties+xml" PartName="/docProps/core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customXmlProperties+xml" PartName="/customXML/itemProps1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ind w:firstLine="566.9291338582675"/>
        <w:jc w:val="right"/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Команда 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pacing w:after="200" w:line="360" w:lineRule="auto"/>
        <w:ind w:firstLine="566.9291338582675"/>
        <w:jc w:val="center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bookmarkStart w:colFirst="0" w:colLast="0" w:name="_heading=h.hzvgew4ryiu2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white"/>
          <w:rtl w:val="0"/>
        </w:rPr>
        <w:t xml:space="preserve">Технічне завдання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line="240" w:lineRule="auto"/>
        <w:ind w:left="0" w:firstLine="141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Опис проекту.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Коротко про те, що необхідно зробити.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43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Замовник проекту потребує створення розширеного датасету розмічених фото</w:t>
      </w:r>
    </w:p>
    <w:p w:rsidR="00000000" w:rsidDel="00000000" w:rsidP="00000000" w:rsidRDefault="00000000" w:rsidRPr="00000000" w14:paraId="00000005">
      <w:pPr>
        <w:ind w:firstLine="437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qcarqg6uliq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клітин.</w:t>
      </w:r>
    </w:p>
    <w:p w:rsidR="00000000" w:rsidDel="00000000" w:rsidP="00000000" w:rsidRDefault="00000000" w:rsidRPr="00000000" w14:paraId="00000006">
      <w:pPr>
        <w:ind w:firstLine="72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line="240" w:lineRule="auto"/>
        <w:ind w:left="514" w:hanging="36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Призначення та цілі. Які цілі стоять перед проектом? Завдання, які вирішуються за допомогою програми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Метою проєкту є створення розширеного датасету розмічених фото клітин для подальшого використання у розробці додатка під операційну систему Windows, що автоматично опрацьовує мікрозображення клітин. Датасет має 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істити розмічені зображення, що дозволять створювати та навчати моделі машинного навчання точно виконувати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такі завдання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34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екземплярна сегментація клітин на світлопольних (“сірих”) зображеннях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ind w:firstLine="514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Розширений датасет буде структурованим, стандартизованим. Також буде представлен інструмент для розмітки датасетів замовника або інших.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line="240" w:lineRule="auto"/>
        <w:ind w:left="514" w:hanging="360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Етапи робіт із створення продукту. Що, коли та ким буде виконано, форма звітності.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Виконання проекту складається з декількох етапів, наведених нижче.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spacing w:line="240" w:lineRule="auto"/>
        <w:ind w:left="946" w:hanging="432"/>
        <w:jc w:val="both"/>
        <w:rPr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Визначення вимог до датасету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2"/>
          <w:numId w:val="3"/>
        </w:numPr>
        <w:spacing w:line="240" w:lineRule="auto"/>
        <w:ind w:left="1378" w:hanging="504.00000000000006"/>
        <w:jc w:val="both"/>
        <w:rPr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Аналіз вихідних мікрозображень клітин, що вже є у наявності.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2"/>
          <w:numId w:val="3"/>
        </w:numPr>
        <w:spacing w:line="240" w:lineRule="auto"/>
        <w:ind w:left="1378" w:hanging="504.00000000000006"/>
        <w:jc w:val="both"/>
        <w:rPr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Визначення необхідної кількості та різноманітності зображень для розширення датасету.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2"/>
          <w:numId w:val="3"/>
        </w:numPr>
        <w:spacing w:line="240" w:lineRule="auto"/>
        <w:ind w:left="1378" w:hanging="504.00000000000006"/>
        <w:jc w:val="both"/>
        <w:rPr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Узгодження критеріїв розмітки.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2"/>
          <w:numId w:val="3"/>
        </w:numPr>
        <w:spacing w:line="240" w:lineRule="auto"/>
        <w:ind w:left="1378" w:hanging="504.00000000000006"/>
        <w:jc w:val="both"/>
        <w:rPr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Вибір методів розширення датасету (збір нових даних, генерація синтетичних зображень тощо).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spacing w:line="240" w:lineRule="auto"/>
        <w:ind w:left="946" w:hanging="432"/>
        <w:jc w:val="both"/>
        <w:rPr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Збір та підготовка даних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2"/>
          <w:numId w:val="3"/>
        </w:numPr>
        <w:spacing w:line="240" w:lineRule="auto"/>
        <w:ind w:left="1378" w:hanging="504.00000000000006"/>
        <w:jc w:val="both"/>
        <w:rPr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Отримання додаткових мікрозображень клітин (експериментальні або з відкритих джерел).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2"/>
          <w:numId w:val="3"/>
        </w:numPr>
        <w:spacing w:line="240" w:lineRule="auto"/>
        <w:ind w:left="1378" w:hanging="504.00000000000006"/>
        <w:jc w:val="both"/>
        <w:rPr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Попередня обробка зображень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фільтрація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покращення якості, нормалізація).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spacing w:line="240" w:lineRule="auto"/>
        <w:ind w:left="946" w:hanging="432"/>
        <w:jc w:val="both"/>
        <w:rPr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Автоматизація розмітки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2"/>
          <w:numId w:val="3"/>
        </w:numPr>
        <w:spacing w:line="240" w:lineRule="auto"/>
        <w:ind w:left="1378" w:hanging="504.00000000000006"/>
        <w:jc w:val="both"/>
        <w:rPr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Вибір інструментів для автоматичної та ручної розмітки зображень.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2"/>
          <w:numId w:val="3"/>
        </w:numPr>
        <w:spacing w:line="240" w:lineRule="auto"/>
        <w:ind w:left="1378" w:hanging="504.00000000000006"/>
        <w:jc w:val="both"/>
        <w:rPr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Розробка скриптів або програмних інструментів для автоматизованого розпізнавання клітин.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spacing w:line="240" w:lineRule="auto"/>
        <w:ind w:left="946" w:hanging="432"/>
        <w:jc w:val="both"/>
        <w:rPr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Валідація та контроль якості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2"/>
          <w:numId w:val="3"/>
        </w:numPr>
        <w:spacing w:line="240" w:lineRule="auto"/>
        <w:ind w:left="1378" w:hanging="504.00000000000006"/>
        <w:jc w:val="both"/>
        <w:rPr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Перевірка узгодженості розмічених даних із вимогами замовника.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2"/>
          <w:numId w:val="3"/>
        </w:numPr>
        <w:spacing w:line="240" w:lineRule="auto"/>
        <w:ind w:left="1378" w:hanging="504.00000000000006"/>
        <w:jc w:val="both"/>
        <w:rPr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Аналіз похибки автоматичної розмітки та внесення коригувань.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2"/>
          <w:numId w:val="3"/>
        </w:numPr>
        <w:spacing w:line="240" w:lineRule="auto"/>
        <w:ind w:left="1378" w:hanging="504.00000000000006"/>
        <w:jc w:val="both"/>
        <w:rPr>
          <w:b w:val="1"/>
          <w:sz w:val="24"/>
          <w:szCs w:val="24"/>
        </w:rPr>
      </w:pP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Оцінка збалансованості датасету (пропорційність кількості фотографій різних типів, масштабів тощо)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spacing w:line="240" w:lineRule="auto"/>
        <w:ind w:left="946" w:hanging="432"/>
        <w:jc w:val="both"/>
        <w:rPr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Формування фінального датасету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2"/>
          <w:numId w:val="3"/>
        </w:numPr>
        <w:spacing w:line="240" w:lineRule="auto"/>
        <w:ind w:left="1378" w:hanging="504.00000000000006"/>
        <w:jc w:val="both"/>
        <w:rPr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Збереження розмічених даних у стандартизованому форматі.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2"/>
          <w:numId w:val="3"/>
        </w:numPr>
        <w:spacing w:line="240" w:lineRule="auto"/>
        <w:ind w:left="1378" w:hanging="504.00000000000006"/>
        <w:jc w:val="both"/>
        <w:rPr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Організація структури файлів для зручного використання в майбутньому.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2"/>
          <w:numId w:val="3"/>
        </w:numPr>
        <w:spacing w:line="240" w:lineRule="auto"/>
        <w:ind w:left="1378" w:hanging="504.00000000000006"/>
        <w:jc w:val="both"/>
        <w:rPr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Підготовка документації щодо використання датасету.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spacing w:line="240" w:lineRule="auto"/>
        <w:ind w:left="946" w:hanging="432"/>
        <w:jc w:val="both"/>
        <w:rPr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Передача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результатів замовнику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2"/>
          <w:numId w:val="3"/>
        </w:numPr>
        <w:spacing w:line="240" w:lineRule="auto"/>
        <w:ind w:left="1378" w:hanging="504.00000000000006"/>
        <w:jc w:val="both"/>
        <w:rPr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Узгодження фінальної версії датасету із замовником.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2"/>
          <w:numId w:val="3"/>
        </w:numPr>
        <w:spacing w:line="240" w:lineRule="auto"/>
        <w:ind w:left="1378" w:hanging="504.00000000000006"/>
        <w:jc w:val="both"/>
        <w:rPr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Оформлення звіту про виконану роботу.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2"/>
          <w:numId w:val="3"/>
        </w:numPr>
        <w:spacing w:line="240" w:lineRule="auto"/>
        <w:ind w:left="1378" w:hanging="504.00000000000006"/>
        <w:jc w:val="both"/>
        <w:rPr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Надання рекомендацій щодо подальшого використання датасету у програмному продукті замовника.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spacing w:line="240" w:lineRule="auto"/>
        <w:ind w:left="946" w:hanging="432"/>
        <w:jc w:val="both"/>
        <w:rPr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Аналіз та висновки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2"/>
          <w:numId w:val="3"/>
        </w:numPr>
        <w:spacing w:line="240" w:lineRule="auto"/>
        <w:ind w:left="1378" w:hanging="504.00000000000006"/>
        <w:jc w:val="both"/>
        <w:rPr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Оцінка досягнутих результатів.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2"/>
          <w:numId w:val="3"/>
        </w:numPr>
        <w:spacing w:line="240" w:lineRule="auto"/>
        <w:ind w:left="1378" w:hanging="504.00000000000006"/>
        <w:jc w:val="both"/>
        <w:rPr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Визначення можливих покращень та подальших напрямків розвитку.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2"/>
          <w:numId w:val="3"/>
        </w:numPr>
        <w:spacing w:line="240" w:lineRule="auto"/>
        <w:ind w:left="1378" w:hanging="504.00000000000006"/>
        <w:jc w:val="both"/>
        <w:rPr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Проведення ретроспективного аналізу роботи команди для підвищення ефективності у майбутніх проєктах.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spacing w:after="0" w:before="0" w:line="256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8">
      <w:pPr>
        <w:spacing w:line="360" w:lineRule="auto"/>
        <w:ind w:firstLine="566.9291338582675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sdt>
        <w:sdtPr>
          <w:tag w:val="goog_rdk_1"/>
        </w:sdtPr>
        <w:sdtContent>
          <w:commentRangeStart w:id="1"/>
        </w:sdtContent>
      </w:sdt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План роботи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tbl>
      <w:tblPr>
        <w:tblStyle w:val="Table1"/>
        <w:tblW w:w="9675.0" w:type="dxa"/>
        <w:jc w:val="left"/>
        <w:tblInd w:w="-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90"/>
        <w:gridCol w:w="3105"/>
        <w:gridCol w:w="1455"/>
        <w:gridCol w:w="1365"/>
        <w:gridCol w:w="2760"/>
        <w:tblGridChange w:id="0">
          <w:tblGrid>
            <w:gridCol w:w="990"/>
            <w:gridCol w:w="3105"/>
            <w:gridCol w:w="1455"/>
            <w:gridCol w:w="1365"/>
            <w:gridCol w:w="2760"/>
          </w:tblGrid>
        </w:tblGridChange>
      </w:tblGrid>
      <w:tr>
        <w:trPr>
          <w:cantSplit w:val="0"/>
          <w:trHeight w:val="535" w:hRule="atLeast"/>
          <w:tblHeader w:val="1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Термін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Опис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Виконавці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Відповіда-</w:t>
            </w:r>
          </w:p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льний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Форма звітності</w:t>
            </w:r>
          </w:p>
        </w:tc>
      </w:tr>
      <w:tr>
        <w:trPr>
          <w:cantSplit w:val="0"/>
          <w:trHeight w:val="375" w:hRule="atLeast"/>
          <w:tblHeader w:val="1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4" w:val="single"/>
            </w:tcBorders>
            <w:shd w:fill="cccccc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12" w:val="single"/>
              <w:right w:color="000000" w:space="0" w:sz="4" w:val="single"/>
            </w:tcBorders>
            <w:shd w:fill="cccccc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12" w:val="single"/>
              <w:right w:color="000000" w:space="0" w:sz="4" w:val="single"/>
            </w:tcBorders>
            <w:shd w:fill="cccccc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12" w:val="single"/>
              <w:right w:color="000000" w:space="0" w:sz="4" w:val="single"/>
            </w:tcBorders>
            <w:shd w:fill="cccccc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12" w:val="single"/>
              <w:right w:color="000000" w:space="0" w:sz="12" w:val="single"/>
            </w:tcBorders>
            <w:shd w:fill="cccccc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36.53543307086625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line="240" w:lineRule="auto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24.03-30.03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Пошук існуючих рішень</w:t>
            </w:r>
          </w:p>
        </w:tc>
        <w:tc>
          <w:tcPr>
            <w:tcBorders>
              <w:top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6.5354330708662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Аналіз та порівняння знайдених рішень згдіно вимогам нашої роботи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6.5354330708662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Доопрацювання існучих рішень під наші задачі</w:t>
            </w:r>
          </w:p>
        </w:tc>
        <w:tc>
          <w:tcPr>
            <w:tcBorders>
              <w:bottom w:color="000000" w:space="0" w:sz="8" w:val="single"/>
              <w:right w:color="000000" w:space="0" w:sz="4" w:val="single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4" w:val="single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6.53543307086625" w:hRule="atLeast"/>
          <w:tblHeader w:val="0"/>
        </w:trPr>
        <w:tc>
          <w:tcPr>
            <w:vMerge w:val="restart"/>
            <w:tcBorders>
              <w:left w:color="000000" w:space="0" w:sz="8" w:val="single"/>
              <w:bottom w:color="000000" w:space="0" w:sz="8" w:val="single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31.03-13.04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Створення структури проєкту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6.53543307086625" w:hRule="atLeast"/>
          <w:tblHeader w:val="0"/>
        </w:trPr>
        <w:tc>
          <w:tcPr>
            <w:vMerge w:val="continue"/>
            <w:tcBorders>
              <w:left w:color="000000" w:space="0" w:sz="8" w:val="single"/>
              <w:bottom w:color="000000" w:space="0" w:sz="8" w:val="single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Створення допоміжних функцій та інструментів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vMerge w:val="continue"/>
            <w:tcBorders>
              <w:left w:color="000000" w:space="0" w:sz="8" w:val="single"/>
              <w:bottom w:color="000000" w:space="0" w:sz="8" w:val="single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4" w:val="single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4" w:val="single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numPr>
          <w:ilvl w:val="0"/>
          <w:numId w:val="5"/>
        </w:numPr>
        <w:spacing w:line="360" w:lineRule="auto"/>
        <w:ind w:left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bookmarkStart w:colFirst="0" w:colLast="0" w:name="_heading=h.jjmjtr27gzfm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Вихідні дані для розробки</w:t>
      </w:r>
    </w:p>
    <w:p w:rsidR="00000000" w:rsidDel="00000000" w:rsidP="00000000" w:rsidRDefault="00000000" w:rsidRPr="00000000" w14:paraId="00000054">
      <w:pPr>
        <w:spacing w:line="360" w:lineRule="auto"/>
        <w:ind w:firstLine="566.9291338582675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Вихідними даними для проєкту є мікрозображення клітин у проходячому світлі формату .LSM з додатково розфарбованими яскравим кольором деякими клітинними ядрами. </w:t>
      </w:r>
    </w:p>
    <w:p w:rsidR="00000000" w:rsidDel="00000000" w:rsidP="00000000" w:rsidRDefault="00000000" w:rsidRPr="00000000" w14:paraId="00000055">
      <w:pPr>
        <w:spacing w:line="360" w:lineRule="auto"/>
        <w:ind w:firstLine="566.9291338582675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Вимоги до мікрозображень клітин:</w:t>
      </w:r>
    </w:p>
    <w:p w:rsidR="00000000" w:rsidDel="00000000" w:rsidP="00000000" w:rsidRDefault="00000000" w:rsidRPr="00000000" w14:paraId="00000056">
      <w:pPr>
        <w:numPr>
          <w:ilvl w:val="0"/>
          <w:numId w:val="7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мікрозображення повинно бути певного масштабу;</w:t>
      </w:r>
    </w:p>
    <w:p w:rsidR="00000000" w:rsidDel="00000000" w:rsidP="00000000" w:rsidRDefault="00000000" w:rsidRPr="00000000" w14:paraId="00000057">
      <w:pPr>
        <w:numPr>
          <w:ilvl w:val="0"/>
          <w:numId w:val="7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мікрозображення не розмито зовсім або розмито слабко, так що можливо відновити його з використанням графічних фільтрів;</w:t>
      </w:r>
    </w:p>
    <w:p w:rsidR="00000000" w:rsidDel="00000000" w:rsidP="00000000" w:rsidRDefault="00000000" w:rsidRPr="00000000" w14:paraId="00000058">
      <w:pPr>
        <w:numPr>
          <w:ilvl w:val="0"/>
          <w:numId w:val="7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клітини можуть бути чітко диференційовані візуально, не є блідими або напівпрозорими;</w:t>
      </w:r>
    </w:p>
    <w:p w:rsidR="00000000" w:rsidDel="00000000" w:rsidP="00000000" w:rsidRDefault="00000000" w:rsidRPr="00000000" w14:paraId="00000059">
      <w:pPr>
        <w:numPr>
          <w:ilvl w:val="0"/>
          <w:numId w:val="7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мікрозображення містить у собі кілька каналів, з яких один канал є безпосередньо зображенням клітин у проходячому світлі, а ще один канал містить у собі знімок розфарбованих ядер;</w:t>
      </w:r>
    </w:p>
    <w:p w:rsidR="00000000" w:rsidDel="00000000" w:rsidP="00000000" w:rsidRDefault="00000000" w:rsidRPr="00000000" w14:paraId="0000005A">
      <w:pPr>
        <w:numPr>
          <w:ilvl w:val="0"/>
          <w:numId w:val="7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зображення включає переважно монослой чітко диференційованих цільових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vertAlign w:val="superscript"/>
        </w:rPr>
        <w:footnoteReference w:customMarkFollows="0" w:id="0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клітин з мінімальною кількістю нецільових об'єктів; нецільові об'єкти повинні візуально відрізнятися від цільових клітин і не впливати суттєво на роботу з цільовими клітинами.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Вимоги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до результатів роботи (проекту, продукту, ПЗ). Дизайн, функції, технології, які необхідні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40" w:lineRule="auto"/>
        <w:ind w:left="283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Результатом роботи є розширений датасет розмічених фото клітин, що відповідає потребам замовника та може використовуватися для автоматичного аналізу мікрозображень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 також інструмент для автоматичною розмітки подальших датасетів.</w:t>
      </w:r>
    </w:p>
    <w:p w:rsidR="00000000" w:rsidDel="00000000" w:rsidP="00000000" w:rsidRDefault="00000000" w:rsidRPr="00000000" w14:paraId="0000005D">
      <w:pPr>
        <w:spacing w:line="240" w:lineRule="auto"/>
        <w:ind w:left="283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Функціональні вимоги: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Кожне зображення має бути розмічено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згідно з екземплярною сигментацією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Забезпечення високої точності розмітки шляхом комбінування автоматизованих та ручних методів.</w:t>
      </w:r>
    </w:p>
    <w:p w:rsidR="00000000" w:rsidDel="00000000" w:rsidP="00000000" w:rsidRDefault="00000000" w:rsidRPr="00000000" w14:paraId="00000060">
      <w:pPr>
        <w:spacing w:line="240" w:lineRule="auto"/>
        <w:ind w:left="283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Технологічні вимоги: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Формат зображень – </w:t>
      </w:r>
      <w:sdt>
        <w:sdtPr>
          <w:tag w:val="goog_rdk_2"/>
        </w:sdtPr>
        <w:sdtContent>
          <w:commentRangeStart w:id="2"/>
        </w:sdtContent>
      </w:sdt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LSM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Підготовка датасету у структурованому вигляді, що дозволяє його подальше використання для навчання моделей машинного навчання.</w:t>
      </w:r>
    </w:p>
    <w:p w:rsidR="00000000" w:rsidDel="00000000" w:rsidP="00000000" w:rsidRDefault="00000000" w:rsidRPr="00000000" w14:paraId="00000063">
      <w:pPr>
        <w:spacing w:line="240" w:lineRule="auto"/>
        <w:ind w:left="283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sdt>
        <w:sdtPr>
          <w:tag w:val="goog_rdk_3"/>
        </w:sdtPr>
        <w:sdtContent>
          <w:commentRangeStart w:id="3"/>
        </w:sdtContent>
      </w:sdt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Дизайн та структура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3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Інтуїтивно зрозумілий підхід до розмітки, щоб забезпечити можливість подальшого коригування.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3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Чітка структура папок та назв файлів для швидкого доступу до необхідних даних.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3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Документація з описом формату даних та правил використання.</w:t>
      </w:r>
    </w:p>
    <w:p w:rsidR="00000000" w:rsidDel="00000000" w:rsidP="00000000" w:rsidRDefault="00000000" w:rsidRPr="00000000" w14:paraId="00000067">
      <w:pPr>
        <w:spacing w:line="240" w:lineRule="auto"/>
        <w:ind w:left="283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Порядок оформлення та пред'явлення замовнику результатів робіт із розробки додатка. Порядок контролю та прийому (як прийматимуться роботи, що можна вважати виконаним проектом).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40" w:lineRule="auto"/>
        <w:ind w:firstLine="56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Проект вважається виконаним у повному обсязі, якщо Виконавцем у повному обсязі виконані пункти 2 та 4 даного документу. </w:t>
      </w:r>
    </w:p>
    <w:p w:rsidR="00000000" w:rsidDel="00000000" w:rsidP="00000000" w:rsidRDefault="00000000" w:rsidRPr="00000000" w14:paraId="0000006A">
      <w:pPr>
        <w:spacing w:line="240" w:lineRule="auto"/>
        <w:ind w:firstLine="56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Замовник повинен вчасно надати зворотній зв'язок виконавцю на предмет обсягів виконаної роботи, відповідно до плану у п.3 даного документу, та її якості, відповідно до критеріїв, зазначених у цьому документі, у наступних точках контролю: </w:t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spacing w:line="240" w:lineRule="auto"/>
        <w:ind w:left="720" w:firstLine="566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sdt>
        <w:sdtPr>
          <w:tag w:val="goog_rdk_4"/>
        </w:sdtPr>
        <w:sdtContent>
          <w:commentRangeStart w:id="4"/>
        </w:sdtContent>
      </w:sdt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Перша точка контролю - ?</w:t>
      </w:r>
    </w:p>
    <w:p w:rsidR="00000000" w:rsidDel="00000000" w:rsidP="00000000" w:rsidRDefault="00000000" w:rsidRPr="00000000" w14:paraId="0000006C">
      <w:pPr>
        <w:numPr>
          <w:ilvl w:val="0"/>
          <w:numId w:val="4"/>
        </w:numPr>
        <w:spacing w:line="240" w:lineRule="auto"/>
        <w:ind w:left="720" w:firstLine="566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Друга точка контролю - ?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4"/>
        </w:numPr>
        <w:spacing w:line="240" w:lineRule="auto"/>
        <w:ind w:left="720" w:firstLine="566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Третя точка контролю - ?</w:t>
      </w:r>
    </w:p>
    <w:p w:rsidR="00000000" w:rsidDel="00000000" w:rsidP="00000000" w:rsidRDefault="00000000" w:rsidRPr="00000000" w14:paraId="0000006E">
      <w:pPr>
        <w:spacing w:line="240" w:lineRule="auto"/>
        <w:ind w:firstLine="56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Результатом роботи є програмний продукт, який задовольняє всім критеріям на певному етапі виконання проекту, зазначеним у даному документі.</w:t>
      </w:r>
    </w:p>
    <w:p w:rsidR="00000000" w:rsidDel="00000000" w:rsidP="00000000" w:rsidRDefault="00000000" w:rsidRPr="00000000" w14:paraId="0000006F">
      <w:pPr>
        <w:spacing w:line="240" w:lineRule="auto"/>
        <w:ind w:firstLine="567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sdt>
        <w:sdtPr>
          <w:tag w:val="goog_rdk_5"/>
        </w:sdtPr>
        <w:sdtContent>
          <w:commentRangeStart w:id="5"/>
        </w:sdtContent>
      </w:sdt>
      <w:sdt>
        <w:sdtPr>
          <w:tag w:val="goog_rdk_6"/>
        </w:sdtPr>
        <w:sdtContent>
          <w:commentRangeStart w:id="6"/>
        </w:sdtContent>
      </w:sdt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Додатки. Ескізи, начерки, прототипи. </w:t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...</w:t>
      </w:r>
    </w:p>
    <w:sectPr>
      <w:headerReference r:id="rId10" w:type="default"/>
      <w:headerReference r:id="rId11" w:type="first"/>
      <w:footerReference r:id="rId12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Ольга Костюк" w:id="2" w:date="2025-03-25T11:51:44Z"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начебто, форматів було більше.</w:t>
      </w:r>
    </w:p>
  </w:comment>
  <w:comment w:author="Eugen from Kharkov" w:id="3" w:date="2025-03-25T12:36:25Z"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Лучше разделить на 2 подраздела: первый касательно самого датасета, и второй касательно инструмента авторазметки, ибо пункты ниже вперемешку касаются то одного, то второго</w:t>
      </w:r>
    </w:p>
  </w:comment>
  <w:comment w:author="Ольга Костюк" w:id="5" w:date="2025-03-25T11:55:37Z"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Як приблизно буде виглядати ваша програмна розробка? Надати довільну схему, дивю зразок (https://docs.google.com/document/d/1DP4oemwwf6MR4z1BMlTqoIAYZyzN6u7j/edit?usp=sharing&amp;ouid=105990713489869380899&amp;rtpof=true&amp;sd=true)</w:t>
      </w:r>
    </w:p>
  </w:comment>
  <w:comment w:author="Eugen from Kharkov" w:id="6" w:date="2025-03-25T12:41:16Z"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Поскольку прототипирование применимо скорее к инструменту авторазметки, уделите внимание именно ему. Можете вставить просто примеры кода по типу показанных вам на встрече, можете пару интерактивных схемок (например, входное фото, подается на вход Labeller-у, и на выходе получаем сегментационные маски для клеток)</w:t>
      </w:r>
    </w:p>
  </w:comment>
  <w:comment w:author="Ольга Костюк" w:id="4" w:date="2025-03-25T11:54:38Z"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Повинно бути три точки контролю, одна - в квітні, дві - в травні.</w:t>
      </w:r>
    </w:p>
  </w:comment>
  <w:comment w:author="Eugen from Kharkov" w:id="0" w:date="2025-03-25T12:19:41Z"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Понятие сбалансированности лучше переформулировать с точки зрения разных по виду фотографий, т.е. следить за тем, чтобы у нас было одинаково фотографий масштабов х20, х10, фотографий контрастных, светлопольных-позитивных, светлопольных-негативных и т.п.</w:t>
      </w:r>
    </w:p>
  </w:comment>
  <w:comment w:author="Ольга Костюк" w:id="1" w:date="2025-04-01T21:27:46Z"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Коли буде заповнено таблицю "План роботи"?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15:commentEx w15:paraId="00000076" w15:done="0"/>
  <w15:commentEx w15:paraId="00000077" w15:done="0"/>
  <w15:commentEx w15:paraId="00000078" w15:done="0"/>
  <w15:commentEx w15:paraId="00000079" w15:paraIdParent="00000078" w15:done="0"/>
  <w15:commentEx w15:paraId="0000007A" w15:done="0"/>
  <w15:commentEx w15:paraId="0000007B" w15:done="0"/>
  <w15:commentEx w15:paraId="0000007C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4">
    <w:pPr>
      <w:rPr/>
    </w:pPr>
    <w:r w:rsidDel="00000000" w:rsidR="00000000" w:rsidRPr="00000000">
      <w:rPr>
        <w:rtl w:val="0"/>
      </w:rPr>
    </w:r>
  </w:p>
</w:ftr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otnote w:id="0">
    <w:p w:rsidR="00000000" w:rsidDel="00000000" w:rsidP="00000000" w:rsidRDefault="00000000" w:rsidRPr="00000000" w14:paraId="00000075">
      <w:pPr>
        <w:spacing w:line="240" w:lineRule="auto"/>
        <w:ind w:firstLine="566.9291338582675"/>
        <w:jc w:val="both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визначення для цільової клітини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2">
    <w:pPr>
      <w:spacing w:line="360" w:lineRule="auto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3">
    <w:pPr>
      <w:spacing w:line="360" w:lineRule="auto"/>
      <w:rPr>
        <w:rFonts w:ascii="Times New Roman" w:cs="Times New Roman" w:eastAsia="Times New Roman" w:hAnsi="Times New Roman"/>
        <w:i w:val="1"/>
        <w:sz w:val="24"/>
        <w:szCs w:val="24"/>
        <w:highlight w:val="white"/>
      </w:rPr>
    </w:pPr>
    <w:r w:rsidDel="00000000" w:rsidR="00000000" w:rsidRPr="00000000">
      <w:rPr>
        <w:rFonts w:ascii="Times New Roman" w:cs="Times New Roman" w:eastAsia="Times New Roman" w:hAnsi="Times New Roman"/>
        <w:i w:val="1"/>
        <w:sz w:val="24"/>
        <w:szCs w:val="24"/>
        <w:highlight w:val="white"/>
        <w:rtl w:val="0"/>
      </w:rPr>
      <w:t xml:space="preserve">Проєкт “Кріобіологія”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43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363" w:hanging="359.9999999999999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083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03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523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243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963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683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03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234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954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674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394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114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834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554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274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994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514" w:hanging="360"/>
      </w:pPr>
      <w:rPr>
        <w:b w:val="1"/>
        <w:color w:val="000000"/>
      </w:rPr>
    </w:lvl>
    <w:lvl w:ilvl="1">
      <w:start w:val="1"/>
      <w:numFmt w:val="decimal"/>
      <w:lvlText w:val="%1.%2"/>
      <w:lvlJc w:val="left"/>
      <w:pPr>
        <w:ind w:left="946" w:hanging="432.0000000000001"/>
      </w:pPr>
      <w:rPr/>
    </w:lvl>
    <w:lvl w:ilvl="2">
      <w:start w:val="1"/>
      <w:numFmt w:val="bullet"/>
      <w:lvlText w:val="●"/>
      <w:lvlJc w:val="left"/>
      <w:pPr>
        <w:ind w:left="1378" w:hanging="504"/>
      </w:pPr>
      <w:rPr>
        <w:rFonts w:ascii="Noto Sans Symbols" w:cs="Noto Sans Symbols" w:eastAsia="Noto Sans Symbols" w:hAnsi="Noto Sans Symbols"/>
      </w:rPr>
    </w:lvl>
    <w:lvl w:ilvl="3">
      <w:start w:val="1"/>
      <w:numFmt w:val="decimal"/>
      <w:lvlText w:val="%1.%2.●.%4."/>
      <w:lvlJc w:val="left"/>
      <w:pPr>
        <w:ind w:left="1882" w:hanging="648"/>
      </w:pPr>
      <w:rPr/>
    </w:lvl>
    <w:lvl w:ilvl="4">
      <w:start w:val="1"/>
      <w:numFmt w:val="decimal"/>
      <w:lvlText w:val="%1.%2.●.%4.%5."/>
      <w:lvlJc w:val="left"/>
      <w:pPr>
        <w:ind w:left="2386" w:hanging="792.0000000000002"/>
      </w:pPr>
      <w:rPr/>
    </w:lvl>
    <w:lvl w:ilvl="5">
      <w:start w:val="1"/>
      <w:numFmt w:val="decimal"/>
      <w:lvlText w:val="%1.%2.●.%4.%5.%6."/>
      <w:lvlJc w:val="left"/>
      <w:pPr>
        <w:ind w:left="2890" w:hanging="936"/>
      </w:pPr>
      <w:rPr/>
    </w:lvl>
    <w:lvl w:ilvl="6">
      <w:start w:val="1"/>
      <w:numFmt w:val="decimal"/>
      <w:lvlText w:val="%1.%2.●.%4.%5.%6.%7."/>
      <w:lvlJc w:val="left"/>
      <w:pPr>
        <w:ind w:left="3394" w:hanging="1080"/>
      </w:pPr>
      <w:rPr/>
    </w:lvl>
    <w:lvl w:ilvl="7">
      <w:start w:val="1"/>
      <w:numFmt w:val="decimal"/>
      <w:lvlText w:val="%1.%2.●.%4.%5.%6.%7.%8."/>
      <w:lvlJc w:val="left"/>
      <w:pPr>
        <w:ind w:left="3898" w:hanging="1224"/>
      </w:pPr>
      <w:rPr/>
    </w:lvl>
    <w:lvl w:ilvl="8">
      <w:start w:val="1"/>
      <w:numFmt w:val="decimal"/>
      <w:lvlText w:val="%1.%2.●.%4.%5.%6.%7.%8.%9."/>
      <w:lvlJc w:val="left"/>
      <w:pPr>
        <w:ind w:left="4474" w:hanging="144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4"/>
      <w:numFmt w:val="decimal"/>
      <w:lvlText w:val="%1."/>
      <w:lvlJc w:val="left"/>
      <w:pPr>
        <w:ind w:left="360" w:hanging="360"/>
      </w:pPr>
      <w:rPr>
        <w:b w:val="1"/>
        <w:color w:val="000000"/>
      </w:rPr>
    </w:lvl>
    <w:lvl w:ilvl="1">
      <w:start w:val="1"/>
      <w:numFmt w:val="bullet"/>
      <w:lvlText w:val="●"/>
      <w:lvlJc w:val="left"/>
      <w:pPr>
        <w:ind w:left="792" w:hanging="432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●"/>
      <w:lvlJc w:val="left"/>
      <w:pPr>
        <w:ind w:left="1224" w:hanging="504"/>
      </w:pPr>
      <w:rPr>
        <w:rFonts w:ascii="Noto Sans Symbols" w:cs="Noto Sans Symbols" w:eastAsia="Noto Sans Symbols" w:hAnsi="Noto Sans Symbols"/>
      </w:rPr>
    </w:lvl>
    <w:lvl w:ilvl="3">
      <w:start w:val="1"/>
      <w:numFmt w:val="decimal"/>
      <w:lvlText w:val="%1.●.●.%4."/>
      <w:lvlJc w:val="left"/>
      <w:pPr>
        <w:ind w:left="1728" w:hanging="647.9999999999998"/>
      </w:pPr>
      <w:rPr/>
    </w:lvl>
    <w:lvl w:ilvl="4">
      <w:start w:val="1"/>
      <w:numFmt w:val="decimal"/>
      <w:lvlText w:val="%1.●.●.%4.%5."/>
      <w:lvlJc w:val="left"/>
      <w:pPr>
        <w:ind w:left="2232" w:hanging="792"/>
      </w:pPr>
      <w:rPr/>
    </w:lvl>
    <w:lvl w:ilvl="5">
      <w:start w:val="1"/>
      <w:numFmt w:val="decimal"/>
      <w:lvlText w:val="%1.●.●.%4.%5.%6."/>
      <w:lvlJc w:val="left"/>
      <w:pPr>
        <w:ind w:left="2736" w:hanging="935.9999999999998"/>
      </w:pPr>
      <w:rPr/>
    </w:lvl>
    <w:lvl w:ilvl="6">
      <w:start w:val="1"/>
      <w:numFmt w:val="decimal"/>
      <w:lvlText w:val="%1.●.●.%4.%5.%6.%7."/>
      <w:lvlJc w:val="left"/>
      <w:pPr>
        <w:ind w:left="3240" w:hanging="1080"/>
      </w:pPr>
      <w:rPr/>
    </w:lvl>
    <w:lvl w:ilvl="7">
      <w:start w:val="1"/>
      <w:numFmt w:val="decimal"/>
      <w:lvlText w:val="%1.●.●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●.●.%4.%5.%6.%7.%8.%9."/>
      <w:lvlJc w:val="left"/>
      <w:pPr>
        <w:ind w:left="4320" w:hanging="144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360" w:hanging="360"/>
      </w:pPr>
      <w:rPr>
        <w:b w:val="1"/>
        <w:color w:val="000000"/>
      </w:rPr>
    </w:lvl>
    <w:lvl w:ilvl="1">
      <w:start w:val="1"/>
      <w:numFmt w:val="bullet"/>
      <w:lvlText w:val="●"/>
      <w:lvlJc w:val="left"/>
      <w:pPr>
        <w:ind w:left="792" w:hanging="432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●"/>
      <w:lvlJc w:val="left"/>
      <w:pPr>
        <w:ind w:left="1224" w:hanging="504"/>
      </w:pPr>
      <w:rPr>
        <w:rFonts w:ascii="Noto Sans Symbols" w:cs="Noto Sans Symbols" w:eastAsia="Noto Sans Symbols" w:hAnsi="Noto Sans Symbols"/>
      </w:rPr>
    </w:lvl>
    <w:lvl w:ilvl="3">
      <w:start w:val="1"/>
      <w:numFmt w:val="decimal"/>
      <w:lvlText w:val="%1.●.●.%4."/>
      <w:lvlJc w:val="left"/>
      <w:pPr>
        <w:ind w:left="1728" w:hanging="647.9999999999998"/>
      </w:pPr>
      <w:rPr/>
    </w:lvl>
    <w:lvl w:ilvl="4">
      <w:start w:val="1"/>
      <w:numFmt w:val="decimal"/>
      <w:lvlText w:val="%1.●.●.%4.%5."/>
      <w:lvlJc w:val="left"/>
      <w:pPr>
        <w:ind w:left="2232" w:hanging="792"/>
      </w:pPr>
      <w:rPr/>
    </w:lvl>
    <w:lvl w:ilvl="5">
      <w:start w:val="1"/>
      <w:numFmt w:val="decimal"/>
      <w:lvlText w:val="%1.●.●.%4.%5.%6."/>
      <w:lvlJc w:val="left"/>
      <w:pPr>
        <w:ind w:left="2736" w:hanging="935.9999999999998"/>
      </w:pPr>
      <w:rPr/>
    </w:lvl>
    <w:lvl w:ilvl="6">
      <w:start w:val="1"/>
      <w:numFmt w:val="decimal"/>
      <w:lvlText w:val="%1.●.●.%4.%5.%6.%7."/>
      <w:lvlJc w:val="left"/>
      <w:pPr>
        <w:ind w:left="3240" w:hanging="1080"/>
      </w:pPr>
      <w:rPr/>
    </w:lvl>
    <w:lvl w:ilvl="7">
      <w:start w:val="1"/>
      <w:numFmt w:val="decimal"/>
      <w:lvlText w:val="%1.●.●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●.●.%4.%5.%6.%7.%8.%9."/>
      <w:lvlJc w:val="left"/>
      <w:pPr>
        <w:ind w:left="4320" w:hanging="1440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pPr>
      <w:spacing w:line="240" w:lineRule="auto"/>
    </w:pPr>
    <w:tblPr>
      <w:tblStyleRowBandSize w:val="1"/>
      <w:tblStyleColBandSize w:val="1"/>
      <w:tblCellMar>
        <w:left w:w="98.0" w:type="dxa"/>
        <w:right w:w="17.0" w:type="dxa"/>
      </w:tblCellMar>
    </w:tblPr>
  </w:style>
  <w:style w:type="table" w:styleId="a0" w:customStyle="1">
    <w:basedOn w:val="TableNormal"/>
    <w:pPr>
      <w:spacing w:line="240" w:lineRule="auto"/>
    </w:pPr>
    <w:tblPr>
      <w:tblStyleRowBandSize w:val="1"/>
      <w:tblStyleColBandSize w:val="1"/>
      <w:tblCellMar>
        <w:left w:w="98.0" w:type="dxa"/>
        <w:right w:w="17.0" w:type="dxa"/>
      </w:tblCellMar>
    </w:tblPr>
  </w:style>
  <w:style w:type="table" w:styleId="a1" w:customStyle="1">
    <w:basedOn w:val="TableNormal"/>
    <w:pPr>
      <w:spacing w:line="240" w:lineRule="auto"/>
    </w:pPr>
    <w:tblPr>
      <w:tblStyleRowBandSize w:val="1"/>
      <w:tblStyleColBandSize w:val="1"/>
      <w:tblCellMar>
        <w:left w:w="98.0" w:type="dxa"/>
        <w:right w:w="17.0" w:type="dxa"/>
      </w:tblCellMar>
    </w:tblPr>
  </w:style>
  <w:style w:type="table" w:styleId="a2" w:customStyle="1">
    <w:basedOn w:val="TableNormal"/>
    <w:pPr>
      <w:spacing w:line="240" w:lineRule="auto"/>
    </w:pPr>
    <w:tblPr>
      <w:tblStyleRowBandSize w:val="1"/>
      <w:tblStyleColBandSize w:val="1"/>
      <w:tblCellMar>
        <w:left w:w="0.0" w:type="dxa"/>
        <w:right w:w="17.0" w:type="dxa"/>
      </w:tblCellMar>
    </w:tblPr>
  </w:style>
  <w:style w:type="table" w:styleId="a3" w:customStyle="1">
    <w:basedOn w:val="TableNormal"/>
    <w:pPr>
      <w:spacing w:line="240" w:lineRule="auto"/>
    </w:pPr>
    <w:tblPr>
      <w:tblStyleRowBandSize w:val="1"/>
      <w:tblStyleColBandSize w:val="1"/>
      <w:tblCellMar>
        <w:left w:w="0.0" w:type="dxa"/>
        <w:right w:w="17.0" w:type="dxa"/>
      </w:tblCellMar>
    </w:tblPr>
  </w:style>
  <w:style w:type="table" w:styleId="a4" w:customStyle="1">
    <w:basedOn w:val="TableNormal"/>
    <w:pPr>
      <w:spacing w:line="240" w:lineRule="auto"/>
    </w:pPr>
    <w:tblPr>
      <w:tblStyleRowBandSize w:val="1"/>
      <w:tblStyleColBandSize w:val="1"/>
      <w:tblCellMar>
        <w:left w:w="0.0" w:type="dxa"/>
        <w:right w:w="17.0" w:type="dxa"/>
      </w:tblCellMar>
    </w:tblPr>
  </w:style>
  <w:style w:type="table" w:styleId="a5" w:customStyle="1">
    <w:basedOn w:val="TableNormal"/>
    <w:pPr>
      <w:spacing w:line="240" w:lineRule="auto"/>
    </w:pPr>
    <w:tblPr>
      <w:tblStyleRowBandSize w:val="1"/>
      <w:tblStyleColBandSize w:val="1"/>
      <w:tblCellMar>
        <w:left w:w="0.0" w:type="dxa"/>
        <w:right w:w="17.0" w:type="dxa"/>
      </w:tblCellMar>
    </w:tblPr>
  </w:style>
  <w:style w:type="table" w:styleId="a6" w:customStyle="1">
    <w:basedOn w:val="TableNormal"/>
    <w:pPr>
      <w:spacing w:line="240" w:lineRule="auto"/>
    </w:pPr>
    <w:tblPr>
      <w:tblStyleRowBandSize w:val="1"/>
      <w:tblStyleColBandSize w:val="1"/>
      <w:tblCellMar>
        <w:left w:w="0.0" w:type="dxa"/>
        <w:right w:w="17.0" w:type="dxa"/>
      </w:tblCellMar>
    </w:tblPr>
  </w:style>
  <w:style w:type="paragraph" w:styleId="ListParagraph">
    <w:name w:val="List Paragraph"/>
    <w:basedOn w:val="Normal"/>
    <w:uiPriority w:val="34"/>
    <w:qFormat w:val="1"/>
    <w:rsid w:val="003C75AD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12" Type="http://schemas.openxmlformats.org/officeDocument/2006/relationships/footer" Target="footer1.xml"/><Relationship Id="rId9" Type="http://schemas.microsoft.com/office/2011/relationships/commentsExtended" Target="commentsExtended.xml"/><Relationship Id="rId5" Type="http://schemas.openxmlformats.org/officeDocument/2006/relationships/footnotes" Target="footnotes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Grs6giQMO07ea+OcKi84n6W7Hew==">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2025-03-19T10:56:00Z</dcterms:created>
  <dc:creator>KusFedots</dc:creator>
</cp:coreProperties>
</file>