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FC7C5" w14:textId="167CD7CE" w:rsidR="00191478" w:rsidRPr="00502A73" w:rsidRDefault="00191478" w:rsidP="00502A73">
      <w:pPr>
        <w:jc w:val="center"/>
        <w:rPr>
          <w:b/>
          <w:bCs/>
          <w:sz w:val="28"/>
          <w:szCs w:val="28"/>
          <w:lang w:val="ru-RU"/>
        </w:rPr>
      </w:pPr>
      <w:r w:rsidRPr="00502A73">
        <w:rPr>
          <w:b/>
          <w:bCs/>
          <w:sz w:val="28"/>
          <w:szCs w:val="28"/>
        </w:rPr>
        <w:t>Оценка инвестиционной привлекательности регионов</w:t>
      </w:r>
    </w:p>
    <w:p w14:paraId="577FF55B" w14:textId="5E0D0214" w:rsidR="00191478" w:rsidRPr="00F07BC4" w:rsidRDefault="00191478" w:rsidP="00F07BC4">
      <w:pPr>
        <w:jc w:val="right"/>
        <w:rPr>
          <w:i/>
          <w:iCs/>
          <w:lang w:val="ru-RU"/>
        </w:rPr>
      </w:pPr>
      <w:r w:rsidRPr="00F07BC4">
        <w:rPr>
          <w:i/>
          <w:iCs/>
          <w:lang w:val="ru-RU"/>
        </w:rPr>
        <w:t>В</w:t>
      </w:r>
      <w:proofErr w:type="spellStart"/>
      <w:r w:rsidRPr="00F07BC4">
        <w:rPr>
          <w:i/>
          <w:iCs/>
        </w:rPr>
        <w:t>ыполнена</w:t>
      </w:r>
      <w:proofErr w:type="spellEnd"/>
      <w:r w:rsidRPr="00F07BC4">
        <w:rPr>
          <w:i/>
          <w:iCs/>
        </w:rPr>
        <w:t xml:space="preserve"> с использованием метода </w:t>
      </w:r>
      <w:r w:rsidRPr="00F07BC4">
        <w:rPr>
          <w:b/>
          <w:bCs/>
          <w:i/>
          <w:iCs/>
        </w:rPr>
        <w:t>взвешенной суммы (</w:t>
      </w:r>
      <w:proofErr w:type="spellStart"/>
      <w:r w:rsidRPr="00F07BC4">
        <w:rPr>
          <w:b/>
          <w:bCs/>
          <w:i/>
          <w:iCs/>
        </w:rPr>
        <w:t>Weighted</w:t>
      </w:r>
      <w:proofErr w:type="spellEnd"/>
      <w:r w:rsidRPr="00F07BC4">
        <w:rPr>
          <w:b/>
          <w:bCs/>
          <w:i/>
          <w:iCs/>
        </w:rPr>
        <w:t xml:space="preserve"> </w:t>
      </w:r>
      <w:proofErr w:type="spellStart"/>
      <w:r w:rsidRPr="00F07BC4">
        <w:rPr>
          <w:b/>
          <w:bCs/>
          <w:i/>
          <w:iCs/>
        </w:rPr>
        <w:t>Scoring</w:t>
      </w:r>
      <w:proofErr w:type="spellEnd"/>
      <w:r w:rsidRPr="00F07BC4">
        <w:rPr>
          <w:b/>
          <w:bCs/>
          <w:i/>
          <w:iCs/>
        </w:rPr>
        <w:t xml:space="preserve"> Model)</w:t>
      </w:r>
    </w:p>
    <w:p w14:paraId="7CAA6DE3" w14:textId="0C1292EB" w:rsidR="00CB50EC" w:rsidRPr="00502A73" w:rsidRDefault="00191478" w:rsidP="00502A73">
      <w:pPr>
        <w:rPr>
          <w:lang w:val="ru-RU"/>
        </w:rPr>
      </w:pPr>
      <w:r w:rsidRPr="00502A73">
        <w:t xml:space="preserve">В рамках </w:t>
      </w:r>
      <w:r w:rsidRPr="00502A73">
        <w:rPr>
          <w:lang w:val="ru-RU"/>
        </w:rPr>
        <w:t>анализа</w:t>
      </w:r>
      <w:r w:rsidRPr="00502A73">
        <w:t xml:space="preserve"> учитывались показатели, характеризующие размер депозитной базы (вклады </w:t>
      </w:r>
      <w:proofErr w:type="spellStart"/>
      <w:r w:rsidRPr="00502A73">
        <w:t>физ</w:t>
      </w:r>
      <w:proofErr w:type="spellEnd"/>
      <w:r w:rsidRPr="00502A73">
        <w:t>- и юрлиц), уровень благосостояния (депозиты на душу и на юрлицо), масштаб рынка (население 25–55 лет и количество юрлиц), динамику сбережений (темпы роста вкладов) и финансовую устойчивость населения (доля кредитов в расходах)</w:t>
      </w:r>
    </w:p>
    <w:p w14:paraId="7546D5D8" w14:textId="3FBB63EE" w:rsidR="00191478" w:rsidRPr="00502A73" w:rsidRDefault="00191478" w:rsidP="00502A73">
      <w:r w:rsidRPr="00502A73">
        <w:t>Формула</w:t>
      </w:r>
    </w:p>
    <w:p w14:paraId="2C2374AA" w14:textId="0E2135F2" w:rsidR="00191478" w:rsidRPr="00502A73" w:rsidRDefault="00191478" w:rsidP="00502A73">
      <w:r w:rsidRPr="00502A73">
        <w:rPr>
          <w:rFonts w:ascii="Cambria Math" w:hAnsi="Cambria Math" w:cs="Cambria Math"/>
        </w:rPr>
        <w:t>𝑆𝑐𝑜𝑟𝑒</w:t>
      </w:r>
      <w:r w:rsidRPr="00502A73">
        <w:t>=∑</w:t>
      </w:r>
      <w:r w:rsidRPr="00502A73">
        <w:rPr>
          <w:rFonts w:ascii="Cambria Math" w:hAnsi="Cambria Math" w:cs="Cambria Math"/>
        </w:rPr>
        <w:t>𝑤𝑖⋅𝑋𝑖</w:t>
      </w:r>
    </w:p>
    <w:p w14:paraId="6A0E46A2" w14:textId="44FFA0EC" w:rsidR="00191478" w:rsidRPr="00502A73" w:rsidRDefault="00191478" w:rsidP="00502A73">
      <w:pPr>
        <w:spacing w:after="0"/>
      </w:pPr>
      <w:r w:rsidRPr="00502A73">
        <w:rPr>
          <w:rFonts w:ascii="Cambria Math" w:hAnsi="Cambria Math" w:cs="Cambria Math"/>
        </w:rPr>
        <w:t>𝑋𝑖</w:t>
      </w:r>
      <w:r w:rsidRPr="00502A73">
        <w:t xml:space="preserve"> - нормализованные значения показателей,</w:t>
      </w:r>
    </w:p>
    <w:p w14:paraId="45773D62" w14:textId="1E8FB994" w:rsidR="00191478" w:rsidRPr="00502A73" w:rsidRDefault="00191478" w:rsidP="00502A73">
      <w:pPr>
        <w:spacing w:after="0"/>
      </w:pPr>
      <w:r w:rsidRPr="00502A73">
        <w:rPr>
          <w:rFonts w:ascii="Cambria Math" w:hAnsi="Cambria Math" w:cs="Cambria Math"/>
        </w:rPr>
        <w:t>𝑤𝑖 -</w:t>
      </w:r>
      <w:r w:rsidRPr="00502A73">
        <w:t xml:space="preserve"> веса, отражающие их относительную значимость.</w:t>
      </w:r>
    </w:p>
    <w:p w14:paraId="2238D269" w14:textId="2BC1C5CB" w:rsidR="00191478" w:rsidRPr="00502A73" w:rsidRDefault="00191478" w:rsidP="00502A73">
      <w:pPr>
        <w:rPr>
          <w:lang w:val="ru-RU"/>
        </w:rPr>
      </w:pPr>
      <w:r w:rsidRPr="00502A73">
        <w:t xml:space="preserve">Наибольший вес был присвоен показателям, характеризующим </w:t>
      </w:r>
      <w:r w:rsidRPr="00502A73">
        <w:rPr>
          <w:b/>
          <w:bCs/>
        </w:rPr>
        <w:t>объем и уровень накоплений населения</w:t>
      </w:r>
      <w:r w:rsidRPr="00502A73">
        <w:rPr>
          <w:b/>
          <w:bCs/>
          <w:lang w:val="ru-RU"/>
        </w:rPr>
        <w:t xml:space="preserve"> и темпы </w:t>
      </w:r>
      <w:r w:rsidR="005C4E74" w:rsidRPr="00502A73">
        <w:rPr>
          <w:b/>
          <w:bCs/>
          <w:lang w:val="ru-RU"/>
        </w:rPr>
        <w:t>при</w:t>
      </w:r>
      <w:r w:rsidRPr="00502A73">
        <w:rPr>
          <w:b/>
          <w:bCs/>
          <w:lang w:val="ru-RU"/>
        </w:rPr>
        <w:t>роста</w:t>
      </w:r>
      <w:r w:rsidR="005C4E74" w:rsidRPr="00502A73">
        <w:rPr>
          <w:b/>
          <w:bCs/>
          <w:lang w:val="ru-RU"/>
        </w:rPr>
        <w:t xml:space="preserve"> вкладов</w:t>
      </w:r>
      <w:r w:rsidRPr="00502A73">
        <w:t xml:space="preserve">, как </w:t>
      </w:r>
      <w:r w:rsidR="3165A8CE" w:rsidRPr="00502A73">
        <w:t>основным</w:t>
      </w:r>
      <w:r w:rsidRPr="00502A73">
        <w:t xml:space="preserve"> факторам инвестиционного потенциала.</w:t>
      </w:r>
    </w:p>
    <w:tbl>
      <w:tblPr>
        <w:tblW w:w="9217" w:type="dxa"/>
        <w:tblInd w:w="-5" w:type="dxa"/>
        <w:tblLook w:val="04A0" w:firstRow="1" w:lastRow="0" w:firstColumn="1" w:lastColumn="0" w:noHBand="0" w:noVBand="1"/>
      </w:tblPr>
      <w:tblGrid>
        <w:gridCol w:w="3969"/>
        <w:gridCol w:w="1418"/>
        <w:gridCol w:w="3830"/>
      </w:tblGrid>
      <w:tr w:rsidR="00CB50EC" w:rsidRPr="00502A73" w14:paraId="47F0A0B0" w14:textId="0E244767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7FE48" w14:textId="77777777" w:rsidR="00CB50EC" w:rsidRPr="00502A73" w:rsidRDefault="00CB50EC" w:rsidP="00502A7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Регион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BA549" w14:textId="68C7ACB6" w:rsidR="00CB50EC" w:rsidRPr="00502A73" w:rsidRDefault="006E2360" w:rsidP="00502A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  <w:t>рейтинг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E162" w14:textId="77777777" w:rsidR="00CB50EC" w:rsidRPr="00502A73" w:rsidRDefault="00CB50EC" w:rsidP="00502A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052FF" w:rsidRPr="00502A73" w14:paraId="3D58368E" w14:textId="7B7A3175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14F20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Карагандинская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BE7B"/>
            <w:noWrap/>
            <w:vAlign w:val="bottom"/>
            <w:hideMark/>
          </w:tcPr>
          <w:p w14:paraId="142DD52F" w14:textId="1AD64EE7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0,70 </w:t>
            </w:r>
          </w:p>
        </w:tc>
        <w:tc>
          <w:tcPr>
            <w:tcW w:w="38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3BE7B"/>
          </w:tcPr>
          <w:p w14:paraId="78623143" w14:textId="6A92E7A5" w:rsidR="00F052FF" w:rsidRPr="00502A73" w:rsidRDefault="00882420" w:rsidP="00502A7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Чем выше рейтинг, тем выше привлекательсность</w:t>
            </w:r>
          </w:p>
          <w:p w14:paraId="19C852F0" w14:textId="76610CEC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верхние позиции рейтинга занимают регионы с сильной депозитной базой, ни</w:t>
            </w: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  <w:t>зкой</w:t>
            </w: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долго</w:t>
            </w: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  <w:t>вой</w:t>
            </w: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нагрузк</w:t>
            </w: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  <w:t xml:space="preserve">ой, </w:t>
            </w: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устойчивой экономической активностью, что делает их наиболее привлекательными для продвижения инвестиционных продуктов.</w:t>
            </w:r>
          </w:p>
        </w:tc>
      </w:tr>
      <w:tr w:rsidR="00F052FF" w:rsidRPr="00502A73" w14:paraId="01F8AC30" w14:textId="3522775D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1AE30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г.Шымкент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DC17C"/>
            <w:noWrap/>
            <w:vAlign w:val="bottom"/>
            <w:hideMark/>
          </w:tcPr>
          <w:p w14:paraId="1BB4CBBC" w14:textId="7F1A091E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0,68 </w:t>
            </w:r>
          </w:p>
        </w:tc>
        <w:tc>
          <w:tcPr>
            <w:tcW w:w="3830" w:type="dxa"/>
            <w:vMerge/>
          </w:tcPr>
          <w:p w14:paraId="0649EAC7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</w:p>
        </w:tc>
      </w:tr>
      <w:tr w:rsidR="00F052FF" w:rsidRPr="00502A73" w14:paraId="5D5A9066" w14:textId="5CC08C6A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26C74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Мангистауская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1CC7E"/>
            <w:noWrap/>
            <w:vAlign w:val="bottom"/>
            <w:hideMark/>
          </w:tcPr>
          <w:p w14:paraId="6C49915D" w14:textId="418D4B86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0,63 </w:t>
            </w:r>
          </w:p>
        </w:tc>
        <w:tc>
          <w:tcPr>
            <w:tcW w:w="3830" w:type="dxa"/>
            <w:vMerge/>
          </w:tcPr>
          <w:p w14:paraId="61D79A38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</w:p>
        </w:tc>
      </w:tr>
      <w:tr w:rsidR="00F052FF" w:rsidRPr="00502A73" w14:paraId="0A5BB478" w14:textId="27443CC6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27D61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Восточно-Казахстанская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D27F"/>
            <w:noWrap/>
            <w:vAlign w:val="bottom"/>
            <w:hideMark/>
          </w:tcPr>
          <w:p w14:paraId="2C1DB2A8" w14:textId="16DF774F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0,59 </w:t>
            </w:r>
          </w:p>
        </w:tc>
        <w:tc>
          <w:tcPr>
            <w:tcW w:w="3830" w:type="dxa"/>
            <w:vMerge/>
          </w:tcPr>
          <w:p w14:paraId="7FDC3704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</w:p>
        </w:tc>
      </w:tr>
      <w:tr w:rsidR="00F052FF" w:rsidRPr="00502A73" w14:paraId="550B8F8A" w14:textId="3E379268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72679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Костанайская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D380"/>
            <w:noWrap/>
            <w:vAlign w:val="bottom"/>
            <w:hideMark/>
          </w:tcPr>
          <w:p w14:paraId="10923BC4" w14:textId="543019D5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0,58 </w:t>
            </w:r>
          </w:p>
        </w:tc>
        <w:tc>
          <w:tcPr>
            <w:tcW w:w="3830" w:type="dxa"/>
            <w:vMerge/>
          </w:tcPr>
          <w:p w14:paraId="74F886A8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</w:p>
        </w:tc>
      </w:tr>
      <w:tr w:rsidR="00F052FF" w:rsidRPr="00502A73" w14:paraId="15621ED3" w14:textId="7D52C3ED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E89F5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Туркестанская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D981"/>
            <w:noWrap/>
            <w:vAlign w:val="bottom"/>
            <w:hideMark/>
          </w:tcPr>
          <w:p w14:paraId="765E2944" w14:textId="65562AEA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0,54 </w:t>
            </w:r>
          </w:p>
        </w:tc>
        <w:tc>
          <w:tcPr>
            <w:tcW w:w="3830" w:type="dxa"/>
            <w:vMerge/>
          </w:tcPr>
          <w:p w14:paraId="6B3366B0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</w:p>
        </w:tc>
      </w:tr>
      <w:tr w:rsidR="00F052FF" w:rsidRPr="00502A73" w14:paraId="6E8851E3" w14:textId="2DF75710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547B6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Павлодарская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182"/>
            <w:noWrap/>
            <w:vAlign w:val="bottom"/>
            <w:hideMark/>
          </w:tcPr>
          <w:p w14:paraId="29C10FCF" w14:textId="20AEBC52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0,50 </w:t>
            </w:r>
          </w:p>
        </w:tc>
        <w:tc>
          <w:tcPr>
            <w:tcW w:w="3830" w:type="dxa"/>
            <w:vMerge/>
          </w:tcPr>
          <w:p w14:paraId="04D3D4A9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</w:p>
        </w:tc>
      </w:tr>
      <w:tr w:rsidR="00F052FF" w:rsidRPr="00502A73" w14:paraId="390E18C4" w14:textId="4D9214AF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A5B8F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Западно-Казахстанская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383"/>
            <w:noWrap/>
            <w:vAlign w:val="bottom"/>
            <w:hideMark/>
          </w:tcPr>
          <w:p w14:paraId="49D9869D" w14:textId="1696E8CD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0,50 </w:t>
            </w:r>
          </w:p>
        </w:tc>
        <w:tc>
          <w:tcPr>
            <w:tcW w:w="3830" w:type="dxa"/>
            <w:vMerge/>
          </w:tcPr>
          <w:p w14:paraId="78306DBD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</w:p>
        </w:tc>
      </w:tr>
      <w:tr w:rsidR="00F052FF" w:rsidRPr="00502A73" w14:paraId="2AF191E7" w14:textId="74EEE8A3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8E7F9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Акмолинская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E984"/>
            <w:noWrap/>
            <w:vAlign w:val="bottom"/>
            <w:hideMark/>
          </w:tcPr>
          <w:p w14:paraId="0742DBA9" w14:textId="2A9757B3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0,46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E984"/>
          </w:tcPr>
          <w:p w14:paraId="0C5FB486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052FF" w:rsidRPr="00502A73" w14:paraId="5F94563C" w14:textId="4E9D1D2B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7048B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Актюбинская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E582"/>
            <w:noWrap/>
            <w:vAlign w:val="bottom"/>
            <w:hideMark/>
          </w:tcPr>
          <w:p w14:paraId="7F00DFBD" w14:textId="6F1FD8FC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0,43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E582"/>
          </w:tcPr>
          <w:p w14:paraId="7C74E611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052FF" w:rsidRPr="00502A73" w14:paraId="7CB2B8D6" w14:textId="2BAB0626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D304F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Атырауская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E182"/>
            <w:noWrap/>
            <w:vAlign w:val="bottom"/>
            <w:hideMark/>
          </w:tcPr>
          <w:p w14:paraId="70DD8135" w14:textId="6DFCBDFA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0,43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E182"/>
          </w:tcPr>
          <w:p w14:paraId="5B17AFE7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052FF" w:rsidRPr="00502A73" w14:paraId="15F58D07" w14:textId="36C4116D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9F0FC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Северо-Казахстанская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DF81"/>
            <w:noWrap/>
            <w:vAlign w:val="bottom"/>
            <w:hideMark/>
          </w:tcPr>
          <w:p w14:paraId="3F0AA1FF" w14:textId="6ED88594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0,41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DF81"/>
          </w:tcPr>
          <w:p w14:paraId="1ADD5AA4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052FF" w:rsidRPr="00502A73" w14:paraId="08404D3D" w14:textId="38EB0977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013C6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Жамбылская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DC81"/>
            <w:noWrap/>
            <w:vAlign w:val="bottom"/>
            <w:hideMark/>
          </w:tcPr>
          <w:p w14:paraId="7191FA68" w14:textId="4AB97A5C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0,40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DC81"/>
          </w:tcPr>
          <w:p w14:paraId="2BD6E370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052FF" w:rsidRPr="00502A73" w14:paraId="5F4DC541" w14:textId="6DE004EB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CE8A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Область Абай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D780"/>
            <w:noWrap/>
            <w:vAlign w:val="bottom"/>
            <w:hideMark/>
          </w:tcPr>
          <w:p w14:paraId="3E019F6C" w14:textId="06AC13E8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0,42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D780"/>
          </w:tcPr>
          <w:p w14:paraId="4629A548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052FF" w:rsidRPr="00502A73" w14:paraId="7E794251" w14:textId="46B68303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53258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  <w:t>Область Жетісу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D57F"/>
            <w:noWrap/>
            <w:vAlign w:val="bottom"/>
            <w:hideMark/>
          </w:tcPr>
          <w:p w14:paraId="4EFA96D5" w14:textId="7B36EA04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0,42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D57F"/>
          </w:tcPr>
          <w:p w14:paraId="62CCEB58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052FF" w:rsidRPr="00502A73" w14:paraId="194EF6FA" w14:textId="6A6D8654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20E92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Кызылординская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AC77"/>
            <w:noWrap/>
            <w:vAlign w:val="bottom"/>
            <w:hideMark/>
          </w:tcPr>
          <w:p w14:paraId="6767EF29" w14:textId="51FCF5BE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0,31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AC77"/>
          </w:tcPr>
          <w:p w14:paraId="06C72BEC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052FF" w:rsidRPr="00502A73" w14:paraId="35FD1E92" w14:textId="21ECA353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58AB3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Алматинская область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9573"/>
            <w:noWrap/>
            <w:vAlign w:val="bottom"/>
            <w:hideMark/>
          </w:tcPr>
          <w:p w14:paraId="66F09125" w14:textId="064D3D4C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0,24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9573"/>
          </w:tcPr>
          <w:p w14:paraId="0E426F89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052FF" w:rsidRPr="00502A73" w14:paraId="2C3FE015" w14:textId="25BDA015" w:rsidTr="00502A73">
        <w:trPr>
          <w:trHeight w:val="365"/>
        </w:trPr>
        <w:tc>
          <w:tcPr>
            <w:tcW w:w="396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4A8A909E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  <w:t>Область Ұлытау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696B"/>
            <w:noWrap/>
            <w:vAlign w:val="bottom"/>
            <w:hideMark/>
          </w:tcPr>
          <w:p w14:paraId="6EC5905B" w14:textId="035E0CDB" w:rsidR="00F052FF" w:rsidRPr="00502A73" w:rsidRDefault="417C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A73">
              <w:rPr>
                <w:rFonts w:ascii="Aptos Narrow" w:hAnsi="Aptos Narrow"/>
                <w:color w:val="000000" w:themeColor="text1"/>
              </w:rPr>
              <w:t xml:space="preserve">          0,19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696B"/>
          </w:tcPr>
          <w:p w14:paraId="76B2F9C7" w14:textId="77777777" w:rsidR="00F052FF" w:rsidRPr="00502A73" w:rsidRDefault="00F052FF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</w:tbl>
    <w:p w14:paraId="3112EB98" w14:textId="77777777" w:rsidR="000422D6" w:rsidRPr="00502A73" w:rsidRDefault="000422D6" w:rsidP="00502A73">
      <w:pPr>
        <w:rPr>
          <w:b/>
          <w:bCs/>
          <w:sz w:val="28"/>
          <w:szCs w:val="28"/>
          <w:lang w:val="ru-RU"/>
        </w:rPr>
      </w:pPr>
    </w:p>
    <w:p w14:paraId="3833C801" w14:textId="0A3F14F0" w:rsidR="00C8162F" w:rsidRPr="00502A73" w:rsidRDefault="417C70A3" w:rsidP="00502A73">
      <w:pPr>
        <w:jc w:val="center"/>
        <w:rPr>
          <w:b/>
          <w:bCs/>
          <w:sz w:val="28"/>
          <w:szCs w:val="28"/>
          <w:lang w:val="ru-RU"/>
        </w:rPr>
      </w:pPr>
      <w:r w:rsidRPr="00502A73">
        <w:rPr>
          <w:b/>
          <w:bCs/>
          <w:sz w:val="28"/>
          <w:szCs w:val="28"/>
        </w:rPr>
        <w:t>Анализ с учетом данных по ИПИФ</w:t>
      </w:r>
    </w:p>
    <w:p w14:paraId="0C5A7B46" w14:textId="4632D1FC" w:rsidR="417C70A3" w:rsidRPr="00F07BC4" w:rsidRDefault="417C70A3" w:rsidP="00F07BC4">
      <w:pPr>
        <w:jc w:val="right"/>
        <w:rPr>
          <w:rFonts w:ascii="Calibri" w:eastAsia="Calibri" w:hAnsi="Calibri" w:cs="Calibri"/>
          <w:i/>
          <w:iCs/>
          <w:lang w:val="ru-RU"/>
        </w:rPr>
      </w:pPr>
      <w:r w:rsidRPr="00F07BC4">
        <w:rPr>
          <w:rFonts w:ascii="Calibri" w:eastAsia="Calibri" w:hAnsi="Calibri" w:cs="Calibri"/>
          <w:i/>
          <w:iCs/>
          <w:lang w:val="ru-RU"/>
        </w:rPr>
        <w:t xml:space="preserve">Показатель </w:t>
      </w:r>
      <w:r w:rsidRPr="00F07BC4">
        <w:rPr>
          <w:i/>
          <w:iCs/>
        </w:rPr>
        <w:t>чистые продажи (ЧП)</w:t>
      </w:r>
      <w:r w:rsidRPr="00F07BC4">
        <w:rPr>
          <w:rFonts w:ascii="Calibri" w:eastAsia="Calibri" w:hAnsi="Calibri" w:cs="Calibri"/>
          <w:i/>
          <w:iCs/>
          <w:lang w:val="ru-RU"/>
        </w:rPr>
        <w:t xml:space="preserve"> к депозитам отражает долю средств населения, направляемых в </w:t>
      </w:r>
      <w:proofErr w:type="spellStart"/>
      <w:r w:rsidRPr="00F07BC4">
        <w:rPr>
          <w:rFonts w:ascii="Calibri" w:eastAsia="Calibri" w:hAnsi="Calibri" w:cs="Calibri"/>
          <w:i/>
          <w:iCs/>
          <w:lang w:val="ru-RU"/>
        </w:rPr>
        <w:t>инвес</w:t>
      </w:r>
      <w:r w:rsidR="00432348">
        <w:rPr>
          <w:rFonts w:ascii="Calibri" w:eastAsia="Calibri" w:hAnsi="Calibri" w:cs="Calibri"/>
          <w:i/>
          <w:iCs/>
          <w:lang w:val="ru-RU"/>
        </w:rPr>
        <w:t>т</w:t>
      </w:r>
      <w:proofErr w:type="spellEnd"/>
      <w:r w:rsidRPr="00F07BC4">
        <w:rPr>
          <w:rFonts w:ascii="Calibri" w:eastAsia="Calibri" w:hAnsi="Calibri" w:cs="Calibri"/>
          <w:i/>
          <w:iCs/>
          <w:lang w:val="ru-RU"/>
        </w:rPr>
        <w:t xml:space="preserve"> продукты, и характеризует уровень конверсии сберегательной базы в инвестиции.</w:t>
      </w:r>
    </w:p>
    <w:p w14:paraId="75762DF6" w14:textId="77777777" w:rsidR="00432348" w:rsidRDefault="00432348" w:rsidP="00432348">
      <w:pPr>
        <w:spacing w:after="0"/>
        <w:jc w:val="right"/>
        <w:rPr>
          <w:i/>
          <w:iCs/>
          <w:lang w:val="ru-RU"/>
        </w:rPr>
      </w:pPr>
      <w:r w:rsidRPr="00432348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(</w:t>
      </w:r>
      <w:r w:rsidRPr="00432348">
        <w:rPr>
          <w:i/>
          <w:iCs/>
        </w:rPr>
        <w:t>какая доля денег из сбережений региона “идет” в инвестиционные продукты</w:t>
      </w:r>
      <w:r>
        <w:rPr>
          <w:i/>
          <w:iCs/>
          <w:lang w:val="ru-RU"/>
        </w:rPr>
        <w:t xml:space="preserve">. </w:t>
      </w:r>
    </w:p>
    <w:p w14:paraId="5A0D3160" w14:textId="7C2056FA" w:rsidR="006521E5" w:rsidRDefault="00432348" w:rsidP="00432348">
      <w:pPr>
        <w:spacing w:after="0"/>
        <w:jc w:val="right"/>
        <w:rPr>
          <w:i/>
          <w:iCs/>
          <w:lang w:val="ru-RU"/>
        </w:rPr>
      </w:pPr>
      <w:r>
        <w:rPr>
          <w:i/>
          <w:iCs/>
          <w:lang w:val="ru-RU"/>
        </w:rPr>
        <w:t>Зеленый – хорошая эффективность продажи, красные - плохие продажи)</w:t>
      </w:r>
    </w:p>
    <w:p w14:paraId="7FE8563D" w14:textId="77777777" w:rsidR="00432348" w:rsidRPr="00432348" w:rsidRDefault="00432348" w:rsidP="00432348">
      <w:pPr>
        <w:spacing w:after="0"/>
        <w:jc w:val="right"/>
        <w:rPr>
          <w:i/>
          <w:iCs/>
          <w:lang w:val="ru-RU"/>
        </w:rPr>
      </w:pPr>
    </w:p>
    <w:p w14:paraId="43F24A65" w14:textId="35F3DD2D" w:rsidR="00A80A56" w:rsidRPr="00502A73" w:rsidRDefault="00A80A56" w:rsidP="00502A73">
      <w:pPr>
        <w:pStyle w:val="a3"/>
        <w:numPr>
          <w:ilvl w:val="0"/>
          <w:numId w:val="2"/>
        </w:numPr>
        <w:ind w:left="0" w:firstLine="0"/>
        <w:rPr>
          <w:b/>
          <w:bCs/>
          <w:lang w:val="ru-RU"/>
        </w:rPr>
      </w:pPr>
      <w:r w:rsidRPr="00502A73">
        <w:rPr>
          <w:b/>
          <w:bCs/>
        </w:rPr>
        <w:lastRenderedPageBreak/>
        <w:t>Регионы с высоким потенциалом и низкой реализацией</w:t>
      </w:r>
    </w:p>
    <w:p w14:paraId="211F1A3C" w14:textId="50ABEB76" w:rsidR="00A80A56" w:rsidRPr="00502A73" w:rsidRDefault="00A80A56" w:rsidP="00502A73">
      <w:pPr>
        <w:pStyle w:val="a3"/>
        <w:ind w:left="0"/>
        <w:rPr>
          <w:lang w:val="ru-RU"/>
        </w:rPr>
      </w:pPr>
      <w:r w:rsidRPr="00502A73">
        <w:t>(недоиспользованный рынок</w:t>
      </w:r>
      <w:r w:rsidR="002F10DF" w:rsidRPr="00502A73">
        <w:rPr>
          <w:lang w:val="ru-RU"/>
        </w:rPr>
        <w:t>. В этих регионах продажи могли быть лучше, чем</w:t>
      </w:r>
      <w:r w:rsidR="0072512E" w:rsidRPr="00502A73">
        <w:rPr>
          <w:lang w:val="ru-RU"/>
        </w:rPr>
        <w:t xml:space="preserve"> случилось по факту</w:t>
      </w:r>
      <w:r w:rsidRPr="00502A73">
        <w:t>)</w:t>
      </w:r>
    </w:p>
    <w:tbl>
      <w:tblPr>
        <w:tblW w:w="9456" w:type="dxa"/>
        <w:tblInd w:w="-5" w:type="dxa"/>
        <w:tblLook w:val="04A0" w:firstRow="1" w:lastRow="0" w:firstColumn="1" w:lastColumn="0" w:noHBand="0" w:noVBand="1"/>
      </w:tblPr>
      <w:tblGrid>
        <w:gridCol w:w="3989"/>
        <w:gridCol w:w="3382"/>
        <w:gridCol w:w="2085"/>
      </w:tblGrid>
      <w:tr w:rsidR="00C44882" w:rsidRPr="00502A73" w14:paraId="58098F0B" w14:textId="77777777" w:rsidTr="00502A73">
        <w:trPr>
          <w:trHeight w:val="235"/>
        </w:trPr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F2FC498" w14:textId="14788C70" w:rsidR="00C44882" w:rsidRPr="00502A73" w:rsidRDefault="00C44882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KZ"/>
                <w14:ligatures w14:val="none"/>
              </w:rPr>
              <w:t>Регион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63BE7B"/>
            <w:noWrap/>
            <w:vAlign w:val="bottom"/>
          </w:tcPr>
          <w:p w14:paraId="4695D788" w14:textId="717B4955" w:rsidR="00C44882" w:rsidRPr="00502A73" w:rsidRDefault="00C44882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KZ"/>
                <w14:ligatures w14:val="none"/>
              </w:rPr>
              <w:t>Рейтинг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000000" w:fill="FCC27C"/>
            <w:noWrap/>
            <w:vAlign w:val="bottom"/>
          </w:tcPr>
          <w:p w14:paraId="7D7A4DDA" w14:textId="66F05680" w:rsidR="00C44882" w:rsidRPr="00502A73" w:rsidRDefault="00432348" w:rsidP="00502A73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lang w:val="ru-RU"/>
              </w:rPr>
            </w:pPr>
            <w:r>
              <w:rPr>
                <w:rFonts w:ascii="Aptos Narrow" w:hAnsi="Aptos Narrow"/>
                <w:color w:val="000000"/>
                <w:lang w:val="ru-RU"/>
              </w:rPr>
              <w:t>Чистые продажи</w:t>
            </w:r>
            <w:r w:rsidR="00E024CD" w:rsidRPr="00502A73">
              <w:rPr>
                <w:rFonts w:ascii="Aptos Narrow" w:hAnsi="Aptos Narrow"/>
                <w:color w:val="000000"/>
                <w:lang w:val="ru-RU"/>
              </w:rPr>
              <w:t xml:space="preserve"> ПИФ / депозиты</w:t>
            </w:r>
          </w:p>
        </w:tc>
      </w:tr>
      <w:tr w:rsidR="00A80A56" w:rsidRPr="00502A73" w14:paraId="57A6C785" w14:textId="77777777" w:rsidTr="00502A73">
        <w:trPr>
          <w:trHeight w:val="235"/>
        </w:trPr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B81FF9" w14:textId="77777777" w:rsidR="00A80A56" w:rsidRPr="00502A73" w:rsidRDefault="00A80A56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Карагандинская область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63BE7B"/>
            <w:noWrap/>
            <w:vAlign w:val="bottom"/>
            <w:hideMark/>
          </w:tcPr>
          <w:p w14:paraId="78AF808D" w14:textId="682D13D7" w:rsidR="00A80A56" w:rsidRPr="00502A73" w:rsidRDefault="00A80A56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0,70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000000" w:fill="FCC27C"/>
            <w:noWrap/>
            <w:vAlign w:val="bottom"/>
            <w:hideMark/>
          </w:tcPr>
          <w:p w14:paraId="7FE38D0A" w14:textId="68DD8A90" w:rsidR="00A80A56" w:rsidRPr="00502A73" w:rsidRDefault="00335A3A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hAnsi="Aptos Narrow"/>
                <w:color w:val="000000"/>
              </w:rPr>
              <w:t>0,95</w:t>
            </w:r>
          </w:p>
        </w:tc>
      </w:tr>
      <w:tr w:rsidR="00A80A56" w:rsidRPr="00502A73" w14:paraId="46B59A33" w14:textId="77777777" w:rsidTr="00502A73">
        <w:trPr>
          <w:trHeight w:val="235"/>
        </w:trPr>
        <w:tc>
          <w:tcPr>
            <w:tcW w:w="39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D24C27" w14:textId="77777777" w:rsidR="00A80A56" w:rsidRPr="00502A73" w:rsidRDefault="00A80A56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Мангистауская область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8CCA7E"/>
            <w:noWrap/>
            <w:vAlign w:val="bottom"/>
            <w:hideMark/>
          </w:tcPr>
          <w:p w14:paraId="44C05666" w14:textId="6FA89239" w:rsidR="00A80A56" w:rsidRPr="00502A73" w:rsidRDefault="00A80A56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0,63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000000" w:fill="FDC57C"/>
            <w:noWrap/>
            <w:vAlign w:val="bottom"/>
            <w:hideMark/>
          </w:tcPr>
          <w:p w14:paraId="21BF65EB" w14:textId="30FE88B3" w:rsidR="00A80A56" w:rsidRPr="00502A73" w:rsidRDefault="00A80A56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0,28</w:t>
            </w:r>
          </w:p>
        </w:tc>
      </w:tr>
      <w:tr w:rsidR="0028339C" w:rsidRPr="00502A73" w14:paraId="421BA0CB" w14:textId="77777777" w:rsidTr="00502A73">
        <w:trPr>
          <w:trHeight w:val="235"/>
        </w:trPr>
        <w:tc>
          <w:tcPr>
            <w:tcW w:w="39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964E3A1" w14:textId="6B5485D4" w:rsidR="0028339C" w:rsidRPr="00502A73" w:rsidRDefault="0028339C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Восточно-Казахстанская область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8CCA7E"/>
            <w:noWrap/>
            <w:vAlign w:val="bottom"/>
          </w:tcPr>
          <w:p w14:paraId="1E7D6B30" w14:textId="31A910A3" w:rsidR="0028339C" w:rsidRPr="00502A73" w:rsidRDefault="0028339C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0,59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000000" w:fill="FDC57C"/>
            <w:noWrap/>
          </w:tcPr>
          <w:p w14:paraId="4C85BFCB" w14:textId="3F4C7EC6" w:rsidR="0028339C" w:rsidRPr="00502A73" w:rsidRDefault="0028339C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0,15</w:t>
            </w:r>
          </w:p>
        </w:tc>
      </w:tr>
      <w:tr w:rsidR="007A672B" w:rsidRPr="00502A73" w14:paraId="37666CED" w14:textId="77777777" w:rsidTr="00502A73">
        <w:trPr>
          <w:trHeight w:val="235"/>
        </w:trPr>
        <w:tc>
          <w:tcPr>
            <w:tcW w:w="39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ACB2829" w14:textId="078EF677" w:rsidR="007A672B" w:rsidRPr="00502A73" w:rsidRDefault="007A672B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Туркестанская область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8CCA7E"/>
            <w:noWrap/>
            <w:vAlign w:val="bottom"/>
          </w:tcPr>
          <w:p w14:paraId="3ED09006" w14:textId="788389D2" w:rsidR="007A672B" w:rsidRPr="00502A73" w:rsidRDefault="007A672B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0,54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000000" w:fill="FDC57C"/>
            <w:noWrap/>
          </w:tcPr>
          <w:p w14:paraId="62321BEE" w14:textId="04AB71BC" w:rsidR="007A672B" w:rsidRPr="00502A73" w:rsidRDefault="007A672B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0,46</w:t>
            </w:r>
          </w:p>
        </w:tc>
      </w:tr>
    </w:tbl>
    <w:p w14:paraId="7B13BCB7" w14:textId="77777777" w:rsidR="00335A3A" w:rsidRPr="00502A73" w:rsidRDefault="00335A3A" w:rsidP="00502A73">
      <w:pPr>
        <w:pStyle w:val="a3"/>
        <w:ind w:left="0"/>
        <w:rPr>
          <w:b/>
          <w:bCs/>
          <w:lang w:val="ru-RU"/>
        </w:rPr>
      </w:pPr>
    </w:p>
    <w:p w14:paraId="7C08B13D" w14:textId="77777777" w:rsidR="000422D6" w:rsidRPr="00502A73" w:rsidRDefault="00A80A56" w:rsidP="00502A73">
      <w:pPr>
        <w:pStyle w:val="a3"/>
        <w:numPr>
          <w:ilvl w:val="0"/>
          <w:numId w:val="2"/>
        </w:numPr>
        <w:ind w:left="0" w:firstLine="0"/>
        <w:rPr>
          <w:b/>
          <w:bCs/>
          <w:lang w:val="ru-RU"/>
        </w:rPr>
      </w:pPr>
      <w:r w:rsidRPr="00502A73">
        <w:rPr>
          <w:b/>
          <w:bCs/>
        </w:rPr>
        <w:t xml:space="preserve">Регионы с высоким потенциалом и </w:t>
      </w:r>
      <w:r w:rsidRPr="00502A73">
        <w:rPr>
          <w:b/>
          <w:bCs/>
          <w:lang w:val="ru-RU"/>
        </w:rPr>
        <w:t>хорошей</w:t>
      </w:r>
      <w:r w:rsidRPr="00502A73">
        <w:rPr>
          <w:b/>
          <w:bCs/>
        </w:rPr>
        <w:t xml:space="preserve"> реализацией</w:t>
      </w:r>
    </w:p>
    <w:p w14:paraId="7557C5B6" w14:textId="6800A6B7" w:rsidR="00A80A56" w:rsidRPr="00502A73" w:rsidRDefault="00BE1E22" w:rsidP="00502A73">
      <w:pPr>
        <w:pStyle w:val="a3"/>
        <w:ind w:left="0"/>
        <w:rPr>
          <w:b/>
          <w:bCs/>
          <w:lang w:val="ru-RU"/>
        </w:rPr>
      </w:pPr>
      <w:r w:rsidRPr="00502A73">
        <w:t>(есть база, есть продажи)</w:t>
      </w:r>
    </w:p>
    <w:tbl>
      <w:tblPr>
        <w:tblW w:w="94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9"/>
        <w:gridCol w:w="3382"/>
        <w:gridCol w:w="2085"/>
      </w:tblGrid>
      <w:tr w:rsidR="00A80A56" w:rsidRPr="00502A73" w14:paraId="3E9A3685" w14:textId="77777777" w:rsidTr="00502A73">
        <w:trPr>
          <w:trHeight w:val="116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164EF125" w14:textId="77777777" w:rsidR="00A80A56" w:rsidRPr="00502A73" w:rsidRDefault="00A80A56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proofErr w:type="spellStart"/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г.Шымкент</w:t>
            </w:r>
            <w:proofErr w:type="spellEnd"/>
          </w:p>
        </w:tc>
        <w:tc>
          <w:tcPr>
            <w:tcW w:w="3382" w:type="dxa"/>
            <w:shd w:val="clear" w:color="000000" w:fill="6CC17C"/>
            <w:noWrap/>
            <w:vAlign w:val="bottom"/>
            <w:hideMark/>
          </w:tcPr>
          <w:p w14:paraId="6D85E11F" w14:textId="74BCDEE8" w:rsidR="00A80A56" w:rsidRPr="00502A73" w:rsidRDefault="00A80A56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0,68</w:t>
            </w:r>
          </w:p>
        </w:tc>
        <w:tc>
          <w:tcPr>
            <w:tcW w:w="2085" w:type="dxa"/>
            <w:shd w:val="clear" w:color="000000" w:fill="FBEA84"/>
            <w:noWrap/>
            <w:vAlign w:val="bottom"/>
            <w:hideMark/>
          </w:tcPr>
          <w:p w14:paraId="441A4372" w14:textId="77777777" w:rsidR="00A80A56" w:rsidRPr="00502A73" w:rsidRDefault="00A80A56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   4,12 </w:t>
            </w:r>
          </w:p>
        </w:tc>
      </w:tr>
      <w:tr w:rsidR="00A80A56" w:rsidRPr="00502A73" w14:paraId="47BF29B4" w14:textId="77777777" w:rsidTr="00502A73">
        <w:trPr>
          <w:trHeight w:val="23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7B11D8D3" w14:textId="77777777" w:rsidR="00A80A56" w:rsidRPr="00502A73" w:rsidRDefault="00A80A56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Восточно-Казахстанская область</w:t>
            </w:r>
          </w:p>
        </w:tc>
        <w:tc>
          <w:tcPr>
            <w:tcW w:w="3382" w:type="dxa"/>
            <w:shd w:val="clear" w:color="000000" w:fill="A5D17F"/>
            <w:noWrap/>
            <w:vAlign w:val="bottom"/>
            <w:hideMark/>
          </w:tcPr>
          <w:p w14:paraId="76B81427" w14:textId="48AE77AA" w:rsidR="00A80A56" w:rsidRPr="00502A73" w:rsidRDefault="00A80A56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0,59</w:t>
            </w:r>
          </w:p>
        </w:tc>
        <w:tc>
          <w:tcPr>
            <w:tcW w:w="2085" w:type="dxa"/>
            <w:shd w:val="clear" w:color="000000" w:fill="F6E984"/>
            <w:noWrap/>
            <w:vAlign w:val="bottom"/>
            <w:hideMark/>
          </w:tcPr>
          <w:p w14:paraId="0EEA25F7" w14:textId="77777777" w:rsidR="00A80A56" w:rsidRPr="00502A73" w:rsidRDefault="00A80A56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   5,86 </w:t>
            </w:r>
          </w:p>
        </w:tc>
      </w:tr>
      <w:tr w:rsidR="00A81EBD" w:rsidRPr="00502A73" w14:paraId="272B09EB" w14:textId="77777777" w:rsidTr="00502A73">
        <w:trPr>
          <w:trHeight w:val="235"/>
        </w:trPr>
        <w:tc>
          <w:tcPr>
            <w:tcW w:w="3989" w:type="dxa"/>
            <w:shd w:val="clear" w:color="auto" w:fill="auto"/>
            <w:noWrap/>
            <w:vAlign w:val="bottom"/>
          </w:tcPr>
          <w:p w14:paraId="1BDE5447" w14:textId="35E827AD" w:rsidR="0030247B" w:rsidRPr="00502A73" w:rsidRDefault="0030247B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Костанайская область</w:t>
            </w:r>
          </w:p>
        </w:tc>
        <w:tc>
          <w:tcPr>
            <w:tcW w:w="3382" w:type="dxa"/>
            <w:shd w:val="clear" w:color="000000" w:fill="ACD380"/>
            <w:noWrap/>
            <w:vAlign w:val="bottom"/>
          </w:tcPr>
          <w:p w14:paraId="3B53E862" w14:textId="501E766B" w:rsidR="0030247B" w:rsidRPr="00502A73" w:rsidRDefault="0030247B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0,58</w:t>
            </w:r>
          </w:p>
        </w:tc>
        <w:tc>
          <w:tcPr>
            <w:tcW w:w="2085" w:type="dxa"/>
            <w:shd w:val="clear" w:color="000000" w:fill="E8E583"/>
            <w:noWrap/>
          </w:tcPr>
          <w:p w14:paraId="1D06C11C" w14:textId="07D89F76" w:rsidR="0030247B" w:rsidRPr="00502A73" w:rsidRDefault="0030247B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   7,38 </w:t>
            </w:r>
          </w:p>
        </w:tc>
      </w:tr>
    </w:tbl>
    <w:p w14:paraId="7D5087E3" w14:textId="77777777" w:rsidR="00A81EBD" w:rsidRPr="00502A73" w:rsidRDefault="00A81EBD" w:rsidP="00502A73">
      <w:pPr>
        <w:rPr>
          <w:b/>
          <w:bCs/>
          <w:lang w:val="ru-RU"/>
        </w:rPr>
      </w:pPr>
    </w:p>
    <w:p w14:paraId="7351798B" w14:textId="78AE5CE1" w:rsidR="00A80A56" w:rsidRDefault="00E070A3" w:rsidP="00502A73">
      <w:pPr>
        <w:pStyle w:val="a3"/>
        <w:numPr>
          <w:ilvl w:val="0"/>
          <w:numId w:val="2"/>
        </w:numPr>
        <w:ind w:left="0" w:firstLine="0"/>
        <w:rPr>
          <w:b/>
          <w:bCs/>
          <w:lang w:val="ru-RU"/>
        </w:rPr>
      </w:pPr>
      <w:r w:rsidRPr="00502A73">
        <w:rPr>
          <w:b/>
          <w:bCs/>
        </w:rPr>
        <w:t>Эффективные, но ограниченные рынки</w:t>
      </w:r>
    </w:p>
    <w:p w14:paraId="46AE9E84" w14:textId="5A89D457" w:rsidR="00E070A3" w:rsidRPr="00F07BC4" w:rsidRDefault="00F07BC4" w:rsidP="00502A73">
      <w:pPr>
        <w:spacing w:after="0" w:line="240" w:lineRule="auto"/>
        <w:rPr>
          <w:lang w:val="ru-RU"/>
        </w:rPr>
      </w:pPr>
      <w:r>
        <w:rPr>
          <w:lang w:val="ru-RU"/>
        </w:rPr>
        <w:t>(</w:t>
      </w:r>
      <w:r w:rsidR="417C70A3" w:rsidRPr="00502A73">
        <w:t>уже есть продажи, хотя</w:t>
      </w:r>
      <w:r w:rsidR="417C70A3" w:rsidRPr="00502A73">
        <w:rPr>
          <w:lang w:val="ru-RU"/>
        </w:rPr>
        <w:t xml:space="preserve"> рейтинг низкий.</w:t>
      </w:r>
      <w:r w:rsidR="417C70A3" w:rsidRPr="00502A73">
        <w:t xml:space="preserve"> их легче масштабировать, чем “с нуля”</w:t>
      </w:r>
      <w:r>
        <w:rPr>
          <w:lang w:val="ru-RU"/>
        </w:rPr>
        <w:t>)</w:t>
      </w:r>
    </w:p>
    <w:p w14:paraId="3F38E88D" w14:textId="77777777" w:rsidR="00E070A3" w:rsidRPr="00502A73" w:rsidRDefault="00E070A3" w:rsidP="00502A73">
      <w:pPr>
        <w:spacing w:after="0" w:line="240" w:lineRule="auto"/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3964"/>
        <w:gridCol w:w="3402"/>
        <w:gridCol w:w="2127"/>
      </w:tblGrid>
      <w:tr w:rsidR="00E070A3" w:rsidRPr="00502A73" w14:paraId="33EFE40F" w14:textId="77777777" w:rsidTr="00502A73">
        <w:trPr>
          <w:trHeight w:val="83"/>
        </w:trPr>
        <w:tc>
          <w:tcPr>
            <w:tcW w:w="3964" w:type="dxa"/>
            <w:shd w:val="clear" w:color="auto" w:fill="auto"/>
            <w:noWrap/>
            <w:vAlign w:val="bottom"/>
            <w:hideMark/>
          </w:tcPr>
          <w:p w14:paraId="053E4C5B" w14:textId="77777777" w:rsidR="00E070A3" w:rsidRPr="00502A73" w:rsidRDefault="00E0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Западно-Казахстанская область</w:t>
            </w:r>
          </w:p>
        </w:tc>
        <w:tc>
          <w:tcPr>
            <w:tcW w:w="3402" w:type="dxa"/>
            <w:shd w:val="clear" w:color="auto" w:fill="DEE283"/>
            <w:noWrap/>
            <w:vAlign w:val="bottom"/>
            <w:hideMark/>
          </w:tcPr>
          <w:p w14:paraId="4203FE73" w14:textId="2CF8BAC4" w:rsidR="00E070A3" w:rsidRPr="00502A73" w:rsidRDefault="00E070A3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0,50</w:t>
            </w:r>
          </w:p>
        </w:tc>
        <w:tc>
          <w:tcPr>
            <w:tcW w:w="2127" w:type="dxa"/>
            <w:shd w:val="clear" w:color="auto" w:fill="88C97E"/>
            <w:noWrap/>
            <w:hideMark/>
          </w:tcPr>
          <w:p w14:paraId="2E454EE1" w14:textId="77777777" w:rsidR="00E070A3" w:rsidRPr="00502A73" w:rsidRDefault="00E070A3" w:rsidP="00502A73">
            <w:pPr>
              <w:spacing w:after="0" w:line="240" w:lineRule="auto"/>
              <w:ind w:right="-70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27,20 </w:t>
            </w:r>
          </w:p>
        </w:tc>
      </w:tr>
      <w:tr w:rsidR="00E070A3" w:rsidRPr="00502A73" w14:paraId="7255602E" w14:textId="77777777" w:rsidTr="00502A73">
        <w:trPr>
          <w:trHeight w:val="83"/>
        </w:trPr>
        <w:tc>
          <w:tcPr>
            <w:tcW w:w="3964" w:type="dxa"/>
            <w:shd w:val="clear" w:color="auto" w:fill="auto"/>
            <w:noWrap/>
            <w:vAlign w:val="bottom"/>
          </w:tcPr>
          <w:p w14:paraId="150CD085" w14:textId="77777777" w:rsidR="00E070A3" w:rsidRPr="00502A73" w:rsidRDefault="00E070A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Кызылординская область</w:t>
            </w:r>
          </w:p>
        </w:tc>
        <w:tc>
          <w:tcPr>
            <w:tcW w:w="3402" w:type="dxa"/>
            <w:shd w:val="clear" w:color="auto" w:fill="FBA977"/>
            <w:noWrap/>
            <w:vAlign w:val="bottom"/>
          </w:tcPr>
          <w:p w14:paraId="27A83338" w14:textId="715AFA7D" w:rsidR="00E070A3" w:rsidRPr="00502A73" w:rsidRDefault="00E070A3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0,31</w:t>
            </w:r>
          </w:p>
        </w:tc>
        <w:tc>
          <w:tcPr>
            <w:tcW w:w="2127" w:type="dxa"/>
            <w:shd w:val="clear" w:color="auto" w:fill="63BE7B"/>
            <w:noWrap/>
          </w:tcPr>
          <w:p w14:paraId="7AC1A7F5" w14:textId="77777777" w:rsidR="00E070A3" w:rsidRPr="00502A73" w:rsidRDefault="00E070A3" w:rsidP="00502A73">
            <w:pPr>
              <w:spacing w:after="0" w:line="240" w:lineRule="auto"/>
              <w:ind w:right="-70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34,61 </w:t>
            </w:r>
          </w:p>
        </w:tc>
      </w:tr>
      <w:tr w:rsidR="006309E1" w:rsidRPr="00502A73" w14:paraId="72424D75" w14:textId="77777777" w:rsidTr="00502A73">
        <w:trPr>
          <w:trHeight w:val="83"/>
        </w:trPr>
        <w:tc>
          <w:tcPr>
            <w:tcW w:w="3964" w:type="dxa"/>
            <w:shd w:val="clear" w:color="auto" w:fill="auto"/>
            <w:noWrap/>
            <w:vAlign w:val="bottom"/>
          </w:tcPr>
          <w:p w14:paraId="20A326E7" w14:textId="7CC40DBD" w:rsidR="006309E1" w:rsidRPr="00502A73" w:rsidRDefault="006309E1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Алматинская область</w:t>
            </w:r>
          </w:p>
        </w:tc>
        <w:tc>
          <w:tcPr>
            <w:tcW w:w="3402" w:type="dxa"/>
            <w:shd w:val="clear" w:color="auto" w:fill="FBA977"/>
            <w:noWrap/>
            <w:vAlign w:val="bottom"/>
          </w:tcPr>
          <w:p w14:paraId="2E1826BD" w14:textId="5AF502A6" w:rsidR="006309E1" w:rsidRPr="00502A73" w:rsidRDefault="006309E1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0,24</w:t>
            </w:r>
          </w:p>
        </w:tc>
        <w:tc>
          <w:tcPr>
            <w:tcW w:w="2127" w:type="dxa"/>
            <w:shd w:val="clear" w:color="auto" w:fill="63BE7B"/>
            <w:noWrap/>
          </w:tcPr>
          <w:p w14:paraId="6F92EAB0" w14:textId="0211ECF8" w:rsidR="006309E1" w:rsidRPr="00502A73" w:rsidRDefault="006309E1" w:rsidP="00502A73">
            <w:pPr>
              <w:spacing w:after="0" w:line="240" w:lineRule="auto"/>
              <w:ind w:right="-70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   8,29 </w:t>
            </w:r>
          </w:p>
        </w:tc>
      </w:tr>
      <w:tr w:rsidR="006309E1" w:rsidRPr="00502A73" w14:paraId="06E94964" w14:textId="77777777" w:rsidTr="00502A73">
        <w:trPr>
          <w:trHeight w:val="83"/>
        </w:trPr>
        <w:tc>
          <w:tcPr>
            <w:tcW w:w="3964" w:type="dxa"/>
            <w:shd w:val="clear" w:color="auto" w:fill="auto"/>
            <w:noWrap/>
            <w:vAlign w:val="bottom"/>
          </w:tcPr>
          <w:p w14:paraId="15DA5EC3" w14:textId="7F47C350" w:rsidR="006309E1" w:rsidRPr="00502A73" w:rsidRDefault="006309E1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Северо-Казахстанская область</w:t>
            </w:r>
          </w:p>
        </w:tc>
        <w:tc>
          <w:tcPr>
            <w:tcW w:w="3402" w:type="dxa"/>
            <w:shd w:val="clear" w:color="auto" w:fill="FEDA80"/>
            <w:noWrap/>
            <w:vAlign w:val="bottom"/>
          </w:tcPr>
          <w:p w14:paraId="75722173" w14:textId="5C949D1A" w:rsidR="006309E1" w:rsidRPr="00502A73" w:rsidRDefault="006309E1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0,41</w:t>
            </w:r>
          </w:p>
        </w:tc>
        <w:tc>
          <w:tcPr>
            <w:tcW w:w="2127" w:type="dxa"/>
            <w:shd w:val="clear" w:color="auto" w:fill="F0E784"/>
            <w:noWrap/>
          </w:tcPr>
          <w:p w14:paraId="367A24FA" w14:textId="0D78A3F1" w:rsidR="006309E1" w:rsidRPr="00502A73" w:rsidRDefault="006309E1" w:rsidP="00502A73">
            <w:pPr>
              <w:spacing w:after="0" w:line="240" w:lineRule="auto"/>
              <w:ind w:right="-70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   5,77 </w:t>
            </w:r>
          </w:p>
        </w:tc>
      </w:tr>
      <w:tr w:rsidR="00A81EBD" w:rsidRPr="00502A73" w14:paraId="25ED76D9" w14:textId="77777777" w:rsidTr="00502A73">
        <w:trPr>
          <w:trHeight w:val="83"/>
        </w:trPr>
        <w:tc>
          <w:tcPr>
            <w:tcW w:w="3964" w:type="dxa"/>
            <w:shd w:val="clear" w:color="auto" w:fill="auto"/>
            <w:noWrap/>
            <w:vAlign w:val="bottom"/>
          </w:tcPr>
          <w:p w14:paraId="792688E5" w14:textId="25C3B4AD" w:rsidR="00A81EBD" w:rsidRPr="00502A73" w:rsidRDefault="00A81EBD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Область Абай</w:t>
            </w:r>
          </w:p>
        </w:tc>
        <w:tc>
          <w:tcPr>
            <w:tcW w:w="3402" w:type="dxa"/>
            <w:shd w:val="clear" w:color="auto" w:fill="FEDC81"/>
            <w:noWrap/>
            <w:vAlign w:val="bottom"/>
          </w:tcPr>
          <w:p w14:paraId="565EA2EA" w14:textId="7BE81E9B" w:rsidR="00A81EBD" w:rsidRPr="00502A73" w:rsidRDefault="00A81EBD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0,42</w:t>
            </w:r>
          </w:p>
        </w:tc>
        <w:tc>
          <w:tcPr>
            <w:tcW w:w="2127" w:type="dxa"/>
            <w:shd w:val="clear" w:color="auto" w:fill="F8E984"/>
            <w:noWrap/>
          </w:tcPr>
          <w:p w14:paraId="079CD03D" w14:textId="24310186" w:rsidR="00A81EBD" w:rsidRPr="00502A73" w:rsidRDefault="00A81EBD" w:rsidP="00502A73">
            <w:pPr>
              <w:spacing w:after="0" w:line="240" w:lineRule="auto"/>
              <w:ind w:right="-70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   4,17 </w:t>
            </w:r>
          </w:p>
        </w:tc>
      </w:tr>
    </w:tbl>
    <w:p w14:paraId="3F635170" w14:textId="14421D7A" w:rsidR="417C70A3" w:rsidRPr="00502A73" w:rsidRDefault="417C70A3" w:rsidP="00502A73">
      <w:pPr>
        <w:pStyle w:val="a3"/>
        <w:ind w:left="0"/>
      </w:pPr>
    </w:p>
    <w:p w14:paraId="52E6A490" w14:textId="77777777" w:rsidR="00F07BC4" w:rsidRPr="00F07BC4" w:rsidRDefault="417C70A3" w:rsidP="00502A73">
      <w:pPr>
        <w:pStyle w:val="a3"/>
        <w:numPr>
          <w:ilvl w:val="0"/>
          <w:numId w:val="4"/>
        </w:numPr>
        <w:ind w:left="0" w:firstLine="0"/>
      </w:pPr>
      <w:r w:rsidRPr="00502A73">
        <w:rPr>
          <w:b/>
          <w:bCs/>
        </w:rPr>
        <w:t>Стабильные средние</w:t>
      </w:r>
      <w:r w:rsidRPr="00502A73">
        <w:t xml:space="preserve"> </w:t>
      </w:r>
    </w:p>
    <w:p w14:paraId="1D03FA1E" w14:textId="74A401D1" w:rsidR="00E070A3" w:rsidRPr="00502A73" w:rsidRDefault="00F07BC4" w:rsidP="00F07BC4">
      <w:pPr>
        <w:pStyle w:val="a3"/>
        <w:ind w:left="0"/>
      </w:pPr>
      <w:r w:rsidRPr="00F07BC4">
        <w:rPr>
          <w:lang w:val="ru-RU"/>
        </w:rPr>
        <w:t>(</w:t>
      </w:r>
      <w:r w:rsidR="417C70A3" w:rsidRPr="00F07BC4">
        <w:t>поддерживать, но не приоритет</w:t>
      </w:r>
      <w:r w:rsidRPr="00F07BC4">
        <w:rPr>
          <w:lang w:val="ru-RU"/>
        </w:rPr>
        <w:t>)</w:t>
      </w:r>
    </w:p>
    <w:tbl>
      <w:tblPr>
        <w:tblpPr w:leftFromText="180" w:rightFromText="180" w:vertAnchor="text" w:horzAnchor="margin" w:tblpY="81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3964"/>
        <w:gridCol w:w="3402"/>
        <w:gridCol w:w="2127"/>
      </w:tblGrid>
      <w:tr w:rsidR="00502A73" w:rsidRPr="00502A73" w14:paraId="4F8B9DF3" w14:textId="77777777" w:rsidTr="00502A73">
        <w:trPr>
          <w:trHeight w:val="296"/>
        </w:trPr>
        <w:tc>
          <w:tcPr>
            <w:tcW w:w="3964" w:type="dxa"/>
            <w:shd w:val="clear" w:color="auto" w:fill="auto"/>
            <w:noWrap/>
            <w:vAlign w:val="bottom"/>
            <w:hideMark/>
          </w:tcPr>
          <w:p w14:paraId="7DF436E5" w14:textId="77777777" w:rsidR="00502A73" w:rsidRPr="00502A73" w:rsidRDefault="00502A7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Павлодарская область</w:t>
            </w:r>
          </w:p>
        </w:tc>
        <w:tc>
          <w:tcPr>
            <w:tcW w:w="3402" w:type="dxa"/>
            <w:shd w:val="clear" w:color="auto" w:fill="DDE283"/>
            <w:noWrap/>
            <w:vAlign w:val="bottom"/>
            <w:hideMark/>
          </w:tcPr>
          <w:p w14:paraId="1CEAEB5A" w14:textId="6011C182" w:rsidR="00502A73" w:rsidRPr="00502A73" w:rsidRDefault="00502A73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0,50</w:t>
            </w:r>
          </w:p>
        </w:tc>
        <w:tc>
          <w:tcPr>
            <w:tcW w:w="2127" w:type="dxa"/>
            <w:shd w:val="clear" w:color="auto" w:fill="FFEB84"/>
            <w:noWrap/>
            <w:hideMark/>
          </w:tcPr>
          <w:p w14:paraId="7B538E6B" w14:textId="77777777" w:rsidR="00502A73" w:rsidRPr="00502A73" w:rsidRDefault="00502A7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   2,69 </w:t>
            </w:r>
          </w:p>
        </w:tc>
      </w:tr>
      <w:tr w:rsidR="00502A73" w:rsidRPr="00502A73" w14:paraId="0EC533C1" w14:textId="77777777" w:rsidTr="00502A73">
        <w:trPr>
          <w:trHeight w:val="296"/>
        </w:trPr>
        <w:tc>
          <w:tcPr>
            <w:tcW w:w="3964" w:type="dxa"/>
            <w:shd w:val="clear" w:color="auto" w:fill="auto"/>
            <w:noWrap/>
            <w:vAlign w:val="bottom"/>
            <w:hideMark/>
          </w:tcPr>
          <w:p w14:paraId="3A374F84" w14:textId="77777777" w:rsidR="00502A73" w:rsidRPr="00502A73" w:rsidRDefault="00502A7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Акмолинская область</w:t>
            </w:r>
          </w:p>
        </w:tc>
        <w:tc>
          <w:tcPr>
            <w:tcW w:w="3402" w:type="dxa"/>
            <w:shd w:val="clear" w:color="auto" w:fill="F8E984"/>
            <w:noWrap/>
            <w:vAlign w:val="bottom"/>
            <w:hideMark/>
          </w:tcPr>
          <w:p w14:paraId="76F2456E" w14:textId="4B32E3D7" w:rsidR="00502A73" w:rsidRPr="00502A73" w:rsidRDefault="00502A73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0,46</w:t>
            </w:r>
          </w:p>
        </w:tc>
        <w:tc>
          <w:tcPr>
            <w:tcW w:w="2127" w:type="dxa"/>
            <w:shd w:val="clear" w:color="auto" w:fill="FEE883"/>
            <w:noWrap/>
            <w:hideMark/>
          </w:tcPr>
          <w:p w14:paraId="475E7BEE" w14:textId="77777777" w:rsidR="00502A73" w:rsidRPr="00502A73" w:rsidRDefault="00502A7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   2,41 </w:t>
            </w:r>
          </w:p>
        </w:tc>
      </w:tr>
      <w:tr w:rsidR="00502A73" w:rsidRPr="00502A73" w14:paraId="76DC37C6" w14:textId="77777777" w:rsidTr="00502A73">
        <w:trPr>
          <w:trHeight w:val="296"/>
        </w:trPr>
        <w:tc>
          <w:tcPr>
            <w:tcW w:w="3964" w:type="dxa"/>
            <w:shd w:val="clear" w:color="auto" w:fill="auto"/>
            <w:noWrap/>
            <w:vAlign w:val="bottom"/>
            <w:hideMark/>
          </w:tcPr>
          <w:p w14:paraId="3E5F21DE" w14:textId="77777777" w:rsidR="00502A73" w:rsidRPr="00502A73" w:rsidRDefault="00502A7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Актюбинская область</w:t>
            </w:r>
          </w:p>
        </w:tc>
        <w:tc>
          <w:tcPr>
            <w:tcW w:w="3402" w:type="dxa"/>
            <w:shd w:val="clear" w:color="auto" w:fill="FEE482"/>
            <w:noWrap/>
            <w:vAlign w:val="bottom"/>
            <w:hideMark/>
          </w:tcPr>
          <w:p w14:paraId="62A328AC" w14:textId="22AA7438" w:rsidR="00502A73" w:rsidRPr="00502A73" w:rsidRDefault="00502A73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0,43</w:t>
            </w:r>
          </w:p>
        </w:tc>
        <w:tc>
          <w:tcPr>
            <w:tcW w:w="2127" w:type="dxa"/>
            <w:shd w:val="clear" w:color="auto" w:fill="FCC47C"/>
            <w:noWrap/>
            <w:hideMark/>
          </w:tcPr>
          <w:p w14:paraId="285C4553" w14:textId="77777777" w:rsidR="00502A73" w:rsidRPr="00502A73" w:rsidRDefault="00502A7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   0,40 </w:t>
            </w:r>
          </w:p>
        </w:tc>
      </w:tr>
      <w:tr w:rsidR="00502A73" w:rsidRPr="00502A73" w14:paraId="564E4282" w14:textId="77777777" w:rsidTr="00502A73">
        <w:trPr>
          <w:trHeight w:val="296"/>
        </w:trPr>
        <w:tc>
          <w:tcPr>
            <w:tcW w:w="3964" w:type="dxa"/>
            <w:shd w:val="clear" w:color="auto" w:fill="auto"/>
            <w:noWrap/>
            <w:vAlign w:val="bottom"/>
            <w:hideMark/>
          </w:tcPr>
          <w:p w14:paraId="795490BA" w14:textId="77777777" w:rsidR="00502A73" w:rsidRPr="00502A73" w:rsidRDefault="00502A7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Область Жетісу</w:t>
            </w:r>
          </w:p>
        </w:tc>
        <w:tc>
          <w:tcPr>
            <w:tcW w:w="3402" w:type="dxa"/>
            <w:shd w:val="clear" w:color="auto" w:fill="FEDC81"/>
            <w:noWrap/>
            <w:vAlign w:val="bottom"/>
            <w:hideMark/>
          </w:tcPr>
          <w:p w14:paraId="3C411BB1" w14:textId="334204B7" w:rsidR="00502A73" w:rsidRPr="00502A73" w:rsidRDefault="00502A73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0,42</w:t>
            </w:r>
          </w:p>
        </w:tc>
        <w:tc>
          <w:tcPr>
            <w:tcW w:w="2127" w:type="dxa"/>
            <w:shd w:val="clear" w:color="auto" w:fill="FEEB84"/>
            <w:noWrap/>
            <w:hideMark/>
          </w:tcPr>
          <w:p w14:paraId="28D03356" w14:textId="77777777" w:rsidR="00502A73" w:rsidRPr="00502A73" w:rsidRDefault="00502A7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   2,92 </w:t>
            </w:r>
          </w:p>
        </w:tc>
      </w:tr>
      <w:tr w:rsidR="00502A73" w:rsidRPr="00502A73" w14:paraId="0D8CAC19" w14:textId="77777777" w:rsidTr="00502A73">
        <w:trPr>
          <w:trHeight w:val="296"/>
        </w:trPr>
        <w:tc>
          <w:tcPr>
            <w:tcW w:w="3964" w:type="dxa"/>
            <w:shd w:val="clear" w:color="auto" w:fill="auto"/>
            <w:noWrap/>
            <w:vAlign w:val="bottom"/>
            <w:hideMark/>
          </w:tcPr>
          <w:p w14:paraId="135A4E05" w14:textId="77777777" w:rsidR="00502A73" w:rsidRPr="00502A73" w:rsidRDefault="00502A7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Жамбылская область</w:t>
            </w:r>
          </w:p>
        </w:tc>
        <w:tc>
          <w:tcPr>
            <w:tcW w:w="3402" w:type="dxa"/>
            <w:shd w:val="clear" w:color="auto" w:fill="FDD680"/>
            <w:noWrap/>
            <w:vAlign w:val="bottom"/>
            <w:hideMark/>
          </w:tcPr>
          <w:p w14:paraId="0A6FD2A9" w14:textId="688C1701" w:rsidR="00502A73" w:rsidRPr="00502A73" w:rsidRDefault="00502A73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0,40</w:t>
            </w:r>
          </w:p>
        </w:tc>
        <w:tc>
          <w:tcPr>
            <w:tcW w:w="2127" w:type="dxa"/>
            <w:shd w:val="clear" w:color="auto" w:fill="FDCD7E"/>
            <w:noWrap/>
            <w:hideMark/>
          </w:tcPr>
          <w:p w14:paraId="7EF163C0" w14:textId="77777777" w:rsidR="00502A73" w:rsidRPr="00502A73" w:rsidRDefault="00502A73" w:rsidP="00502A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 xml:space="preserve">                 0,86 </w:t>
            </w:r>
          </w:p>
        </w:tc>
      </w:tr>
    </w:tbl>
    <w:p w14:paraId="124C9156" w14:textId="77777777" w:rsidR="00502A73" w:rsidRPr="00502A73" w:rsidRDefault="00502A73" w:rsidP="00502A73">
      <w:pPr>
        <w:pStyle w:val="a3"/>
        <w:ind w:left="0"/>
        <w:rPr>
          <w:b/>
          <w:lang w:val="ru-RU"/>
        </w:rPr>
      </w:pPr>
    </w:p>
    <w:p w14:paraId="4E1BD7F1" w14:textId="77777777" w:rsidR="00F07BC4" w:rsidRPr="00F07BC4" w:rsidRDefault="00502A73" w:rsidP="00502A73">
      <w:pPr>
        <w:pStyle w:val="a3"/>
        <w:numPr>
          <w:ilvl w:val="0"/>
          <w:numId w:val="4"/>
        </w:numPr>
        <w:ind w:left="0" w:firstLine="0"/>
        <w:rPr>
          <w:b/>
          <w:lang w:val="ru-RU"/>
        </w:rPr>
      </w:pPr>
      <w:r w:rsidRPr="00502A73">
        <w:rPr>
          <w:b/>
          <w:lang w:val="ru-RU"/>
        </w:rPr>
        <w:t>Высокие Оттоки</w:t>
      </w:r>
      <w:r w:rsidRPr="00F07BC4">
        <w:rPr>
          <w:bCs/>
          <w:lang w:val="ru-RU"/>
        </w:rPr>
        <w:t xml:space="preserve"> </w:t>
      </w:r>
    </w:p>
    <w:p w14:paraId="68B2EB8F" w14:textId="7544090B" w:rsidR="00502A73" w:rsidRPr="00502A73" w:rsidRDefault="00502A73" w:rsidP="00F07BC4">
      <w:pPr>
        <w:pStyle w:val="a3"/>
        <w:ind w:left="0"/>
        <w:rPr>
          <w:b/>
          <w:lang w:val="ru-RU"/>
        </w:rPr>
      </w:pPr>
      <w:r w:rsidRPr="00F07BC4">
        <w:rPr>
          <w:bCs/>
          <w:lang w:val="ru-RU"/>
        </w:rPr>
        <w:t>(РЕД Флаг)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9"/>
        <w:gridCol w:w="3266"/>
        <w:gridCol w:w="2268"/>
      </w:tblGrid>
      <w:tr w:rsidR="00502A73" w:rsidRPr="00502A73" w14:paraId="3DB7D109" w14:textId="77777777" w:rsidTr="00502A73">
        <w:trPr>
          <w:trHeight w:val="308"/>
        </w:trPr>
        <w:tc>
          <w:tcPr>
            <w:tcW w:w="3959" w:type="dxa"/>
            <w:shd w:val="clear" w:color="auto" w:fill="auto"/>
            <w:noWrap/>
            <w:vAlign w:val="center"/>
            <w:hideMark/>
          </w:tcPr>
          <w:p w14:paraId="49AABF4C" w14:textId="77777777" w:rsidR="00502A73" w:rsidRPr="00502A73" w:rsidRDefault="00502A73" w:rsidP="002D38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Атырауская область</w:t>
            </w:r>
          </w:p>
        </w:tc>
        <w:tc>
          <w:tcPr>
            <w:tcW w:w="3266" w:type="dxa"/>
            <w:shd w:val="clear" w:color="auto" w:fill="FEE382"/>
            <w:noWrap/>
            <w:vAlign w:val="center"/>
            <w:hideMark/>
          </w:tcPr>
          <w:p w14:paraId="3679AD90" w14:textId="77777777" w:rsidR="00502A73" w:rsidRPr="00502A73" w:rsidRDefault="00502A73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0,43</w:t>
            </w:r>
          </w:p>
        </w:tc>
        <w:tc>
          <w:tcPr>
            <w:tcW w:w="2268" w:type="dxa"/>
            <w:shd w:val="clear" w:color="auto" w:fill="F98670"/>
            <w:noWrap/>
            <w:vAlign w:val="center"/>
            <w:hideMark/>
          </w:tcPr>
          <w:p w14:paraId="750436D0" w14:textId="77777777" w:rsidR="00502A73" w:rsidRPr="00502A73" w:rsidRDefault="00502A73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-3,14</w:t>
            </w:r>
          </w:p>
        </w:tc>
      </w:tr>
      <w:tr w:rsidR="00502A73" w:rsidRPr="00502A73" w14:paraId="72FF7E81" w14:textId="77777777" w:rsidTr="00502A73">
        <w:trPr>
          <w:trHeight w:val="308"/>
        </w:trPr>
        <w:tc>
          <w:tcPr>
            <w:tcW w:w="3959" w:type="dxa"/>
            <w:shd w:val="clear" w:color="auto" w:fill="auto"/>
            <w:noWrap/>
            <w:vAlign w:val="center"/>
            <w:hideMark/>
          </w:tcPr>
          <w:p w14:paraId="4FDB0954" w14:textId="77777777" w:rsidR="00502A73" w:rsidRPr="00502A73" w:rsidRDefault="00502A73" w:rsidP="002D38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  <w:t xml:space="preserve">Область </w:t>
            </w:r>
            <w:proofErr w:type="spellStart"/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val="ru-RU"/>
                <w14:ligatures w14:val="none"/>
              </w:rPr>
              <w:t>Ұлытау</w:t>
            </w:r>
            <w:proofErr w:type="spellEnd"/>
          </w:p>
        </w:tc>
        <w:tc>
          <w:tcPr>
            <w:tcW w:w="3266" w:type="dxa"/>
            <w:shd w:val="clear" w:color="auto" w:fill="F8696B"/>
            <w:noWrap/>
            <w:vAlign w:val="center"/>
            <w:hideMark/>
          </w:tcPr>
          <w:p w14:paraId="2101CB29" w14:textId="77777777" w:rsidR="00502A73" w:rsidRPr="00502A73" w:rsidRDefault="00502A73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0,19</w:t>
            </w:r>
          </w:p>
        </w:tc>
        <w:tc>
          <w:tcPr>
            <w:tcW w:w="2268" w:type="dxa"/>
            <w:shd w:val="clear" w:color="auto" w:fill="F8696B"/>
            <w:noWrap/>
            <w:vAlign w:val="center"/>
            <w:hideMark/>
          </w:tcPr>
          <w:p w14:paraId="5CDBB018" w14:textId="77777777" w:rsidR="00502A73" w:rsidRPr="00502A73" w:rsidRDefault="00502A73" w:rsidP="00502A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</w:pPr>
            <w:r w:rsidRPr="00502A73">
              <w:rPr>
                <w:rFonts w:ascii="Aptos Narrow" w:eastAsia="Times New Roman" w:hAnsi="Aptos Narrow" w:cs="Times New Roman"/>
                <w:color w:val="000000"/>
                <w:kern w:val="0"/>
                <w:lang w:eastAsia="ru-KZ"/>
                <w14:ligatures w14:val="none"/>
              </w:rPr>
              <w:t>-4,79</w:t>
            </w:r>
          </w:p>
        </w:tc>
      </w:tr>
    </w:tbl>
    <w:p w14:paraId="4EA50962" w14:textId="77777777" w:rsidR="00502A73" w:rsidRPr="00502A73" w:rsidRDefault="00502A73" w:rsidP="00502A73">
      <w:pPr>
        <w:rPr>
          <w:lang w:val="ru-RU"/>
        </w:rPr>
      </w:pPr>
    </w:p>
    <w:p w14:paraId="3AB9C8A8" w14:textId="77777777" w:rsidR="00BE1E22" w:rsidRPr="00A80A56" w:rsidRDefault="00BE1E22" w:rsidP="00502A73">
      <w:pPr>
        <w:rPr>
          <w:lang w:val="ru-RU"/>
        </w:rPr>
      </w:pPr>
    </w:p>
    <w:sectPr w:rsidR="00BE1E22" w:rsidRPr="00A80A56" w:rsidSect="00502A73">
      <w:pgSz w:w="11906" w:h="16838"/>
      <w:pgMar w:top="1134" w:right="851" w:bottom="1135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67A53"/>
    <w:multiLevelType w:val="hybridMultilevel"/>
    <w:tmpl w:val="B55E4B6C"/>
    <w:lvl w:ilvl="0" w:tplc="2000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907C4"/>
    <w:multiLevelType w:val="hybridMultilevel"/>
    <w:tmpl w:val="F98CF7AA"/>
    <w:lvl w:ilvl="0" w:tplc="0CA8DA9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6FD502F1"/>
    <w:multiLevelType w:val="multilevel"/>
    <w:tmpl w:val="1D4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02820"/>
    <w:multiLevelType w:val="multilevel"/>
    <w:tmpl w:val="2692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798781">
    <w:abstractNumId w:val="3"/>
  </w:num>
  <w:num w:numId="2" w16cid:durableId="627779788">
    <w:abstractNumId w:val="0"/>
  </w:num>
  <w:num w:numId="3" w16cid:durableId="375744126">
    <w:abstractNumId w:val="2"/>
  </w:num>
  <w:num w:numId="4" w16cid:durableId="528568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EC"/>
    <w:rsid w:val="000422D6"/>
    <w:rsid w:val="00171D8E"/>
    <w:rsid w:val="00191478"/>
    <w:rsid w:val="0028339C"/>
    <w:rsid w:val="002E414F"/>
    <w:rsid w:val="002F10DF"/>
    <w:rsid w:val="0030247B"/>
    <w:rsid w:val="00335A3A"/>
    <w:rsid w:val="00432348"/>
    <w:rsid w:val="00502A73"/>
    <w:rsid w:val="0052464F"/>
    <w:rsid w:val="005641BE"/>
    <w:rsid w:val="005C4E74"/>
    <w:rsid w:val="006309E1"/>
    <w:rsid w:val="006521E5"/>
    <w:rsid w:val="00665F99"/>
    <w:rsid w:val="006E2360"/>
    <w:rsid w:val="0072512E"/>
    <w:rsid w:val="007A672B"/>
    <w:rsid w:val="00846028"/>
    <w:rsid w:val="00882420"/>
    <w:rsid w:val="00A80A56"/>
    <w:rsid w:val="00A81EBD"/>
    <w:rsid w:val="00BE1E22"/>
    <w:rsid w:val="00BF294B"/>
    <w:rsid w:val="00C44882"/>
    <w:rsid w:val="00C8162F"/>
    <w:rsid w:val="00CB50EC"/>
    <w:rsid w:val="00CC4B28"/>
    <w:rsid w:val="00CE4EDE"/>
    <w:rsid w:val="00D9788D"/>
    <w:rsid w:val="00E024CD"/>
    <w:rsid w:val="00E070A3"/>
    <w:rsid w:val="00E551B8"/>
    <w:rsid w:val="00E96060"/>
    <w:rsid w:val="00EE7A5B"/>
    <w:rsid w:val="00F052FF"/>
    <w:rsid w:val="00F07BC4"/>
    <w:rsid w:val="157E4D2A"/>
    <w:rsid w:val="3165A8CE"/>
    <w:rsid w:val="417C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7F28"/>
  <w15:chartTrackingRefBased/>
  <w15:docId w15:val="{03A2BB89-98BC-4DE2-A572-84F52484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0A56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171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90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Назерке Саденова</dc:creator>
  <cp:keywords/>
  <dc:description/>
  <cp:lastModifiedBy>Назерке Саденова</cp:lastModifiedBy>
  <cp:revision>3</cp:revision>
  <cp:lastPrinted>2026-03-18T13:03:00Z</cp:lastPrinted>
  <dcterms:created xsi:type="dcterms:W3CDTF">2026-03-18T13:03:00Z</dcterms:created>
  <dcterms:modified xsi:type="dcterms:W3CDTF">2026-03-18T13:07:00Z</dcterms:modified>
</cp:coreProperties>
</file>