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w:t>
      </w:r>
      <w:bookmarkStart w:id="175" w:name="_GoBack"/>
      <w:bookmarkEnd w:id="175"/>
      <w:r>
        <w:rPr>
          <w:rFonts w:ascii="Times New Roman" w:hAnsi="Times New Roman" w:cs="Times New Roman"/>
          <w:sz w:val="24"/>
          <w:szCs w:val="24"/>
        </w:rPr>
        <w:t>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086A966B">
            <wp:extent cx="4695127" cy="361163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959" cy="3615353"/>
                    </a:xfrm>
                    <a:prstGeom prst="rect">
                      <a:avLst/>
                    </a:prstGeom>
                    <a:noFill/>
                    <a:ln>
                      <a:noFill/>
                    </a:ln>
                  </pic:spPr>
                </pic:pic>
              </a:graphicData>
            </a:graphic>
          </wp:inline>
        </w:drawing>
      </w:r>
    </w:p>
    <w:p w14:paraId="02DC64C1" w14:textId="127AE114" w:rsidR="000704C4" w:rsidRPr="006B5E91" w:rsidRDefault="000704C4" w:rsidP="000704C4">
      <w:pPr>
        <w:pStyle w:val="Caption"/>
        <w:jc w:val="center"/>
        <w:rPr>
          <w:rFonts w:ascii="Times New Roman" w:hAnsi="Times New Roman" w:cs="Times New Roman"/>
          <w:b w:val="0"/>
          <w:bCs w:val="0"/>
          <w:smallCaps w:val="0"/>
          <w:sz w:val="28"/>
          <w:szCs w:val="28"/>
        </w:rPr>
      </w:pPr>
      <w:bookmarkStart w:id="176" w:name="_Toc121649176"/>
      <w:bookmarkStart w:id="177"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6"/>
      <w:bookmarkEnd w:id="177"/>
    </w:p>
    <w:p w14:paraId="5C11F9A8" w14:textId="1B741D76" w:rsidR="000704C4" w:rsidRPr="006B5E91" w:rsidRDefault="00143637" w:rsidP="000704C4">
      <w:pPr>
        <w:pStyle w:val="Heading2"/>
        <w:spacing w:line="360" w:lineRule="auto"/>
        <w:rPr>
          <w:rFonts w:ascii="Times New Roman" w:hAnsi="Times New Roman" w:cs="Times New Roman"/>
          <w:b/>
          <w:bCs/>
          <w:sz w:val="24"/>
          <w:szCs w:val="24"/>
        </w:rPr>
      </w:pPr>
      <w:bookmarkStart w:id="178" w:name="_Toc125556618"/>
      <w:bookmarkStart w:id="179" w:name="_Toc125663129"/>
      <w:bookmarkStart w:id="180" w:name="_Toc126571460"/>
      <w:r w:rsidRPr="006B5E91">
        <w:rPr>
          <w:rFonts w:ascii="Times New Roman" w:hAnsi="Times New Roman" w:cs="Times New Roman"/>
          <w:b/>
          <w:bCs/>
          <w:sz w:val="24"/>
          <w:szCs w:val="24"/>
        </w:rPr>
        <w:t>3.</w:t>
      </w:r>
      <w:r w:rsidR="000F00A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 Algorithm</w:t>
      </w:r>
      <w:r w:rsidR="00E569BB" w:rsidRPr="006B5E91">
        <w:rPr>
          <w:rFonts w:ascii="Times New Roman" w:hAnsi="Times New Roman" w:cs="Times New Roman"/>
          <w:b/>
          <w:bCs/>
          <w:sz w:val="24"/>
          <w:szCs w:val="24"/>
        </w:rPr>
        <w:t>ic</w:t>
      </w:r>
      <w:r w:rsidR="000704C4" w:rsidRPr="006B5E91">
        <w:rPr>
          <w:rFonts w:ascii="Times New Roman" w:hAnsi="Times New Roman" w:cs="Times New Roman"/>
          <w:b/>
          <w:bCs/>
          <w:sz w:val="24"/>
          <w:szCs w:val="24"/>
        </w:rPr>
        <w:t xml:space="preserve"> design</w:t>
      </w:r>
      <w:bookmarkEnd w:id="178"/>
      <w:bookmarkEnd w:id="179"/>
      <w:bookmarkEnd w:id="180"/>
    </w:p>
    <w:p w14:paraId="38A38F0E" w14:textId="6F72FDB2"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gathering requirements to implement the research component, the author realized they could further enhance the existing LTC architecture by integrating flexible latent SDEs instead of the current ODEs. The author will therefore attempt to design and evaluate a novel algorithmic implementation inspired by the original LTC proposed by 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xml:space="preserve">), which can be considered as their primary contribution to the body of knowledge. A simple illustration is available </w:t>
      </w:r>
      <w:r w:rsidR="006E226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1._Algorithm_intuition" w:history="1">
        <w:r w:rsidR="00D932D8" w:rsidRPr="006B5E91">
          <w:rPr>
            <w:rStyle w:val="Hyperlink"/>
            <w:rFonts w:ascii="Times New Roman" w:hAnsi="Times New Roman" w:cs="Times New Roman"/>
            <w:b/>
            <w:bCs/>
            <w:color w:val="auto"/>
            <w:sz w:val="24"/>
            <w:szCs w:val="24"/>
            <w:u w:val="none"/>
          </w:rPr>
          <w:t>APPENDIX C.1</w:t>
        </w:r>
      </w:hyperlink>
      <w:r w:rsidRPr="006B5E91">
        <w:rPr>
          <w:rFonts w:ascii="Times New Roman" w:hAnsi="Times New Roman" w:cs="Times New Roman"/>
          <w:sz w:val="24"/>
          <w:szCs w:val="24"/>
        </w:rPr>
        <w:t xml:space="preserve"> to gather intuition.</w:t>
      </w:r>
    </w:p>
    <w:p w14:paraId="75B3E193" w14:textId="3FE70B62" w:rsidR="000704C4" w:rsidRPr="006B5E91" w:rsidRDefault="00143637" w:rsidP="000704C4">
      <w:pPr>
        <w:pStyle w:val="Heading3"/>
        <w:spacing w:line="360" w:lineRule="auto"/>
        <w:rPr>
          <w:rFonts w:ascii="Times New Roman" w:hAnsi="Times New Roman" w:cs="Times New Roman"/>
          <w:b/>
          <w:bCs/>
          <w:sz w:val="24"/>
          <w:szCs w:val="24"/>
        </w:rPr>
      </w:pPr>
      <w:bookmarkStart w:id="181" w:name="_Toc125556619"/>
      <w:bookmarkStart w:id="182" w:name="_Toc125663130"/>
      <w:bookmarkStart w:id="183" w:name="_Toc126571461"/>
      <w:r w:rsidRPr="006B5E91">
        <w:rPr>
          <w:rFonts w:ascii="Times New Roman" w:hAnsi="Times New Roman" w:cs="Times New Roman"/>
          <w:b/>
          <w:bCs/>
          <w:sz w:val="24"/>
          <w:szCs w:val="24"/>
        </w:rPr>
        <w:t>3.</w:t>
      </w:r>
      <w:r w:rsidR="00D218FF"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.1. Existing LTC architecture</w:t>
      </w:r>
      <w:bookmarkEnd w:id="181"/>
      <w:bookmarkEnd w:id="182"/>
      <w:bookmarkEnd w:id="183"/>
    </w:p>
    <w:p w14:paraId="10E1CE4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 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i"/>
            </m:rPr>
            <w:rPr>
              <w:rFonts w:ascii="Cambria Math" w:hAnsi="Cambria Math" w:cs="Times New Roman"/>
              <w:sz w:val="24"/>
              <w:szCs w:val="24"/>
            </w:rPr>
            <m:t xml:space="preserve"> </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185"/>
      </w:tblGrid>
      <w:tr w:rsidR="000704C4" w:rsidRPr="006B5E91" w14:paraId="056494CA" w14:textId="77777777" w:rsidTr="002D1BDE">
        <w:tc>
          <w:tcPr>
            <w:tcW w:w="1165" w:type="dxa"/>
          </w:tcPr>
          <w:p w14:paraId="41B30F4C"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τ</m:t>
                </m:r>
              </m:oMath>
            </m:oMathPara>
          </w:p>
        </w:tc>
        <w:tc>
          <w:tcPr>
            <w:tcW w:w="8185" w:type="dxa"/>
          </w:tcPr>
          <w:p w14:paraId="0D5EB579"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Time-constant</w:t>
            </w:r>
          </w:p>
        </w:tc>
      </w:tr>
      <w:tr w:rsidR="000704C4" w:rsidRPr="006B5E91" w14:paraId="6F98FF61" w14:textId="77777777" w:rsidTr="002D1BDE">
        <w:tc>
          <w:tcPr>
            <w:tcW w:w="1165" w:type="dxa"/>
          </w:tcPr>
          <w:p w14:paraId="7EACB4D6"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42A2836F"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Hidden state</w:t>
            </w:r>
          </w:p>
        </w:tc>
      </w:tr>
      <w:tr w:rsidR="000704C4" w:rsidRPr="006B5E91" w14:paraId="781475A1" w14:textId="77777777" w:rsidTr="002D1BDE">
        <w:tc>
          <w:tcPr>
            <w:tcW w:w="1165" w:type="dxa"/>
          </w:tcPr>
          <w:p w14:paraId="5B8A2612" w14:textId="77777777" w:rsidR="000704C4" w:rsidRPr="006B5E91" w:rsidRDefault="000704C4" w:rsidP="002D1BDE">
            <w:pPr>
              <w:spacing w:line="360" w:lineRule="auto"/>
              <w:jc w:val="both"/>
              <w:rPr>
                <w:rFonts w:ascii="Times New Roman" w:eastAsia="Times New Roman" w:hAnsi="Times New Roman" w:cs="Times New Roman"/>
                <w:b/>
                <w:i/>
                <w:sz w:val="24"/>
                <w:szCs w:val="24"/>
              </w:rPr>
            </w:pPr>
            <m:oMathPara>
              <m:oMath>
                <m:r>
                  <w:rPr>
                    <w:rFonts w:ascii="Cambria Math" w:hAnsi="Cambria Math" w:cs="Times New Roman"/>
                    <w:sz w:val="24"/>
                    <w:szCs w:val="24"/>
                  </w:rPr>
                  <w:lastRenderedPageBreak/>
                  <m:t>I</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5DE367DD"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Input</w:t>
            </w:r>
          </w:p>
        </w:tc>
      </w:tr>
      <w:tr w:rsidR="000704C4" w:rsidRPr="006B5E91" w14:paraId="7E086D2D" w14:textId="77777777" w:rsidTr="002D1BDE">
        <w:tc>
          <w:tcPr>
            <w:tcW w:w="1165" w:type="dxa"/>
          </w:tcPr>
          <w:p w14:paraId="43F1945A"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w:r w:rsidRPr="006B5E91">
              <w:rPr>
                <w:rFonts w:ascii="Times New Roman" w:eastAsia="Times New Roman" w:hAnsi="Times New Roman" w:cs="Times New Roman"/>
                <w:bCs/>
                <w:i/>
                <w:sz w:val="24"/>
                <w:szCs w:val="24"/>
              </w:rPr>
              <w:t>t</w:t>
            </w:r>
          </w:p>
        </w:tc>
        <w:tc>
          <w:tcPr>
            <w:tcW w:w="8185" w:type="dxa"/>
          </w:tcPr>
          <w:p w14:paraId="25D52C12"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w:t>
            </w:r>
            <w:r w:rsidRPr="006B5E91">
              <w:rPr>
                <w:rFonts w:ascii="Times New Roman" w:hAnsi="Times New Roman" w:cs="Times New Roman"/>
                <w:i/>
                <w:iCs/>
                <w:sz w:val="24"/>
                <w:szCs w:val="24"/>
              </w:rPr>
              <w:tab/>
            </w:r>
          </w:p>
        </w:tc>
      </w:tr>
      <w:tr w:rsidR="000704C4" w:rsidRPr="006B5E91" w14:paraId="3DA3D3C3" w14:textId="77777777" w:rsidTr="002D1BDE">
        <w:tc>
          <w:tcPr>
            <w:tcW w:w="1165" w:type="dxa"/>
          </w:tcPr>
          <w:p w14:paraId="245151DC"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m:oMathPara>
              <m:oMath>
                <m:r>
                  <w:rPr>
                    <w:rFonts w:ascii="Cambria Math" w:hAnsi="Cambria Math" w:cs="Times New Roman"/>
                    <w:sz w:val="24"/>
                    <w:szCs w:val="24"/>
                  </w:rPr>
                  <m:t>f</m:t>
                </m:r>
              </m:oMath>
            </m:oMathPara>
          </w:p>
        </w:tc>
        <w:tc>
          <w:tcPr>
            <w:tcW w:w="8185" w:type="dxa"/>
          </w:tcPr>
          <w:p w14:paraId="5EBE17CC"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Neural network</w:t>
            </w:r>
          </w:p>
        </w:tc>
      </w:tr>
      <w:tr w:rsidR="000704C4" w:rsidRPr="006B5E91" w14:paraId="10108906" w14:textId="77777777" w:rsidTr="002D1BDE">
        <w:tc>
          <w:tcPr>
            <w:tcW w:w="1165" w:type="dxa"/>
          </w:tcPr>
          <w:p w14:paraId="50FFB3D5" w14:textId="77777777" w:rsidR="000704C4" w:rsidRPr="006B5E91" w:rsidRDefault="000704C4" w:rsidP="002D1BDE">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θ,A</m:t>
                </m:r>
              </m:oMath>
            </m:oMathPara>
          </w:p>
        </w:tc>
        <w:tc>
          <w:tcPr>
            <w:tcW w:w="8185" w:type="dxa"/>
          </w:tcPr>
          <w:p w14:paraId="7CA2E3F8"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Parameters</w:t>
            </w:r>
          </w:p>
        </w:tc>
      </w:tr>
    </w:tbl>
    <w:p w14:paraId="65655C41" w14:textId="054B248C"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formulation was proposed by</w:t>
      </w:r>
      <w:r w:rsidRPr="006B5E91">
        <w:rPr>
          <w:rFonts w:ascii="Times New Roman" w:hAnsi="Times New Roman" w:cs="Times New Roman"/>
          <w:b/>
          <w:bCs/>
          <w:sz w:val="24"/>
          <w:szCs w:val="24"/>
        </w:rPr>
        <w:t xml:space="preserve"> </w:t>
      </w:r>
      <w:r w:rsidRPr="006B5E91">
        <w:rPr>
          <w:rFonts w:ascii="Times New Roman" w:hAnsi="Times New Roman" w:cs="Times New Roman"/>
          <w:sz w:val="24"/>
          <w:szCs w:val="24"/>
        </w:rPr>
        <w:t>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where a system of linear ODEs is used to declare the flow of the hidden state; the ODEs are of the following form.</w:t>
      </w:r>
    </w:p>
    <w:p w14:paraId="7C9128D7"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67D8AA47" w14:textId="77777777" w:rsidR="000704C4" w:rsidRPr="006B5E91" w:rsidRDefault="000704C4" w:rsidP="000704C4">
      <w:pPr>
        <w:spacing w:line="36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Where S(t) represents the following nonlinearity</w:t>
      </w:r>
    </w:p>
    <w:p w14:paraId="7E094E7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m:oMathPara>
    </w:p>
    <w:p w14:paraId="461421EB"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equation manifests by plugging the above equation into the system of linear ODEs.</w:t>
      </w:r>
    </w:p>
    <w:p w14:paraId="0D66036D" w14:textId="653FFD78" w:rsidR="000704C4" w:rsidRPr="006B5E91" w:rsidRDefault="00974947" w:rsidP="000704C4">
      <w:pPr>
        <w:pStyle w:val="Heading3"/>
        <w:spacing w:line="360" w:lineRule="auto"/>
        <w:rPr>
          <w:rFonts w:ascii="Times New Roman" w:hAnsi="Times New Roman" w:cs="Times New Roman"/>
          <w:b/>
          <w:bCs/>
          <w:sz w:val="24"/>
          <w:szCs w:val="24"/>
        </w:rPr>
      </w:pPr>
      <w:bookmarkStart w:id="184" w:name="_Toc125556620"/>
      <w:bookmarkStart w:id="185" w:name="_Toc125663131"/>
      <w:bookmarkStart w:id="186" w:name="_Toc126571462"/>
      <w:r w:rsidRPr="006B5E91">
        <w:rPr>
          <w:rFonts w:ascii="Times New Roman" w:hAnsi="Times New Roman" w:cs="Times New Roman"/>
          <w:b/>
          <w:bCs/>
          <w:sz w:val="24"/>
          <w:szCs w:val="24"/>
        </w:rPr>
        <w:t>3.</w:t>
      </w:r>
      <w:r w:rsidR="0071015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.2. Algorithm proposed by the author</w:t>
      </w:r>
      <w:bookmarkEnd w:id="184"/>
      <w:bookmarkEnd w:id="185"/>
      <w:bookmarkEnd w:id="186"/>
    </w:p>
    <w:p w14:paraId="1D9E11E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studying the abovementioned architecture, the author could utilize a linear system of SDEs to declare the flow to manifest a potentially novel algorithm with more flexibility for instantaneous adaptation of tiny changes. Moreover, this is an excellent enhancement as the additional component being developed belongs to the open market, which can have small instant price changes.</w:t>
      </w:r>
    </w:p>
    <w:p w14:paraId="54220304" w14:textId="21A3AE35"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Formulation</w:t>
      </w:r>
    </w:p>
    <w:p w14:paraId="37DA9575"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01 – transitioning from an ODE to an SDE</w:t>
      </w:r>
    </w:p>
    <w:p w14:paraId="57A47DA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simple terms, an SDE is an ODE with additional noise added at each step, which the model can use to model uncertainty.</w:t>
      </w:r>
    </w:p>
    <w:p w14:paraId="5C7522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Assume an ODE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;which obtains the expected slope of 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14B8354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ODE can be used to calculate the ‘expected’ slope, whereas the ‘realized’ slope differs from the ‘expected’ due to random noise, also called random Gaussian perturbations or Gaussian white noise. With that in consideration, the following can be derived:</w:t>
      </w:r>
    </w:p>
    <w:p w14:paraId="79E0BCE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An SDE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;where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 is ~ N</m:t>
          </m:r>
          <m:d>
            <m:dPr>
              <m:ctrlPr>
                <w:rPr>
                  <w:rFonts w:ascii="Cambria Math" w:hAnsi="Cambria Math" w:cs="Times New Roman"/>
                  <w:i/>
                  <w:sz w:val="24"/>
                  <w:szCs w:val="24"/>
                </w:rPr>
              </m:ctrlPr>
            </m:dPr>
            <m:e>
              <m:r>
                <w:rPr>
                  <w:rFonts w:ascii="Cambria Math" w:hAnsi="Cambria Math" w:cs="Times New Roman"/>
                  <w:sz w:val="24"/>
                  <w:szCs w:val="24"/>
                </w:rPr>
                <m:t>0, 1</m:t>
              </m:r>
            </m:e>
          </m:d>
        </m:oMath>
      </m:oMathPara>
    </w:p>
    <w:p w14:paraId="3DBC0180" w14:textId="77777777" w:rsidR="000704C4" w:rsidRPr="006B5E91" w:rsidRDefault="000704C4" w:rsidP="000704C4">
      <w:pPr>
        <w:spacing w:line="360" w:lineRule="auto"/>
        <w:jc w:val="both"/>
        <w:rPr>
          <w:rFonts w:ascii="Times New Roman" w:hAnsi="Times New Roman" w:cs="Times New Roman"/>
          <w:b/>
          <w:bCs/>
          <w:sz w:val="24"/>
          <w:szCs w:val="24"/>
        </w:rPr>
      </w:pPr>
      <m:oMathPara>
        <m:oMath>
          <m:r>
            <w:rPr>
              <w:rFonts w:ascii="Cambria Math" w:hAnsi="Cambria Math" w:cs="Times New Roman"/>
              <w:sz w:val="24"/>
              <w:szCs w:val="24"/>
            </w:rPr>
            <w:lastRenderedPageBreak/>
            <m:t>Where N</m:t>
          </m:r>
          <m:d>
            <m:dPr>
              <m:ctrlPr>
                <w:rPr>
                  <w:rFonts w:ascii="Cambria Math" w:hAnsi="Cambria Math" w:cs="Times New Roman"/>
                  <w:i/>
                  <w:sz w:val="24"/>
                  <w:szCs w:val="24"/>
                </w:rPr>
              </m:ctrlPr>
            </m:dPr>
            <m:e>
              <m:r>
                <w:rPr>
                  <w:rFonts w:ascii="Cambria Math" w:hAnsi="Cambria Math" w:cs="Times New Roman"/>
                  <w:sz w:val="24"/>
                  <w:szCs w:val="24"/>
                </w:rPr>
                <m:t>0, 1</m:t>
              </m:r>
            </m:e>
          </m:d>
          <m:r>
            <w:rPr>
              <w:rFonts w:ascii="Cambria Math" w:hAnsi="Cambria Math" w:cs="Times New Roman"/>
              <w:sz w:val="24"/>
              <w:szCs w:val="24"/>
            </w:rPr>
            <m:t xml:space="preserve"> is a Gaussian 0,1 random variable</m:t>
          </m:r>
        </m:oMath>
      </m:oMathPara>
    </w:p>
    <w:p w14:paraId="709250A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However, noise can be of varying intensities (some could be high, some could be low). Considering this varying intensity, the SDE can be further expressed as follows:</w:t>
      </w:r>
    </w:p>
    <w:p w14:paraId="382D2FF9"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m:rPr>
                  <m:scr m:val="script"/>
                </m:rPr>
                <w:rPr>
                  <w:rFonts w:ascii="Cambria Math" w:hAnsi="Cambria Math" w:cs="Times New Roman"/>
                  <w:sz w:val="24"/>
                  <w:szCs w:val="24"/>
                </w:rPr>
                <m:t>* E</m:t>
              </m:r>
            </m:e>
            <m:sub>
              <m:r>
                <w:rPr>
                  <w:rFonts w:ascii="Cambria Math" w:hAnsi="Cambria Math" w:cs="Times New Roman"/>
                  <w:sz w:val="24"/>
                  <w:szCs w:val="24"/>
                </w:rPr>
                <m:t>t+dt</m:t>
              </m:r>
            </m:sub>
          </m:sSub>
          <m:r>
            <w:rPr>
              <w:rFonts w:ascii="Cambria Math" w:hAnsi="Cambria Math" w:cs="Times New Roman"/>
              <w:sz w:val="24"/>
              <w:szCs w:val="24"/>
            </w:rPr>
            <m:t>;where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is the intensity</m:t>
          </m:r>
        </m:oMath>
      </m:oMathPara>
    </w:p>
    <w:p w14:paraId="38962F8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the missing factor in the existing architecture that consists of ODEs is the absent stochastic transition dynamics (i.e., a noise for each timestep – which is vital to model the tiny unobserved interactions). The above equation considers the small unobserved interactions and uncertainties that could occur; this is further important in the context of TS data, as the initial state of data is unlikely to be certain.</w:t>
      </w:r>
    </w:p>
    <w:p w14:paraId="74A97613"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02 – adding neural networks into SDE dynamics</w:t>
      </w:r>
    </w:p>
    <w:p w14:paraId="2423ADA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Based on the findings of Duvenaud (2021), the noise mentioned in the previous step can be considered as Brownian motion, a generalized form of the Gaussian noise. Researchers can produce the following by plugging Brownian motion into the equation determined in the previous step.</w:t>
      </w:r>
    </w:p>
    <w:p w14:paraId="07CA28DB"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dx=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718E01B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neural network can be integrated into the above equation to solve the system, resulting in the following equation:</w:t>
      </w:r>
    </w:p>
    <w:p w14:paraId="6FE4D7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dx=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dt+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o</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392AF88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where f is usually a tiny neural network and θ are its parameters</m:t>
          </m:r>
        </m:oMath>
      </m:oMathPara>
    </w:p>
    <w:p w14:paraId="408D161B"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03 – Integrating the above equation into the LTC architecture</w:t>
      </w:r>
    </w:p>
    <w:p w14:paraId="7F95D31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Moving back to the main problem at hand, the author can now construct a new formula by using the equation determined in the previous step.</w:t>
      </w:r>
    </w:p>
    <w:p w14:paraId="31CFE58F"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0FA66E7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the above equation is a linear system of ODEs initially proposed by Lapicque (1907), the author could add the uncertainty noise to the equation to produce the following:</w:t>
      </w:r>
    </w:p>
    <w:p w14:paraId="7EE800E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25777091"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equation now defines a stochastic process instead of deterministic evolution. Therefore, researchers can model any tiny unobserved interactions.</w:t>
      </w:r>
    </w:p>
    <w:p w14:paraId="72262BA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Finally, the following could be derived by applying this to the LTC formula:</w:t>
      </w:r>
    </w:p>
    <w:p w14:paraId="3D64F890"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65A078F6"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Replace 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with the nonlinearity proposed,</m:t>
          </m:r>
        </m:oMath>
      </m:oMathPara>
    </w:p>
    <w:p w14:paraId="584D6E9A"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 xml:space="preserve">B </m:t>
          </m:r>
        </m:oMath>
      </m:oMathPara>
    </w:p>
    <w:p w14:paraId="2D98DFBD"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Expand out the equation,</m:t>
          </m:r>
        </m:oMath>
      </m:oMathPara>
    </w:p>
    <w:p w14:paraId="5CCC2EAC"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 xml:space="preserve"> -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A</m:t>
          </m:r>
        </m:oMath>
      </m:oMathPara>
    </w:p>
    <w:p w14:paraId="20277499"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Lastly, refactor the equation into the format of the original LTC</m:t>
          </m:r>
        </m:oMath>
      </m:oMathPara>
    </w:p>
    <w:p w14:paraId="24B0CB94" w14:textId="77777777" w:rsidR="000704C4" w:rsidRPr="006B5E91" w:rsidRDefault="0045102D" w:rsidP="000704C4">
      <w:pPr>
        <w:spacing w:line="360" w:lineRule="auto"/>
        <w:jc w:val="both"/>
        <w:rPr>
          <w:rFonts w:ascii="Times New Roman" w:hAnsi="Times New Roman" w:cs="Times New Roman"/>
          <w:sz w:val="24"/>
          <w:szCs w:val="24"/>
        </w:rPr>
      </w:pPr>
      <m:oMathPara>
        <m:oMath>
          <m:borderBox>
            <m:borderBoxPr>
              <m:ctrlPr>
                <w:rPr>
                  <w:rFonts w:ascii="Cambria Math" w:hAnsi="Cambria Math" w:cs="Times New Roman"/>
                  <w:i/>
                  <w:sz w:val="24"/>
                  <w:szCs w:val="24"/>
                </w:rPr>
              </m:ctrlPr>
            </m:borderBoxPr>
            <m:e>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t,θ</m:t>
                      </m:r>
                    </m:e>
                  </m:d>
                  <m:r>
                    <m:rPr>
                      <m:scr m:val="script"/>
                    </m:rPr>
                    <w:rPr>
                      <w:rFonts w:ascii="Cambria Math" w:hAnsi="Cambria Math" w:cs="Times New Roman"/>
                      <w:sz w:val="24"/>
                      <w:szCs w:val="24"/>
                    </w:rPr>
                    <m:t>-o</m:t>
                  </m:r>
                  <m:r>
                    <w:rPr>
                      <w:rFonts w:ascii="Cambria Math" w:hAnsi="Cambria Math" w:cs="Times New Roman"/>
                      <w:sz w:val="24"/>
                      <w:szCs w:val="24"/>
                    </w:rPr>
                    <m:t xml:space="preserve">B </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,t,θ</m:t>
                  </m:r>
                </m:e>
              </m:d>
              <m:r>
                <w:rPr>
                  <w:rFonts w:ascii="Cambria Math" w:hAnsi="Cambria Math" w:cs="Times New Roman"/>
                  <w:sz w:val="24"/>
                  <w:szCs w:val="24"/>
                </w:rPr>
                <m:t xml:space="preserve">A </m:t>
              </m:r>
            </m:e>
          </m:borderBox>
        </m:oMath>
      </m:oMathPara>
    </w:p>
    <w:p w14:paraId="2D7EB6DF"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Algorithm forward propagation by SDE solvers</w:t>
      </w:r>
    </w:p>
    <w:p w14:paraId="713A552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Hasani et al. (2020) determined that their LTC architecture that uses a linear system of ODEs was ‘stiff equations’. They also found that regular Runge-Kutta was not suitable for solving LTCs; therefore, they designed a custom ODE solver by combining both implicit and explicit Euler methods.</w:t>
      </w:r>
    </w:p>
    <w:p w14:paraId="65E10E8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As this system uses SDEs, SDE solvers must be used. As Hasani et al. (2020) determined, the architecture is a system of stiff equations. Therefore, as Press et al. (2007) decided, researchers must use an implicit solver to ensure stability. Additionally, researchers can combine an explicit solver to achieve further stability. Therefore, the author will use an SDE solver, which is implicit, and if time permits, create a further enhanced custom SDE solver by fusing an explicit solver within.</w:t>
      </w:r>
    </w:p>
    <w:p w14:paraId="05F76A20" w14:textId="2DDC4E19"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b/>
        <w:t xml:space="preserve">Based on the author's research, the SDE equivalent for ODE Euler methods is the Euler-Maruyama method; this is the recommended solver as it can handle all forms of noise (Li et al., 2020). </w:t>
      </w:r>
      <w:r w:rsidR="0016347E" w:rsidRPr="006B5E91">
        <w:rPr>
          <w:rFonts w:ascii="Times New Roman" w:hAnsi="Times New Roman" w:cs="Times New Roman"/>
          <w:sz w:val="24"/>
          <w:szCs w:val="24"/>
        </w:rPr>
        <w:t xml:space="preserve">Combining </w:t>
      </w:r>
      <w:r w:rsidRPr="006B5E91">
        <w:rPr>
          <w:rFonts w:ascii="Times New Roman" w:hAnsi="Times New Roman" w:cs="Times New Roman"/>
          <w:sz w:val="24"/>
          <w:szCs w:val="24"/>
        </w:rPr>
        <w:t xml:space="preserve">the explicit </w:t>
      </w:r>
      <w:r w:rsidR="0016347E" w:rsidRPr="006B5E91">
        <w:rPr>
          <w:rFonts w:ascii="Times New Roman" w:hAnsi="Times New Roman" w:cs="Times New Roman"/>
          <w:sz w:val="24"/>
          <w:szCs w:val="24"/>
        </w:rPr>
        <w:t xml:space="preserve">Euler-Maruyama </w:t>
      </w:r>
      <w:r w:rsidRPr="006B5E91">
        <w:rPr>
          <w:rFonts w:ascii="Times New Roman" w:hAnsi="Times New Roman" w:cs="Times New Roman"/>
          <w:sz w:val="24"/>
          <w:szCs w:val="24"/>
        </w:rPr>
        <w:t>solver within</w:t>
      </w:r>
      <w:r w:rsidR="0016347E" w:rsidRPr="006B5E91">
        <w:rPr>
          <w:rFonts w:ascii="Times New Roman" w:hAnsi="Times New Roman" w:cs="Times New Roman"/>
          <w:sz w:val="24"/>
          <w:szCs w:val="24"/>
        </w:rPr>
        <w:t xml:space="preserve"> to create a custom solver is something researchers should explore in the future</w:t>
      </w:r>
      <w:r w:rsidRPr="006B5E91">
        <w:rPr>
          <w:rFonts w:ascii="Times New Roman" w:hAnsi="Times New Roman" w:cs="Times New Roman"/>
          <w:sz w:val="24"/>
          <w:szCs w:val="24"/>
        </w:rPr>
        <w:t>.</w:t>
      </w:r>
    </w:p>
    <w:p w14:paraId="7FAF049E"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How to train the network?</w:t>
      </w:r>
    </w:p>
    <w:p w14:paraId="78512E09"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Training these networks has a trade-off between accuracy and memory. Chen et al. (2019) promoted the use of the adjoint sensitivity method to perform reverse-mode AD, which is more memory efficient. Hasani et al. (2020) mentioned that this method introduced more numerical errors and opted to use the traditional BPTT approach, which is more accurate but consumes more memory. Although there exists a technique of adjoints specifically for SDEs, they cannot be used, as determined by Tzen and Raginsky (2019), and hence requires a custom-built backpropagation rule.</w:t>
      </w:r>
    </w:p>
    <w:p w14:paraId="5D600D39" w14:textId="15FC28C1" w:rsidR="000704C4" w:rsidRPr="006B5E91" w:rsidRDefault="000704C4" w:rsidP="000704C4">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For this research, the author will opt for the approach by Hasani et al. (2020) to give more precision and as the author is time constrained to implement a custom backpropagation algorithm. Researchers must investigate reverse-mode AD in the future as it is the recommended approach when memory efficiency is more important. It is also worth noting that using the BPTT approach carries added benefits, such as being able to be used as an RNN layer alongside the popular optimization algorithms that are very familiar (ex: Adam, SGD) (Hasani et al., 2020).</w:t>
      </w:r>
    </w:p>
    <w:p w14:paraId="6E67BA9B" w14:textId="3C30B2DC" w:rsidR="00AC30F1" w:rsidRPr="006B5E91" w:rsidRDefault="00AC30F1" w:rsidP="00AC30F1">
      <w:pPr>
        <w:pStyle w:val="Heading2"/>
        <w:spacing w:line="360" w:lineRule="auto"/>
        <w:rPr>
          <w:rFonts w:ascii="Times New Roman" w:hAnsi="Times New Roman" w:cs="Times New Roman"/>
          <w:b/>
          <w:bCs/>
          <w:sz w:val="24"/>
          <w:szCs w:val="24"/>
        </w:rPr>
      </w:pPr>
      <w:bookmarkStart w:id="187" w:name="_Toc125663132"/>
      <w:bookmarkStart w:id="188" w:name="_Toc126571463"/>
      <w:r w:rsidRPr="006B5E91">
        <w:rPr>
          <w:rFonts w:ascii="Times New Roman" w:hAnsi="Times New Roman" w:cs="Times New Roman"/>
          <w:b/>
          <w:bCs/>
          <w:sz w:val="24"/>
          <w:szCs w:val="24"/>
        </w:rPr>
        <w:t>3.5.</w:t>
      </w:r>
      <w:r w:rsidR="00C17288" w:rsidRPr="006B5E91">
        <w:rPr>
          <w:rFonts w:ascii="Times New Roman" w:hAnsi="Times New Roman" w:cs="Times New Roman"/>
          <w:b/>
          <w:bCs/>
          <w:sz w:val="24"/>
          <w:szCs w:val="24"/>
        </w:rPr>
        <w:t>3</w:t>
      </w:r>
      <w:r w:rsidRPr="006B5E91">
        <w:rPr>
          <w:rFonts w:ascii="Times New Roman" w:hAnsi="Times New Roman" w:cs="Times New Roman"/>
          <w:b/>
          <w:bCs/>
          <w:sz w:val="24"/>
          <w:szCs w:val="24"/>
        </w:rPr>
        <w:t>. Algorithmic analysis</w:t>
      </w:r>
      <w:bookmarkEnd w:id="187"/>
      <w:bookmarkEnd w:id="188"/>
    </w:p>
    <w:p w14:paraId="05B43BD3" w14:textId="0BC7EC28" w:rsidR="00AC30F1" w:rsidRPr="006B5E91" w:rsidRDefault="00F328E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notable difference between the proposed architecture and traditional neural ODEs proposed by Chen et al. (2019) is the usage of the traditional BPTT approach instead of the recommended </w:t>
      </w:r>
      <w:r w:rsidR="00C46B3D" w:rsidRPr="006B5E91">
        <w:rPr>
          <w:rFonts w:ascii="Times New Roman" w:hAnsi="Times New Roman" w:cs="Times New Roman"/>
          <w:sz w:val="24"/>
          <w:szCs w:val="24"/>
        </w:rPr>
        <w:t>a</w:t>
      </w:r>
      <w:r w:rsidRPr="006B5E91">
        <w:rPr>
          <w:rFonts w:ascii="Times New Roman" w:hAnsi="Times New Roman" w:cs="Times New Roman"/>
          <w:sz w:val="24"/>
          <w:szCs w:val="24"/>
        </w:rPr>
        <w:t>djoint</w:t>
      </w:r>
      <w:r w:rsidR="00C46B3D" w:rsidRPr="006B5E91">
        <w:rPr>
          <w:rFonts w:ascii="Times New Roman" w:hAnsi="Times New Roman" w:cs="Times New Roman"/>
          <w:sz w:val="24"/>
          <w:szCs w:val="24"/>
        </w:rPr>
        <w:t xml:space="preserve"> s</w:t>
      </w:r>
      <w:r w:rsidRPr="006B5E91">
        <w:rPr>
          <w:rFonts w:ascii="Times New Roman" w:hAnsi="Times New Roman" w:cs="Times New Roman"/>
          <w:sz w:val="24"/>
          <w:szCs w:val="24"/>
        </w:rPr>
        <w:t>ensitivity.</w:t>
      </w:r>
      <w:r w:rsidR="00C46B3D" w:rsidRPr="006B5E91">
        <w:rPr>
          <w:rFonts w:ascii="Times New Roman" w:hAnsi="Times New Roman" w:cs="Times New Roman"/>
          <w:sz w:val="24"/>
          <w:szCs w:val="24"/>
        </w:rPr>
        <w:t xml:space="preserve"> The below table demonstrates the difference in the complexities of these approaches.</w:t>
      </w:r>
    </w:p>
    <w:p w14:paraId="17637C0D" w14:textId="5122C300" w:rsidR="00DB6710" w:rsidRPr="006B5E91" w:rsidRDefault="00DB6710" w:rsidP="00DB6710">
      <w:pPr>
        <w:pStyle w:val="Caption"/>
        <w:keepNext/>
        <w:jc w:val="center"/>
        <w:rPr>
          <w:rFonts w:ascii="Times New Roman" w:hAnsi="Times New Roman" w:cs="Times New Roman"/>
          <w:b w:val="0"/>
          <w:bCs w:val="0"/>
          <w:smallCaps w:val="0"/>
          <w:sz w:val="24"/>
          <w:szCs w:val="24"/>
        </w:rPr>
      </w:pPr>
      <w:bookmarkStart w:id="189" w:name="_Toc12564973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Complexities of BPTT and adjoint sensitivity</w:t>
      </w:r>
      <w:bookmarkEnd w:id="189"/>
    </w:p>
    <w:p w14:paraId="75F4491F" w14:textId="1B966F5E" w:rsidR="0009290B" w:rsidRPr="006B5E91" w:rsidRDefault="0009290B" w:rsidP="0009290B">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 xml:space="preserve">Note: </w:t>
      </w:r>
      <w:r w:rsidRPr="006B5E91">
        <w:rPr>
          <w:rFonts w:ascii="Times New Roman" w:hAnsi="Times New Roman" w:cs="Times New Roman"/>
          <w:i/>
          <w:iCs/>
          <w:sz w:val="24"/>
          <w:szCs w:val="24"/>
        </w:rPr>
        <w:t>L</w:t>
      </w:r>
      <w:r w:rsidRPr="006B5E91">
        <w:rPr>
          <w:rFonts w:ascii="Times New Roman" w:hAnsi="Times New Roman" w:cs="Times New Roman"/>
          <w:sz w:val="24"/>
          <w:szCs w:val="24"/>
        </w:rPr>
        <w:t xml:space="preserve"> = number of steps</w:t>
      </w:r>
    </w:p>
    <w:tbl>
      <w:tblPr>
        <w:tblStyle w:val="TableGrid"/>
        <w:tblW w:w="0" w:type="auto"/>
        <w:tblLook w:val="04A0" w:firstRow="1" w:lastRow="0" w:firstColumn="1" w:lastColumn="0" w:noHBand="0" w:noVBand="1"/>
      </w:tblPr>
      <w:tblGrid>
        <w:gridCol w:w="3116"/>
        <w:gridCol w:w="3117"/>
        <w:gridCol w:w="3117"/>
      </w:tblGrid>
      <w:tr w:rsidR="00734001" w:rsidRPr="006B5E91" w14:paraId="0595534B" w14:textId="77777777" w:rsidTr="00734001">
        <w:tc>
          <w:tcPr>
            <w:tcW w:w="3116" w:type="dxa"/>
          </w:tcPr>
          <w:p w14:paraId="4DE8964C" w14:textId="77777777" w:rsidR="00734001" w:rsidRPr="006B5E91" w:rsidRDefault="00734001" w:rsidP="00AC30F1">
            <w:pPr>
              <w:spacing w:line="360" w:lineRule="auto"/>
              <w:jc w:val="both"/>
              <w:rPr>
                <w:rFonts w:ascii="Times New Roman" w:hAnsi="Times New Roman" w:cs="Times New Roman"/>
                <w:sz w:val="24"/>
                <w:szCs w:val="24"/>
              </w:rPr>
            </w:pPr>
          </w:p>
        </w:tc>
        <w:tc>
          <w:tcPr>
            <w:tcW w:w="3117" w:type="dxa"/>
          </w:tcPr>
          <w:p w14:paraId="6EDAB8AC" w14:textId="12A60A09"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3117" w:type="dxa"/>
          </w:tcPr>
          <w:p w14:paraId="57EBA13C" w14:textId="36750193"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Adjoint sensitivity</w:t>
            </w:r>
          </w:p>
        </w:tc>
      </w:tr>
      <w:tr w:rsidR="00734001" w:rsidRPr="006B5E91" w14:paraId="7ADCD820" w14:textId="77777777" w:rsidTr="00734001">
        <w:tc>
          <w:tcPr>
            <w:tcW w:w="3116" w:type="dxa"/>
          </w:tcPr>
          <w:p w14:paraId="4CA90537" w14:textId="690FAC3E"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Time</w:t>
            </w:r>
          </w:p>
        </w:tc>
        <w:tc>
          <w:tcPr>
            <w:tcW w:w="3117" w:type="dxa"/>
          </w:tcPr>
          <w:p w14:paraId="0B39E5D3" w14:textId="7456BAA5"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47329722" w14:textId="311A2ED0" w:rsidR="00734001" w:rsidRPr="006B5E91" w:rsidRDefault="00B86DF7"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O(LlogL)</w:t>
            </w:r>
          </w:p>
        </w:tc>
      </w:tr>
      <w:tr w:rsidR="00734001" w:rsidRPr="006B5E91" w14:paraId="63815E93" w14:textId="77777777" w:rsidTr="00734001">
        <w:tc>
          <w:tcPr>
            <w:tcW w:w="3116" w:type="dxa"/>
          </w:tcPr>
          <w:p w14:paraId="055C4F98" w14:textId="6B19AD9F"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Memory</w:t>
            </w:r>
          </w:p>
        </w:tc>
        <w:tc>
          <w:tcPr>
            <w:tcW w:w="3117" w:type="dxa"/>
          </w:tcPr>
          <w:p w14:paraId="41663962" w14:textId="738D8520"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09B4432A" w14:textId="11D71E85" w:rsidR="00734001" w:rsidRPr="006B5E91" w:rsidRDefault="00B86DF7" w:rsidP="00AC30F1">
            <w:pPr>
              <w:spacing w:line="360" w:lineRule="auto"/>
              <w:jc w:val="both"/>
              <w:rPr>
                <w:rFonts w:ascii="Times New Roman" w:hAnsi="Times New Roman" w:cs="Times New Roman"/>
                <w:b/>
                <w:bCs/>
                <w:sz w:val="24"/>
                <w:szCs w:val="24"/>
              </w:rPr>
            </w:pPr>
            <w:proofErr w:type="gramStart"/>
            <w:r w:rsidRPr="006B5E91">
              <w:rPr>
                <w:rFonts w:ascii="Times New Roman" w:hAnsi="Times New Roman" w:cs="Times New Roman"/>
                <w:b/>
                <w:bCs/>
                <w:sz w:val="24"/>
                <w:szCs w:val="24"/>
              </w:rPr>
              <w:t>O(</w:t>
            </w:r>
            <w:proofErr w:type="gramEnd"/>
            <w:r w:rsidRPr="006B5E91">
              <w:rPr>
                <w:rFonts w:ascii="Times New Roman" w:hAnsi="Times New Roman" w:cs="Times New Roman"/>
                <w:b/>
                <w:bCs/>
                <w:sz w:val="24"/>
                <w:szCs w:val="24"/>
              </w:rPr>
              <w:t>1)</w:t>
            </w:r>
          </w:p>
        </w:tc>
      </w:tr>
      <w:tr w:rsidR="00734001" w:rsidRPr="006B5E91" w14:paraId="50D0C669" w14:textId="77777777" w:rsidTr="00734001">
        <w:tc>
          <w:tcPr>
            <w:tcW w:w="3116" w:type="dxa"/>
          </w:tcPr>
          <w:p w14:paraId="53F0E4A0" w14:textId="3F059B57"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Forward accuracy</w:t>
            </w:r>
          </w:p>
        </w:tc>
        <w:tc>
          <w:tcPr>
            <w:tcW w:w="3117" w:type="dxa"/>
          </w:tcPr>
          <w:p w14:paraId="5B7FBCCB" w14:textId="4D9EB5B7"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High</w:t>
            </w:r>
          </w:p>
        </w:tc>
        <w:tc>
          <w:tcPr>
            <w:tcW w:w="3117" w:type="dxa"/>
          </w:tcPr>
          <w:p w14:paraId="4E7A9C73" w14:textId="56031CD4"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High</w:t>
            </w:r>
          </w:p>
        </w:tc>
      </w:tr>
      <w:tr w:rsidR="00734001" w:rsidRPr="006B5E91" w14:paraId="06ACF318" w14:textId="77777777" w:rsidTr="00734001">
        <w:tc>
          <w:tcPr>
            <w:tcW w:w="3116" w:type="dxa"/>
          </w:tcPr>
          <w:p w14:paraId="1F18BAD1" w14:textId="695DE626"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Backward accuracy</w:t>
            </w:r>
          </w:p>
        </w:tc>
        <w:tc>
          <w:tcPr>
            <w:tcW w:w="3117" w:type="dxa"/>
          </w:tcPr>
          <w:p w14:paraId="12C397DB" w14:textId="22145D58" w:rsidR="00734001" w:rsidRPr="006B5E91" w:rsidRDefault="00B86DF7" w:rsidP="00B86DF7">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High</w:t>
            </w:r>
          </w:p>
        </w:tc>
        <w:tc>
          <w:tcPr>
            <w:tcW w:w="3117" w:type="dxa"/>
          </w:tcPr>
          <w:p w14:paraId="74A55B50" w14:textId="4BB4D676"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Low</w:t>
            </w:r>
          </w:p>
        </w:tc>
      </w:tr>
    </w:tbl>
    <w:p w14:paraId="345B05B8" w14:textId="109E4B3A" w:rsidR="00521D90" w:rsidRPr="006B5E91" w:rsidRDefault="00521D90" w:rsidP="00AC30F1">
      <w:pPr>
        <w:spacing w:line="360" w:lineRule="auto"/>
        <w:jc w:val="both"/>
        <w:rPr>
          <w:rFonts w:ascii="Times New Roman" w:hAnsi="Times New Roman" w:cs="Times New Roman"/>
          <w:sz w:val="24"/>
          <w:szCs w:val="24"/>
        </w:rPr>
      </w:pPr>
    </w:p>
    <w:p w14:paraId="23B8B7DB" w14:textId="70FC37BE" w:rsidR="00521D90" w:rsidRPr="006B5E91" w:rsidRDefault="00521D90"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What can be noticed from the above table is that the traditional BPTT approach yields more accurate results, with the trade-off of consuming more memory. </w:t>
      </w:r>
      <w:r w:rsidR="00BF5248" w:rsidRPr="006B5E91">
        <w:rPr>
          <w:rFonts w:ascii="Times New Roman" w:hAnsi="Times New Roman" w:cs="Times New Roman"/>
          <w:sz w:val="24"/>
          <w:szCs w:val="24"/>
        </w:rPr>
        <w:t>Therefore, to obtain the best result possible, the author chose the approach of the traditional BPTT</w:t>
      </w:r>
      <w:r w:rsidR="000A7C4F" w:rsidRPr="006B5E91">
        <w:rPr>
          <w:rFonts w:ascii="Times New Roman" w:hAnsi="Times New Roman" w:cs="Times New Roman"/>
          <w:sz w:val="24"/>
          <w:szCs w:val="24"/>
        </w:rPr>
        <w:t>.</w:t>
      </w:r>
    </w:p>
    <w:p w14:paraId="2D3414C6" w14:textId="2A4EEDD0" w:rsidR="000704C4" w:rsidRPr="006B5E91" w:rsidRDefault="00072C65" w:rsidP="000704C4">
      <w:pPr>
        <w:pStyle w:val="Heading2"/>
        <w:spacing w:line="360" w:lineRule="auto"/>
        <w:rPr>
          <w:rFonts w:ascii="Times New Roman" w:hAnsi="Times New Roman" w:cs="Times New Roman"/>
          <w:b/>
          <w:bCs/>
          <w:sz w:val="24"/>
          <w:szCs w:val="24"/>
        </w:rPr>
      </w:pPr>
      <w:bookmarkStart w:id="190" w:name="_Toc125556622"/>
      <w:bookmarkStart w:id="191" w:name="_Toc125663133"/>
      <w:bookmarkStart w:id="192" w:name="_Toc126571464"/>
      <w:r w:rsidRPr="006B5E91">
        <w:rPr>
          <w:rFonts w:ascii="Times New Roman" w:hAnsi="Times New Roman" w:cs="Times New Roman"/>
          <w:b/>
          <w:bCs/>
          <w:sz w:val="24"/>
          <w:szCs w:val="24"/>
        </w:rPr>
        <w:t>3.5.</w:t>
      </w:r>
      <w:r w:rsidR="002F44C2" w:rsidRPr="006B5E91">
        <w:rPr>
          <w:rFonts w:ascii="Times New Roman" w:hAnsi="Times New Roman" w:cs="Times New Roman"/>
          <w:b/>
          <w:bCs/>
          <w:sz w:val="24"/>
          <w:szCs w:val="24"/>
        </w:rPr>
        <w:t>4</w:t>
      </w:r>
      <w:r w:rsidR="000704C4" w:rsidRPr="006B5E91">
        <w:rPr>
          <w:rFonts w:ascii="Times New Roman" w:hAnsi="Times New Roman" w:cs="Times New Roman"/>
          <w:b/>
          <w:bCs/>
          <w:sz w:val="24"/>
          <w:szCs w:val="24"/>
        </w:rPr>
        <w:t xml:space="preserve">. System process </w:t>
      </w:r>
      <w:bookmarkEnd w:id="190"/>
      <w:r w:rsidR="00EF73A0" w:rsidRPr="006B5E91">
        <w:rPr>
          <w:rFonts w:ascii="Times New Roman" w:hAnsi="Times New Roman" w:cs="Times New Roman"/>
          <w:b/>
          <w:bCs/>
          <w:sz w:val="24"/>
          <w:szCs w:val="24"/>
        </w:rPr>
        <w:t>activity diagram</w:t>
      </w:r>
      <w:bookmarkEnd w:id="191"/>
      <w:bookmarkEnd w:id="192"/>
    </w:p>
    <w:p w14:paraId="420DB29E" w14:textId="1D1759C4"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summarized system flow </w:t>
      </w:r>
      <w:r w:rsidR="00EF73A0" w:rsidRPr="006B5E91">
        <w:rPr>
          <w:rFonts w:ascii="Times New Roman" w:hAnsi="Times New Roman" w:cs="Times New Roman"/>
          <w:sz w:val="24"/>
          <w:szCs w:val="24"/>
        </w:rPr>
        <w:t xml:space="preserve">activity diagram </w:t>
      </w:r>
      <w:r w:rsidRPr="006B5E91">
        <w:rPr>
          <w:rFonts w:ascii="Times New Roman" w:hAnsi="Times New Roman" w:cs="Times New Roman"/>
          <w:sz w:val="24"/>
          <w:szCs w:val="24"/>
        </w:rPr>
        <w:t>that end-users will follow is presented in the diagram belo</w:t>
      </w:r>
      <w:r w:rsidR="00B41679" w:rsidRPr="006B5E91">
        <w:rPr>
          <w:rFonts w:ascii="Times New Roman" w:hAnsi="Times New Roman" w:cs="Times New Roman"/>
          <w:sz w:val="24"/>
          <w:szCs w:val="24"/>
        </w:rPr>
        <w:t>w</w:t>
      </w:r>
      <w:r w:rsidRPr="006B5E91">
        <w:rPr>
          <w:rFonts w:ascii="Times New Roman" w:hAnsi="Times New Roman" w:cs="Times New Roman"/>
          <w:sz w:val="24"/>
          <w:szCs w:val="24"/>
        </w:rPr>
        <w:t>.</w:t>
      </w:r>
    </w:p>
    <w:p w14:paraId="228A2434" w14:textId="295F5FC6" w:rsidR="000704C4" w:rsidRPr="006B5E91" w:rsidRDefault="0080731B"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36760D0" wp14:editId="0861C215">
            <wp:extent cx="5939790" cy="36734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673475"/>
                    </a:xfrm>
                    <a:prstGeom prst="rect">
                      <a:avLst/>
                    </a:prstGeom>
                    <a:noFill/>
                    <a:ln>
                      <a:noFill/>
                    </a:ln>
                  </pic:spPr>
                </pic:pic>
              </a:graphicData>
            </a:graphic>
          </wp:inline>
        </w:drawing>
      </w:r>
    </w:p>
    <w:p w14:paraId="289B9956" w14:textId="536593D0" w:rsidR="000704C4" w:rsidRPr="006B5E91" w:rsidRDefault="000704C4" w:rsidP="000704C4">
      <w:pPr>
        <w:pStyle w:val="Caption"/>
        <w:jc w:val="center"/>
        <w:rPr>
          <w:rFonts w:ascii="Times New Roman" w:hAnsi="Times New Roman" w:cs="Times New Roman"/>
          <w:b w:val="0"/>
          <w:bCs w:val="0"/>
          <w:smallCaps w:val="0"/>
          <w:sz w:val="24"/>
          <w:szCs w:val="24"/>
        </w:rPr>
      </w:pPr>
      <w:bookmarkStart w:id="193" w:name="_Toc121649177"/>
      <w:bookmarkStart w:id="194"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A97321" w:rsidRPr="006B5E91">
        <w:rPr>
          <w:rFonts w:ascii="Times New Roman" w:hAnsi="Times New Roman" w:cs="Times New Roman"/>
          <w:b w:val="0"/>
          <w:bCs w:val="0"/>
          <w:smallCaps w:val="0"/>
          <w:sz w:val="24"/>
          <w:szCs w:val="24"/>
        </w:rPr>
        <w:t>activity diagram</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3"/>
      <w:bookmarkEnd w:id="194"/>
    </w:p>
    <w:p w14:paraId="288874BD" w14:textId="371822A1" w:rsidR="00D46F0D" w:rsidRPr="006B5E91" w:rsidRDefault="00D46F0D" w:rsidP="00D46F0D">
      <w:pPr>
        <w:pStyle w:val="Heading2"/>
        <w:spacing w:line="360" w:lineRule="auto"/>
        <w:rPr>
          <w:rFonts w:ascii="Times New Roman" w:hAnsi="Times New Roman" w:cs="Times New Roman"/>
          <w:b/>
          <w:bCs/>
          <w:sz w:val="24"/>
          <w:szCs w:val="24"/>
        </w:rPr>
      </w:pPr>
      <w:bookmarkStart w:id="195" w:name="_Toc125556621"/>
      <w:bookmarkStart w:id="196" w:name="_Toc125663134"/>
      <w:bookmarkStart w:id="197" w:name="_Toc126571465"/>
      <w:r w:rsidRPr="006B5E91">
        <w:rPr>
          <w:rFonts w:ascii="Times New Roman" w:hAnsi="Times New Roman" w:cs="Times New Roman"/>
          <w:b/>
          <w:bCs/>
          <w:sz w:val="24"/>
          <w:szCs w:val="24"/>
        </w:rPr>
        <w:t>3.5.</w:t>
      </w:r>
      <w:r w:rsidR="00837F8F" w:rsidRPr="006B5E91">
        <w:rPr>
          <w:rFonts w:ascii="Times New Roman" w:hAnsi="Times New Roman" w:cs="Times New Roman"/>
          <w:b/>
          <w:bCs/>
          <w:sz w:val="24"/>
          <w:szCs w:val="24"/>
        </w:rPr>
        <w:t>5</w:t>
      </w:r>
      <w:r w:rsidRPr="006B5E91">
        <w:rPr>
          <w:rFonts w:ascii="Times New Roman" w:hAnsi="Times New Roman" w:cs="Times New Roman"/>
          <w:b/>
          <w:bCs/>
          <w:sz w:val="24"/>
          <w:szCs w:val="24"/>
        </w:rPr>
        <w:t>. UI design</w:t>
      </w:r>
      <w:bookmarkEnd w:id="195"/>
      <w:bookmarkEnd w:id="196"/>
      <w:bookmarkEnd w:id="197"/>
    </w:p>
    <w:p w14:paraId="26C6827B" w14:textId="43C4D358" w:rsidR="00D46F0D" w:rsidRPr="006B5E91" w:rsidRDefault="00D46F0D" w:rsidP="00D46F0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had decided to implement a web application for the supplementary application being built due to convenience. The </w:t>
      </w:r>
      <w:r w:rsidR="005709DF" w:rsidRPr="006B5E91">
        <w:rPr>
          <w:rFonts w:ascii="Times New Roman" w:hAnsi="Times New Roman" w:cs="Times New Roman"/>
          <w:sz w:val="24"/>
          <w:szCs w:val="24"/>
        </w:rPr>
        <w:t xml:space="preserve">low fidelity </w:t>
      </w:r>
      <w:r w:rsidRPr="006B5E91">
        <w:rPr>
          <w:rFonts w:ascii="Times New Roman" w:hAnsi="Times New Roman" w:cs="Times New Roman"/>
          <w:sz w:val="24"/>
          <w:szCs w:val="24"/>
        </w:rPr>
        <w:t xml:space="preserve">wireframes designed to be of use are available </w:t>
      </w:r>
      <w:r w:rsidR="00671775"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2._UI_wireframes" w:history="1">
        <w:r w:rsidR="00D932D8" w:rsidRPr="006B5E91">
          <w:rPr>
            <w:rStyle w:val="Hyperlink"/>
            <w:rFonts w:ascii="Times New Roman" w:hAnsi="Times New Roman" w:cs="Times New Roman"/>
            <w:b/>
            <w:bCs/>
            <w:color w:val="auto"/>
            <w:sz w:val="24"/>
            <w:szCs w:val="24"/>
            <w:u w:val="none"/>
          </w:rPr>
          <w:t>APPENDIX C.2</w:t>
        </w:r>
      </w:hyperlink>
      <w:r w:rsidRPr="006B5E91">
        <w:rPr>
          <w:rFonts w:ascii="Times New Roman" w:hAnsi="Times New Roman" w:cs="Times New Roman"/>
          <w:sz w:val="24"/>
          <w:szCs w:val="24"/>
        </w:rPr>
        <w:t>.</w:t>
      </w:r>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98" w:name="_Toc125556623"/>
      <w:bookmarkStart w:id="199" w:name="_Toc125663135"/>
      <w:bookmarkStart w:id="200" w:name="_Toc126571466"/>
      <w:r w:rsidRPr="006B5E91">
        <w:rPr>
          <w:rFonts w:ascii="Times New Roman" w:hAnsi="Times New Roman" w:cs="Times New Roman"/>
          <w:b/>
          <w:bCs/>
          <w:sz w:val="28"/>
          <w:szCs w:val="28"/>
        </w:rPr>
        <w:lastRenderedPageBreak/>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98"/>
      <w:r w:rsidRPr="006B5E91">
        <w:rPr>
          <w:rFonts w:ascii="Times New Roman" w:hAnsi="Times New Roman" w:cs="Times New Roman"/>
          <w:b/>
          <w:bCs/>
          <w:sz w:val="28"/>
          <w:szCs w:val="28"/>
        </w:rPr>
        <w:t>Chapter summary</w:t>
      </w:r>
      <w:bookmarkEnd w:id="199"/>
      <w:bookmarkEnd w:id="200"/>
    </w:p>
    <w:p w14:paraId="2CC05683" w14:textId="7B73577F" w:rsidR="000704C4" w:rsidRPr="006B5E91" w:rsidRDefault="0021640E"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presented the design of the core novel algorithmic architecture, the necessary intuition behind it, and the reasons for taking specific directions over others. Additionally, it illustrated the system’s design, architecture, and data and system flow alongside the wireframes that would demonstrate them in the end application.</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201" w:name="_Toc125663136"/>
      <w:bookmarkStart w:id="202" w:name="_Toc126571467"/>
      <w:r w:rsidRPr="006B5E91">
        <w:rPr>
          <w:rFonts w:ascii="Times New Roman" w:hAnsi="Times New Roman" w:cs="Times New Roman"/>
          <w:b/>
          <w:bCs/>
          <w:sz w:val="32"/>
          <w:szCs w:val="32"/>
        </w:rPr>
        <w:lastRenderedPageBreak/>
        <w:t>CHAPTER 04. INITIAL IMPLEMENTATION</w:t>
      </w:r>
      <w:bookmarkEnd w:id="201"/>
      <w:bookmarkEnd w:id="202"/>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203" w:name="_Toc125557607"/>
      <w:bookmarkStart w:id="204" w:name="_Toc125663137"/>
      <w:bookmarkStart w:id="205" w:name="_Toc126571468"/>
      <w:r w:rsidRPr="006B5E91">
        <w:rPr>
          <w:rFonts w:ascii="Times New Roman" w:hAnsi="Times New Roman" w:cs="Times New Roman"/>
          <w:b/>
          <w:bCs/>
          <w:sz w:val="28"/>
          <w:szCs w:val="28"/>
        </w:rPr>
        <w:t xml:space="preserve">4.1. </w:t>
      </w:r>
      <w:bookmarkEnd w:id="203"/>
      <w:r w:rsidRPr="006B5E91">
        <w:rPr>
          <w:rFonts w:ascii="Times New Roman" w:hAnsi="Times New Roman" w:cs="Times New Roman"/>
          <w:b/>
          <w:bCs/>
          <w:sz w:val="28"/>
          <w:szCs w:val="28"/>
        </w:rPr>
        <w:t>Chapter overview</w:t>
      </w:r>
      <w:bookmarkEnd w:id="204"/>
      <w:bookmarkEnd w:id="205"/>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206" w:name="_Toc125557608"/>
      <w:bookmarkStart w:id="207" w:name="_Toc125663138"/>
      <w:bookmarkStart w:id="208" w:name="_Toc126571469"/>
      <w:r w:rsidRPr="006B5E91">
        <w:rPr>
          <w:rFonts w:ascii="Times New Roman" w:hAnsi="Times New Roman" w:cs="Times New Roman"/>
          <w:b/>
          <w:bCs/>
          <w:sz w:val="28"/>
          <w:szCs w:val="28"/>
        </w:rPr>
        <w:t xml:space="preserve">4.2. </w:t>
      </w:r>
      <w:bookmarkEnd w:id="206"/>
      <w:r w:rsidRPr="006B5E91">
        <w:rPr>
          <w:rFonts w:ascii="Times New Roman" w:hAnsi="Times New Roman" w:cs="Times New Roman"/>
          <w:b/>
          <w:bCs/>
          <w:sz w:val="28"/>
          <w:szCs w:val="28"/>
        </w:rPr>
        <w:t>Technology selection</w:t>
      </w:r>
      <w:bookmarkEnd w:id="207"/>
      <w:bookmarkEnd w:id="208"/>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209" w:name="_Toc125557609"/>
      <w:bookmarkStart w:id="210" w:name="_Toc125663139"/>
      <w:bookmarkStart w:id="211"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209"/>
      <w:bookmarkEnd w:id="210"/>
      <w:bookmarkEnd w:id="211"/>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212" w:name="_Toc124969354"/>
      <w:bookmarkStart w:id="213"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14" w:name="_Toc125557610"/>
      <w:bookmarkStart w:id="215" w:name="_Toc125663140"/>
      <w:bookmarkStart w:id="216"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14"/>
      <w:r w:rsidR="00E45331" w:rsidRPr="006B5E91">
        <w:rPr>
          <w:rFonts w:ascii="Times New Roman" w:hAnsi="Times New Roman" w:cs="Times New Roman"/>
          <w:b/>
          <w:bCs/>
          <w:sz w:val="24"/>
          <w:szCs w:val="24"/>
        </w:rPr>
        <w:t xml:space="preserve"> of data</w:t>
      </w:r>
      <w:bookmarkEnd w:id="215"/>
      <w:bookmarkEnd w:id="216"/>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35"/>
      <w:bookmarkStart w:id="218"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the PyTrends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19" w:name="_Toc125557611"/>
      <w:bookmarkStart w:id="220" w:name="_Toc125663141"/>
      <w:bookmarkStart w:id="221"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19"/>
      <w:bookmarkEnd w:id="220"/>
      <w:bookmarkEnd w:id="221"/>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36"/>
      <w:bookmarkStart w:id="223"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24" w:name="_Toc125557612"/>
      <w:bookmarkStart w:id="225" w:name="_Toc125663142"/>
      <w:bookmarkStart w:id="226"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24"/>
      <w:bookmarkEnd w:id="225"/>
      <w:bookmarkEnd w:id="226"/>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27" w:name="_Toc125557613"/>
      <w:bookmarkStart w:id="228" w:name="_Toc125663143"/>
      <w:bookmarkStart w:id="229"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27"/>
      <w:bookmarkEnd w:id="228"/>
      <w:bookmarkEnd w:id="229"/>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0" w:name="_Toc124969337"/>
      <w:bookmarkStart w:id="231"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0"/>
      <w:bookmarkEnd w:id="231"/>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Although it is more complicated, the higher-level API: Keras,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32" w:name="_Toc125557614"/>
      <w:bookmarkStart w:id="233" w:name="_Toc125663144"/>
      <w:bookmarkStart w:id="234"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32"/>
      <w:bookmarkEnd w:id="233"/>
      <w:bookmarkEnd w:id="234"/>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5" w:name="_Toc124969338"/>
      <w:bookmarkStart w:id="236"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37" w:name="_Toc125557615"/>
      <w:bookmarkStart w:id="238" w:name="_Toc125663145"/>
      <w:bookmarkStart w:id="239"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37"/>
      <w:bookmarkEnd w:id="238"/>
      <w:bookmarkEnd w:id="239"/>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0" w:name="_Toc124969339"/>
      <w:bookmarkStart w:id="241"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0"/>
      <w:bookmarkEnd w:id="241"/>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42" w:name="_Toc125557616"/>
      <w:bookmarkStart w:id="243" w:name="_Toc125663146"/>
      <w:bookmarkStart w:id="244"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42"/>
      <w:bookmarkEnd w:id="243"/>
      <w:bookmarkEnd w:id="244"/>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5" w:name="_Toc124969340"/>
      <w:bookmarkStart w:id="246"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5"/>
      <w:bookmarkEnd w:id="246"/>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dataframes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Scikit-learn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SpacCy</w:t>
            </w:r>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TensorBoard</w:t>
            </w:r>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47" w:name="_Toc125557617"/>
      <w:bookmarkStart w:id="248" w:name="_Toc125663147"/>
      <w:bookmarkStart w:id="249"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47"/>
      <w:bookmarkEnd w:id="248"/>
      <w:bookmarkEnd w:id="249"/>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0" w:name="_Toc124969341"/>
      <w:bookmarkStart w:id="251"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0"/>
      <w:bookmarkEnd w:id="251"/>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52" w:name="_Toc125557618"/>
      <w:bookmarkStart w:id="253" w:name="_Toc125663148"/>
      <w:bookmarkStart w:id="254"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52"/>
      <w:bookmarkEnd w:id="253"/>
      <w:bookmarkEnd w:id="254"/>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5" w:name="_Toc124969342"/>
      <w:bookmarkStart w:id="256"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5"/>
      <w:bookmarkEnd w:id="256"/>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 NumPy, Pandas, Scikit-learn,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57" w:name="_Toc125557619"/>
      <w:bookmarkStart w:id="258" w:name="_Toc125663149"/>
      <w:bookmarkStart w:id="259" w:name="_Toc126571480"/>
      <w:r w:rsidRPr="006B5E91">
        <w:rPr>
          <w:rFonts w:ascii="Times New Roman" w:hAnsi="Times New Roman" w:cs="Times New Roman"/>
          <w:b/>
          <w:bCs/>
          <w:sz w:val="28"/>
          <w:szCs w:val="28"/>
        </w:rPr>
        <w:t xml:space="preserve">4.3. </w:t>
      </w:r>
      <w:bookmarkEnd w:id="257"/>
      <w:r w:rsidRPr="006B5E91">
        <w:rPr>
          <w:rFonts w:ascii="Times New Roman" w:hAnsi="Times New Roman" w:cs="Times New Roman"/>
          <w:b/>
          <w:bCs/>
          <w:sz w:val="28"/>
          <w:szCs w:val="28"/>
        </w:rPr>
        <w:t>Implementation of core functionalities</w:t>
      </w:r>
      <w:bookmarkEnd w:id="258"/>
      <w:bookmarkEnd w:id="259"/>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60" w:name="_Toc125557620"/>
      <w:bookmarkStart w:id="261" w:name="_Toc125663150"/>
      <w:bookmarkStart w:id="262"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60"/>
      <w:bookmarkEnd w:id="261"/>
      <w:bookmarkEnd w:id="262"/>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63" w:name="_Toc124969355"/>
      <w:bookmarkStart w:id="264"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3"/>
      <w:bookmarkEnd w:id="264"/>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code snippet initializes the algorithm cell with the necessary variable maximum and minimum values. In the above method, the built model can perform input-independent initializations. By inheriting from the base Keras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65" w:name="_Toc124969356"/>
      <w:bookmarkStart w:id="266"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5"/>
      <w:bookmarkEnd w:id="266"/>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67" w:name="_Toc124969357"/>
      <w:bookmarkStart w:id="268"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7"/>
      <w:bookmarkEnd w:id="268"/>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69" w:name="_Toc124969358"/>
      <w:bookmarkStart w:id="270"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9"/>
      <w:bookmarkEnd w:id="270"/>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71" w:name="_Toc124969359"/>
      <w:bookmarkStart w:id="272"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1"/>
      <w:bookmarkEnd w:id="272"/>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Euler-Maruyama SDE solver used by the author utilizing Brownian motion as the noise, as demonstrated by Duvenaud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73" w:name="_Toc124969360"/>
      <w:bookmarkStart w:id="274"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3"/>
      <w:bookmarkEnd w:id="274"/>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75" w:name="_Toc125557621"/>
      <w:bookmarkStart w:id="276" w:name="_Toc125663151"/>
      <w:bookmarkStart w:id="277"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75"/>
      <w:bookmarkEnd w:id="276"/>
      <w:bookmarkEnd w:id="277"/>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78" w:name="_Toc125557622"/>
      <w:bookmarkStart w:id="279" w:name="_Toc125663152"/>
      <w:bookmarkStart w:id="280"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78"/>
      <w:bookmarkEnd w:id="279"/>
      <w:bookmarkEnd w:id="280"/>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81" w:name="_Toc125557623"/>
      <w:bookmarkStart w:id="282" w:name="_Toc125663153"/>
      <w:bookmarkStart w:id="283" w:name="_Toc126571484"/>
      <w:r w:rsidRPr="006B5E91">
        <w:rPr>
          <w:rFonts w:ascii="Times New Roman" w:hAnsi="Times New Roman" w:cs="Times New Roman"/>
          <w:b/>
          <w:bCs/>
          <w:sz w:val="28"/>
          <w:szCs w:val="28"/>
        </w:rPr>
        <w:t xml:space="preserve">4.4. </w:t>
      </w:r>
      <w:bookmarkEnd w:id="281"/>
      <w:r w:rsidRPr="006B5E91">
        <w:rPr>
          <w:rFonts w:ascii="Times New Roman" w:hAnsi="Times New Roman" w:cs="Times New Roman"/>
          <w:b/>
          <w:bCs/>
          <w:sz w:val="28"/>
          <w:szCs w:val="28"/>
        </w:rPr>
        <w:t>Chapter summary</w:t>
      </w:r>
      <w:bookmarkEnd w:id="282"/>
      <w:bookmarkEnd w:id="283"/>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84" w:name="_Toc125663154"/>
      <w:bookmarkStart w:id="285" w:name="_Toc126571485"/>
      <w:r w:rsidRPr="006B5E91">
        <w:rPr>
          <w:rFonts w:ascii="Times New Roman" w:hAnsi="Times New Roman" w:cs="Times New Roman"/>
          <w:b/>
          <w:bCs/>
          <w:sz w:val="32"/>
          <w:szCs w:val="32"/>
        </w:rPr>
        <w:lastRenderedPageBreak/>
        <w:t>CHAPTER 05. CONCLUSION</w:t>
      </w:r>
      <w:bookmarkEnd w:id="284"/>
      <w:bookmarkEnd w:id="285"/>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86" w:name="_Toc125663155"/>
      <w:bookmarkStart w:id="287" w:name="_Toc126571486"/>
      <w:r w:rsidRPr="006B5E91">
        <w:rPr>
          <w:rFonts w:ascii="Times New Roman" w:hAnsi="Times New Roman" w:cs="Times New Roman"/>
          <w:b/>
          <w:bCs/>
          <w:sz w:val="28"/>
          <w:szCs w:val="28"/>
        </w:rPr>
        <w:t>5.1. Chapter overview</w:t>
      </w:r>
      <w:bookmarkEnd w:id="286"/>
      <w:bookmarkEnd w:id="287"/>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88" w:name="_Toc125663156"/>
      <w:bookmarkStart w:id="289" w:name="_Toc126571487"/>
      <w:r w:rsidRPr="006B5E91">
        <w:rPr>
          <w:rFonts w:ascii="Times New Roman" w:hAnsi="Times New Roman" w:cs="Times New Roman"/>
          <w:b/>
          <w:bCs/>
          <w:sz w:val="28"/>
          <w:szCs w:val="28"/>
        </w:rPr>
        <w:t>5.2. Deviations</w:t>
      </w:r>
      <w:bookmarkEnd w:id="288"/>
      <w:bookmarkEnd w:id="289"/>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90" w:name="_Toc125663157"/>
      <w:bookmarkStart w:id="291" w:name="_Toc126571488"/>
      <w:r w:rsidRPr="006B5E91">
        <w:rPr>
          <w:rFonts w:ascii="Times New Roman" w:hAnsi="Times New Roman" w:cs="Times New Roman"/>
          <w:b/>
          <w:bCs/>
          <w:sz w:val="24"/>
          <w:szCs w:val="24"/>
        </w:rPr>
        <w:t>5.2.1. Scope related deviations</w:t>
      </w:r>
      <w:bookmarkEnd w:id="290"/>
      <w:bookmarkEnd w:id="291"/>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92" w:name="_Toc125663158"/>
      <w:bookmarkStart w:id="293" w:name="_Toc126571489"/>
      <w:r w:rsidRPr="006B5E91">
        <w:rPr>
          <w:rFonts w:ascii="Times New Roman" w:hAnsi="Times New Roman" w:cs="Times New Roman"/>
          <w:b/>
          <w:bCs/>
          <w:sz w:val="24"/>
          <w:szCs w:val="24"/>
        </w:rPr>
        <w:t>5.2.2. Schedule related deviations</w:t>
      </w:r>
      <w:bookmarkEnd w:id="292"/>
      <w:bookmarkEnd w:id="293"/>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94" w:name="_Toc125663159"/>
      <w:bookmarkStart w:id="295"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94"/>
      <w:bookmarkEnd w:id="295"/>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96" w:name="_Toc125663160"/>
      <w:bookmarkStart w:id="297" w:name="_Toc126571491"/>
      <w:r w:rsidRPr="006B5E91">
        <w:rPr>
          <w:rFonts w:ascii="Times New Roman" w:hAnsi="Times New Roman" w:cs="Times New Roman"/>
          <w:b/>
          <w:bCs/>
          <w:sz w:val="28"/>
          <w:szCs w:val="28"/>
        </w:rPr>
        <w:t>5.4. Required improvements</w:t>
      </w:r>
      <w:bookmarkEnd w:id="296"/>
      <w:bookmarkEnd w:id="297"/>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98" w:name="_Toc125663161"/>
      <w:bookmarkStart w:id="299" w:name="_Toc126571492"/>
      <w:r w:rsidRPr="006B5E91">
        <w:rPr>
          <w:rFonts w:ascii="Times New Roman" w:hAnsi="Times New Roman" w:cs="Times New Roman"/>
          <w:b/>
          <w:bCs/>
          <w:sz w:val="28"/>
          <w:szCs w:val="28"/>
          <w:highlight w:val="yellow"/>
        </w:rPr>
        <w:t>5.5. Demo of the prototype</w:t>
      </w:r>
      <w:bookmarkEnd w:id="298"/>
      <w:bookmarkEnd w:id="299"/>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300" w:name="_Toc125663162"/>
      <w:bookmarkStart w:id="301" w:name="_Toc126571493"/>
      <w:r w:rsidRPr="006B5E91">
        <w:rPr>
          <w:rFonts w:ascii="Times New Roman" w:hAnsi="Times New Roman" w:cs="Times New Roman"/>
          <w:b/>
          <w:bCs/>
          <w:sz w:val="28"/>
          <w:szCs w:val="28"/>
        </w:rPr>
        <w:t>5.6. Chapter summary</w:t>
      </w:r>
      <w:bookmarkEnd w:id="300"/>
      <w:bookmarkEnd w:id="301"/>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302" w:name="_Toc125663163"/>
      <w:bookmarkStart w:id="303" w:name="_Toc126571494"/>
      <w:r w:rsidRPr="006B5E91">
        <w:rPr>
          <w:rFonts w:ascii="Times New Roman" w:hAnsi="Times New Roman" w:cs="Times New Roman"/>
          <w:b/>
          <w:bCs/>
          <w:sz w:val="32"/>
          <w:szCs w:val="32"/>
        </w:rPr>
        <w:lastRenderedPageBreak/>
        <w:t>REFERENCES</w:t>
      </w:r>
      <w:bookmarkEnd w:id="302"/>
      <w:bookmarkEnd w:id="303"/>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304"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305" w:name="rahoutiref"/>
      <w:bookmarkEnd w:id="304"/>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306" w:name="kervanciref"/>
      <w:bookmarkEnd w:id="305"/>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307" w:name="makridakisaref"/>
      <w:bookmarkEnd w:id="306"/>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308" w:name="makridakisbred"/>
      <w:bookmarkEnd w:id="307"/>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309" w:name="smylref"/>
      <w:bookmarkEnd w:id="308"/>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310" w:name="hasani2020ref"/>
      <w:bookmarkEnd w:id="309"/>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311" w:name="chenref"/>
      <w:bookmarkEnd w:id="310"/>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312" w:name="poulopoulosref"/>
      <w:bookmarkEnd w:id="311"/>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13" w:name="hochreiterref"/>
      <w:bookmarkEnd w:id="312"/>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14" w:name="bi4allref"/>
      <w:bookmarkEnd w:id="313"/>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15" w:name="hasani2021ref"/>
      <w:bookmarkEnd w:id="314"/>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16" w:name="mozerref"/>
      <w:bookmarkEnd w:id="315"/>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17" w:name="funahashiref"/>
      <w:bookmarkEnd w:id="316"/>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18" w:name="anaiveisnotbadref"/>
      <w:bookmarkEnd w:id="317"/>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19" w:name="rubanovaref"/>
      <w:bookmarkEnd w:id="318"/>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20" w:name="duvenaudref"/>
      <w:bookmarkEnd w:id="319"/>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21" w:name="valenciaref"/>
      <w:bookmarkEnd w:id="320"/>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22" w:name="serafiniref"/>
      <w:bookmarkEnd w:id="321"/>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23" w:name="fleischerref"/>
      <w:bookmarkEnd w:id="322"/>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23"/>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24" w:name="_Toc125663164"/>
      <w:bookmarkStart w:id="325" w:name="_Toc126571495"/>
      <w:bookmarkStart w:id="326"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24"/>
      <w:bookmarkEnd w:id="325"/>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27" w:name="_A.1._Research_questions"/>
      <w:bookmarkStart w:id="328" w:name="_Toc125663165"/>
      <w:bookmarkStart w:id="329" w:name="_Toc126571496"/>
      <w:bookmarkEnd w:id="327"/>
      <w:r w:rsidRPr="006B5E91">
        <w:rPr>
          <w:rFonts w:ascii="Times New Roman" w:hAnsi="Times New Roman" w:cs="Times New Roman"/>
          <w:b/>
          <w:bCs/>
          <w:sz w:val="28"/>
          <w:szCs w:val="28"/>
        </w:rPr>
        <w:t>A.1. Research questions</w:t>
      </w:r>
      <w:bookmarkEnd w:id="328"/>
      <w:bookmarkEnd w:id="329"/>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2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30"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30"/>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31"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31"/>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32" w:name="_Toc125663166"/>
      <w:bookmarkStart w:id="333"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32"/>
      <w:bookmarkEnd w:id="333"/>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34" w:name="_A.1._Requirement_elicitation"/>
      <w:bookmarkStart w:id="335" w:name="_B.1._Requirement_elicitation"/>
      <w:bookmarkStart w:id="336" w:name="_Toc125663167"/>
      <w:bookmarkStart w:id="337" w:name="_Toc126571498"/>
      <w:bookmarkEnd w:id="334"/>
      <w:bookmarkEnd w:id="335"/>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36"/>
      <w:bookmarkEnd w:id="337"/>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38" w:name="_Toc121126709"/>
      <w:bookmarkStart w:id="339"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8"/>
      <w:bookmarkEnd w:id="339"/>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40" w:name="_A.2._Survey_thematic"/>
      <w:bookmarkStart w:id="341" w:name="_A.2._Survey_analysis"/>
      <w:bookmarkStart w:id="342" w:name="_B.2._Survey_analysis"/>
      <w:bookmarkStart w:id="343" w:name="_Toc125663168"/>
      <w:bookmarkStart w:id="344" w:name="_Toc126571499"/>
      <w:bookmarkEnd w:id="340"/>
      <w:bookmarkEnd w:id="341"/>
      <w:bookmarkEnd w:id="342"/>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43"/>
      <w:bookmarkEnd w:id="344"/>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45"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46" w:name="_A.3._Survey_thematic"/>
      <w:bookmarkEnd w:id="346"/>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47" w:name="_Toc121126710"/>
      <w:bookmarkStart w:id="348"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bookmarkEnd w:id="348"/>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49" w:name="_A.3._Interview_thematic"/>
      <w:bookmarkStart w:id="350" w:name="_B.3._Interview_analysis"/>
      <w:bookmarkStart w:id="351" w:name="_Toc125663169"/>
      <w:bookmarkStart w:id="352" w:name="_Toc126571500"/>
      <w:bookmarkEnd w:id="349"/>
      <w:bookmarkEnd w:id="350"/>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51"/>
      <w:bookmarkEnd w:id="352"/>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53" w:name="_Toc121126702"/>
      <w:bookmarkStart w:id="354"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3"/>
      <w:bookmarkEnd w:id="354"/>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55"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56"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5"/>
      <w:bookmarkEnd w:id="356"/>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57" w:name="_A.4._Use_case"/>
      <w:bookmarkStart w:id="358" w:name="_B.4._Use_case"/>
      <w:bookmarkStart w:id="359" w:name="_Toc125663170"/>
      <w:bookmarkStart w:id="360" w:name="_Toc126571501"/>
      <w:bookmarkStart w:id="361" w:name="selfevaltable"/>
      <w:bookmarkStart w:id="362" w:name="_B.4._Self-Evaluation_(Competitor"/>
      <w:bookmarkEnd w:id="357"/>
      <w:bookmarkEnd w:id="358"/>
      <w:bookmarkEnd w:id="362"/>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59"/>
      <w:bookmarkEnd w:id="360"/>
      <w:r w:rsidR="001A062F">
        <w:rPr>
          <w:rFonts w:ascii="Times New Roman" w:hAnsi="Times New Roman" w:cs="Times New Roman"/>
          <w:b/>
          <w:bCs/>
          <w:sz w:val="28"/>
          <w:szCs w:val="28"/>
        </w:rPr>
        <w:t>Self-Evaluation (Competitor Analysis)</w:t>
      </w:r>
    </w:p>
    <w:bookmarkEnd w:id="361"/>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63" w:name="_B.5._Use_case"/>
      <w:bookmarkEnd w:id="363"/>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64" w:name="_Toc125663171"/>
      <w:bookmarkStart w:id="365" w:name="_Toc126571502"/>
      <w:bookmarkStart w:id="366" w:name="_B.5._Functional_requirements"/>
      <w:bookmarkEnd w:id="366"/>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64"/>
      <w:bookmarkEnd w:id="365"/>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67" w:name="_Toc121126706"/>
      <w:bookmarkStart w:id="368"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7"/>
      <w:bookmarkEnd w:id="368"/>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69" w:name="_Toc125663172"/>
      <w:bookmarkStart w:id="370"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69"/>
      <w:bookmarkEnd w:id="370"/>
    </w:p>
    <w:p w14:paraId="117EE5A5" w14:textId="1270936A" w:rsidR="00E75A4E" w:rsidRPr="006B5E91" w:rsidRDefault="00F45E98" w:rsidP="00E75A4E">
      <w:pPr>
        <w:pStyle w:val="Heading1"/>
        <w:spacing w:line="360" w:lineRule="auto"/>
        <w:rPr>
          <w:rFonts w:ascii="Times New Roman" w:hAnsi="Times New Roman" w:cs="Times New Roman"/>
          <w:b/>
          <w:bCs/>
          <w:sz w:val="28"/>
          <w:szCs w:val="28"/>
        </w:rPr>
      </w:pPr>
      <w:bookmarkStart w:id="371" w:name="_B.1._Algorithm_intuition"/>
      <w:bookmarkStart w:id="372" w:name="_C.1._Algorithm_intuition"/>
      <w:bookmarkStart w:id="373" w:name="_Toc125663173"/>
      <w:bookmarkStart w:id="374" w:name="_Toc126571504"/>
      <w:bookmarkEnd w:id="371"/>
      <w:bookmarkEnd w:id="372"/>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.1. Algorithm intuition</w:t>
      </w:r>
      <w:bookmarkEnd w:id="373"/>
      <w:bookmarkEnd w:id="374"/>
    </w:p>
    <w:p w14:paraId="2701308E" w14:textId="77777777" w:rsidR="00FA1A4A" w:rsidRPr="006B5E91" w:rsidRDefault="00FA1A4A" w:rsidP="00FA1A4A">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23EB407" wp14:editId="4A8D486F">
            <wp:extent cx="593407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3B06C7C" w14:textId="3668D381" w:rsidR="00FA1A4A" w:rsidRPr="006B5E91" w:rsidRDefault="00FA1A4A" w:rsidP="00FA1A4A">
      <w:pPr>
        <w:pStyle w:val="Caption"/>
        <w:jc w:val="center"/>
        <w:rPr>
          <w:rFonts w:ascii="Times New Roman" w:hAnsi="Times New Roman" w:cs="Times New Roman"/>
          <w:b w:val="0"/>
          <w:bCs w:val="0"/>
          <w:smallCaps w:val="0"/>
          <w:sz w:val="24"/>
          <w:szCs w:val="24"/>
        </w:rPr>
      </w:pPr>
      <w:bookmarkStart w:id="375" w:name="_Toc121649178"/>
      <w:bookmarkStart w:id="376"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Algorithm intuition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5"/>
      <w:bookmarkEnd w:id="376"/>
    </w:p>
    <w:p w14:paraId="1E0EDD93" w14:textId="3B571470" w:rsidR="001A483F" w:rsidRPr="006B5E91" w:rsidRDefault="001A483F" w:rsidP="001A483F">
      <w:pPr>
        <w:rPr>
          <w:rFonts w:ascii="Times New Roman" w:hAnsi="Times New Roman" w:cs="Times New Roman"/>
        </w:rPr>
      </w:pPr>
    </w:p>
    <w:p w14:paraId="16B7E3D5" w14:textId="27AC1F5F" w:rsidR="001A483F" w:rsidRPr="006B5E91" w:rsidRDefault="001A483F" w:rsidP="001A483F">
      <w:pPr>
        <w:rPr>
          <w:rFonts w:ascii="Times New Roman" w:hAnsi="Times New Roman" w:cs="Times New Roman"/>
        </w:rPr>
      </w:pPr>
    </w:p>
    <w:p w14:paraId="113C53CF" w14:textId="5267ECF0" w:rsidR="001A483F" w:rsidRPr="006B5E91" w:rsidRDefault="001A483F" w:rsidP="001A483F">
      <w:pPr>
        <w:rPr>
          <w:rFonts w:ascii="Times New Roman" w:hAnsi="Times New Roman" w:cs="Times New Roman"/>
        </w:rPr>
      </w:pPr>
    </w:p>
    <w:p w14:paraId="77F98AA0" w14:textId="3B481B5B" w:rsidR="001A483F" w:rsidRPr="006B5E91" w:rsidRDefault="001A483F" w:rsidP="001A483F">
      <w:pPr>
        <w:rPr>
          <w:rFonts w:ascii="Times New Roman" w:hAnsi="Times New Roman" w:cs="Times New Roman"/>
        </w:rPr>
      </w:pPr>
    </w:p>
    <w:p w14:paraId="584E3604" w14:textId="4B7B2DFD" w:rsidR="001A483F" w:rsidRPr="006B5E91" w:rsidRDefault="001A483F" w:rsidP="001A483F">
      <w:pPr>
        <w:rPr>
          <w:rFonts w:ascii="Times New Roman" w:hAnsi="Times New Roman" w:cs="Times New Roman"/>
        </w:rPr>
      </w:pPr>
    </w:p>
    <w:p w14:paraId="4FA02A63" w14:textId="4E86EBE2"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6CE723B9" w:rsidR="001A483F" w:rsidRPr="006B5E91" w:rsidRDefault="001A483F" w:rsidP="001A483F">
      <w:pPr>
        <w:rPr>
          <w:rFonts w:ascii="Times New Roman" w:hAnsi="Times New Roman" w:cs="Times New Roman"/>
        </w:rPr>
      </w:pPr>
    </w:p>
    <w:p w14:paraId="7A52731B" w14:textId="4816B93C" w:rsidR="001A483F" w:rsidRPr="006B5E91" w:rsidRDefault="001A483F" w:rsidP="001A483F">
      <w:pPr>
        <w:rPr>
          <w:rFonts w:ascii="Times New Roman" w:hAnsi="Times New Roman" w:cs="Times New Roman"/>
        </w:rPr>
      </w:pPr>
    </w:p>
    <w:p w14:paraId="2ACD1854" w14:textId="77777777" w:rsidR="001A483F" w:rsidRPr="006B5E91" w:rsidRDefault="001A483F" w:rsidP="001A483F">
      <w:pPr>
        <w:rPr>
          <w:rFonts w:ascii="Times New Roman" w:hAnsi="Times New Roman" w:cs="Times New Roman"/>
        </w:rPr>
      </w:pPr>
    </w:p>
    <w:p w14:paraId="5171D942" w14:textId="0FAC6E86" w:rsidR="00437253" w:rsidRPr="006B5E91" w:rsidRDefault="00B32495" w:rsidP="001A483F">
      <w:pPr>
        <w:pStyle w:val="Heading1"/>
        <w:spacing w:line="360" w:lineRule="auto"/>
        <w:rPr>
          <w:rFonts w:ascii="Times New Roman" w:hAnsi="Times New Roman" w:cs="Times New Roman"/>
          <w:b/>
          <w:bCs/>
          <w:sz w:val="28"/>
          <w:szCs w:val="28"/>
        </w:rPr>
      </w:pPr>
      <w:bookmarkStart w:id="377" w:name="_B.2._UI_wireframes"/>
      <w:bookmarkStart w:id="378" w:name="_C.2._UI_wireframes"/>
      <w:bookmarkStart w:id="379" w:name="_Toc125663174"/>
      <w:bookmarkStart w:id="380" w:name="_Toc126571505"/>
      <w:bookmarkEnd w:id="377"/>
      <w:bookmarkEnd w:id="378"/>
      <w:r w:rsidRPr="006B5E91">
        <w:rPr>
          <w:rFonts w:ascii="Times New Roman" w:hAnsi="Times New Roman" w:cs="Times New Roman"/>
          <w:b/>
          <w:bCs/>
          <w:sz w:val="28"/>
          <w:szCs w:val="28"/>
        </w:rPr>
        <w:lastRenderedPageBreak/>
        <w:t>C</w:t>
      </w:r>
      <w:r w:rsidR="00437253" w:rsidRPr="006B5E91">
        <w:rPr>
          <w:rFonts w:ascii="Times New Roman" w:hAnsi="Times New Roman" w:cs="Times New Roman"/>
          <w:b/>
          <w:bCs/>
          <w:sz w:val="28"/>
          <w:szCs w:val="28"/>
        </w:rPr>
        <w:t>.2. UI wireframes</w:t>
      </w:r>
      <w:bookmarkEnd w:id="379"/>
      <w:bookmarkEnd w:id="3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5FC47417" w14:textId="77777777" w:rsidTr="002D1BDE">
        <w:tc>
          <w:tcPr>
            <w:tcW w:w="4675" w:type="dxa"/>
          </w:tcPr>
          <w:p w14:paraId="4C22B219"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38E48DAD" wp14:editId="331C0A67">
                  <wp:extent cx="2671227" cy="3555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0019" cy="3633491"/>
                          </a:xfrm>
                          <a:prstGeom prst="rect">
                            <a:avLst/>
                          </a:prstGeom>
                          <a:noFill/>
                          <a:ln>
                            <a:noFill/>
                          </a:ln>
                        </pic:spPr>
                      </pic:pic>
                    </a:graphicData>
                  </a:graphic>
                </wp:inline>
              </w:drawing>
            </w:r>
          </w:p>
          <w:p w14:paraId="1901EE53" w14:textId="5D272FF6" w:rsidR="00437253" w:rsidRPr="006B5E91" w:rsidRDefault="00437253" w:rsidP="00D76B2F">
            <w:pPr>
              <w:pStyle w:val="Caption"/>
              <w:jc w:val="center"/>
              <w:rPr>
                <w:rFonts w:ascii="Times New Roman" w:hAnsi="Times New Roman" w:cs="Times New Roman"/>
                <w:b w:val="0"/>
                <w:bCs w:val="0"/>
                <w:smallCaps w:val="0"/>
                <w:sz w:val="24"/>
                <w:szCs w:val="24"/>
              </w:rPr>
            </w:pPr>
            <w:bookmarkStart w:id="381" w:name="_Toc121649179"/>
            <w:bookmarkStart w:id="382" w:name="_Toc12564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Hom</w:t>
            </w:r>
            <w:bookmarkEnd w:id="381"/>
            <w:r w:rsidR="00331788"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2"/>
          </w:p>
          <w:p w14:paraId="7A209C53" w14:textId="77777777" w:rsidR="00437253" w:rsidRPr="006B5E91" w:rsidRDefault="00437253" w:rsidP="002D1BDE">
            <w:pPr>
              <w:pStyle w:val="Caption"/>
              <w:jc w:val="center"/>
              <w:rPr>
                <w:rFonts w:ascii="Times New Roman" w:hAnsi="Times New Roman" w:cs="Times New Roman"/>
              </w:rPr>
            </w:pPr>
          </w:p>
        </w:tc>
        <w:tc>
          <w:tcPr>
            <w:tcW w:w="4675" w:type="dxa"/>
          </w:tcPr>
          <w:p w14:paraId="501A0281"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5C7E21D" wp14:editId="703A646C">
                  <wp:extent cx="2538483" cy="3562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72023" cy="3609884"/>
                          </a:xfrm>
                          <a:prstGeom prst="rect">
                            <a:avLst/>
                          </a:prstGeom>
                          <a:noFill/>
                          <a:ln>
                            <a:noFill/>
                          </a:ln>
                        </pic:spPr>
                      </pic:pic>
                    </a:graphicData>
                  </a:graphic>
                </wp:inline>
              </w:drawing>
            </w:r>
          </w:p>
          <w:p w14:paraId="534A0AC9" w14:textId="03744D7A" w:rsidR="00437253" w:rsidRPr="006B5E91" w:rsidRDefault="00437253" w:rsidP="00D76B2F">
            <w:pPr>
              <w:pStyle w:val="Caption"/>
              <w:jc w:val="center"/>
              <w:rPr>
                <w:rFonts w:ascii="Times New Roman" w:hAnsi="Times New Roman" w:cs="Times New Roman"/>
                <w:b w:val="0"/>
                <w:bCs w:val="0"/>
                <w:smallCaps w:val="0"/>
                <w:sz w:val="24"/>
                <w:szCs w:val="24"/>
              </w:rPr>
            </w:pPr>
            <w:bookmarkStart w:id="383" w:name="_Toc121649180"/>
            <w:bookmarkStart w:id="384" w:name="_Toc12564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New</w:t>
            </w:r>
            <w:bookmarkEnd w:id="383"/>
            <w:r w:rsidR="00331788" w:rsidRPr="006B5E91">
              <w:rPr>
                <w:rFonts w:ascii="Times New Roman" w:hAnsi="Times New Roman" w:cs="Times New Roman"/>
                <w:b w:val="0"/>
                <w:bCs w:val="0"/>
                <w:smallCaps w:val="0"/>
                <w:sz w:val="24"/>
                <w:szCs w:val="24"/>
              </w:rPr>
              <w:t xml:space="preserv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4"/>
          </w:p>
          <w:p w14:paraId="5A8C9F34" w14:textId="77777777" w:rsidR="00437253" w:rsidRPr="006B5E91" w:rsidRDefault="00437253" w:rsidP="002D1BDE">
            <w:pPr>
              <w:pStyle w:val="Caption"/>
              <w:jc w:val="center"/>
              <w:rPr>
                <w:rFonts w:ascii="Times New Roman" w:hAnsi="Times New Roman" w:cs="Times New Roman"/>
                <w:b w:val="0"/>
                <w:bCs w:val="0"/>
                <w:smallCaps w:val="0"/>
                <w:sz w:val="24"/>
                <w:szCs w:val="24"/>
              </w:rPr>
            </w:pPr>
          </w:p>
        </w:tc>
      </w:tr>
      <w:tr w:rsidR="00437253" w:rsidRPr="006B5E91" w14:paraId="686070B0" w14:textId="77777777" w:rsidTr="002D1BDE">
        <w:tc>
          <w:tcPr>
            <w:tcW w:w="4675" w:type="dxa"/>
          </w:tcPr>
          <w:p w14:paraId="0EA68D45"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B2B8709" wp14:editId="1FE82B3B">
                  <wp:extent cx="2602691" cy="298104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1003" cy="3024930"/>
                          </a:xfrm>
                          <a:prstGeom prst="rect">
                            <a:avLst/>
                          </a:prstGeom>
                          <a:noFill/>
                          <a:ln>
                            <a:noFill/>
                          </a:ln>
                        </pic:spPr>
                      </pic:pic>
                    </a:graphicData>
                  </a:graphic>
                </wp:inline>
              </w:drawing>
            </w:r>
          </w:p>
          <w:p w14:paraId="26864DA9" w14:textId="7398EAF8"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85" w:name="_Toc121649181"/>
            <w:bookmarkStart w:id="386" w:name="_Toc12564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Cryptocurrencies</w:t>
            </w:r>
            <w:r w:rsidR="0034675D"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5"/>
            <w:bookmarkEnd w:id="386"/>
          </w:p>
        </w:tc>
        <w:tc>
          <w:tcPr>
            <w:tcW w:w="4675" w:type="dxa"/>
          </w:tcPr>
          <w:p w14:paraId="095E0BB6"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8CF2A70" wp14:editId="2E9BC06A">
                  <wp:extent cx="2600805" cy="2980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80143" cy="3071616"/>
                          </a:xfrm>
                          <a:prstGeom prst="rect">
                            <a:avLst/>
                          </a:prstGeom>
                          <a:noFill/>
                          <a:ln>
                            <a:noFill/>
                          </a:ln>
                        </pic:spPr>
                      </pic:pic>
                    </a:graphicData>
                  </a:graphic>
                </wp:inline>
              </w:drawing>
            </w:r>
          </w:p>
          <w:p w14:paraId="77F40B3F" w14:textId="56507813" w:rsidR="00437253" w:rsidRPr="006B5E91" w:rsidRDefault="00437253" w:rsidP="002D1BDE">
            <w:pPr>
              <w:pStyle w:val="Caption"/>
              <w:jc w:val="center"/>
              <w:rPr>
                <w:rFonts w:ascii="Times New Roman" w:hAnsi="Times New Roman" w:cs="Times New Roman"/>
                <w:b w:val="0"/>
                <w:bCs w:val="0"/>
                <w:smallCaps w:val="0"/>
                <w:sz w:val="24"/>
                <w:szCs w:val="24"/>
              </w:rPr>
            </w:pPr>
            <w:bookmarkStart w:id="387" w:name="_Toc121649182"/>
            <w:bookmarkStart w:id="388" w:name="_Toc12564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Cryptocurrency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7"/>
            <w:bookmarkEnd w:id="388"/>
          </w:p>
        </w:tc>
      </w:tr>
    </w:tbl>
    <w:p w14:paraId="56CFF311" w14:textId="77777777" w:rsidR="00437253" w:rsidRPr="006B5E91" w:rsidRDefault="00437253" w:rsidP="00437253">
      <w:pPr>
        <w:pStyle w:val="Caption"/>
        <w:rPr>
          <w:rFonts w:ascii="Times New Roman" w:hAnsi="Times New Roman" w:cs="Times New Roman"/>
          <w:b w:val="0"/>
          <w:bCs w:val="0"/>
          <w:smallCaps w:val="0"/>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34BEB472" w14:textId="77777777" w:rsidTr="002D1BDE">
        <w:tc>
          <w:tcPr>
            <w:tcW w:w="4675" w:type="dxa"/>
          </w:tcPr>
          <w:p w14:paraId="02ACB8EF"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28315F0D" wp14:editId="09184693">
                  <wp:extent cx="2586250" cy="257701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7059" cy="2597745"/>
                          </a:xfrm>
                          <a:prstGeom prst="rect">
                            <a:avLst/>
                          </a:prstGeom>
                          <a:noFill/>
                          <a:ln>
                            <a:noFill/>
                          </a:ln>
                        </pic:spPr>
                      </pic:pic>
                    </a:graphicData>
                  </a:graphic>
                </wp:inline>
              </w:drawing>
            </w:r>
          </w:p>
          <w:p w14:paraId="12DC1DA3" w14:textId="16BD1359" w:rsidR="00437253" w:rsidRPr="006B5E91" w:rsidRDefault="00437253" w:rsidP="00A91394">
            <w:pPr>
              <w:pStyle w:val="Caption"/>
              <w:jc w:val="center"/>
              <w:rPr>
                <w:rFonts w:ascii="Times New Roman" w:hAnsi="Times New Roman" w:cs="Times New Roman"/>
                <w:b w:val="0"/>
                <w:bCs w:val="0"/>
                <w:smallCaps w:val="0"/>
                <w:sz w:val="24"/>
                <w:szCs w:val="24"/>
              </w:rPr>
            </w:pPr>
            <w:bookmarkStart w:id="389" w:name="_Toc121649183"/>
            <w:bookmarkStart w:id="390" w:name="_Toc12564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Admin login</w:t>
            </w:r>
            <w:bookmarkEnd w:id="389"/>
            <w:r w:rsidR="00A91394"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0"/>
          </w:p>
          <w:p w14:paraId="2169A3EC" w14:textId="77777777" w:rsidR="00437253" w:rsidRPr="006B5E91" w:rsidRDefault="00437253" w:rsidP="002D1BDE">
            <w:pPr>
              <w:pStyle w:val="Caption"/>
              <w:jc w:val="center"/>
              <w:rPr>
                <w:rFonts w:ascii="Times New Roman" w:hAnsi="Times New Roman" w:cs="Times New Roman"/>
              </w:rPr>
            </w:pPr>
          </w:p>
        </w:tc>
        <w:tc>
          <w:tcPr>
            <w:tcW w:w="4675" w:type="dxa"/>
          </w:tcPr>
          <w:p w14:paraId="6CC266EE"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rPr>
              <w:drawing>
                <wp:inline distT="0" distB="0" distL="0" distR="0" wp14:anchorId="03582882" wp14:editId="6816B20E">
                  <wp:extent cx="2586069" cy="25768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01629" cy="2592335"/>
                          </a:xfrm>
                          <a:prstGeom prst="rect">
                            <a:avLst/>
                          </a:prstGeom>
                          <a:noFill/>
                          <a:ln>
                            <a:noFill/>
                          </a:ln>
                        </pic:spPr>
                      </pic:pic>
                    </a:graphicData>
                  </a:graphic>
                </wp:inline>
              </w:drawing>
            </w:r>
          </w:p>
          <w:p w14:paraId="78F39C43" w14:textId="7A82DD8E"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91" w:name="_Toc121649184"/>
            <w:bookmarkStart w:id="392" w:name="_Toc12564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Admin model configuration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1"/>
            <w:bookmarkEnd w:id="392"/>
          </w:p>
        </w:tc>
      </w:tr>
      <w:tr w:rsidR="00437253" w:rsidRPr="006B5E91" w14:paraId="540E050C" w14:textId="77777777" w:rsidTr="002D1BDE">
        <w:tc>
          <w:tcPr>
            <w:tcW w:w="9350" w:type="dxa"/>
            <w:gridSpan w:val="2"/>
          </w:tcPr>
          <w:p w14:paraId="131D47DE" w14:textId="77777777" w:rsidR="00437253" w:rsidRPr="006B5E91" w:rsidRDefault="00437253" w:rsidP="002D1BDE">
            <w:pPr>
              <w:pStyle w:val="Caption"/>
              <w:keepNext/>
              <w:jc w:val="center"/>
              <w:rPr>
                <w:rFonts w:ascii="Times New Roman" w:hAnsi="Times New Roman" w:cs="Times New Roman"/>
              </w:rPr>
            </w:pPr>
            <w:r w:rsidRPr="006B5E91">
              <w:rPr>
                <w:rFonts w:ascii="Times New Roman" w:hAnsi="Times New Roman" w:cs="Times New Roman"/>
                <w:b w:val="0"/>
                <w:bCs w:val="0"/>
                <w:smallCaps w:val="0"/>
                <w:noProof/>
                <w:sz w:val="24"/>
                <w:szCs w:val="24"/>
              </w:rPr>
              <w:drawing>
                <wp:inline distT="0" distB="0" distL="0" distR="0" wp14:anchorId="49B9B115" wp14:editId="73CB3EFA">
                  <wp:extent cx="3884090" cy="444917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06504" cy="4474845"/>
                          </a:xfrm>
                          <a:prstGeom prst="rect">
                            <a:avLst/>
                          </a:prstGeom>
                          <a:noFill/>
                          <a:ln>
                            <a:noFill/>
                          </a:ln>
                        </pic:spPr>
                      </pic:pic>
                    </a:graphicData>
                  </a:graphic>
                </wp:inline>
              </w:drawing>
            </w:r>
          </w:p>
          <w:p w14:paraId="655AC9F1" w14:textId="77777777" w:rsidR="00437253" w:rsidRPr="006B5E91" w:rsidRDefault="00437253" w:rsidP="002D1BDE">
            <w:pPr>
              <w:rPr>
                <w:rFonts w:ascii="Times New Roman" w:hAnsi="Times New Roman" w:cs="Times New Roman"/>
              </w:rPr>
            </w:pPr>
          </w:p>
          <w:p w14:paraId="2C1B15CE" w14:textId="3B1CE41B" w:rsidR="00437253" w:rsidRPr="006B5E91" w:rsidRDefault="00437253" w:rsidP="002D1BDE">
            <w:pPr>
              <w:pStyle w:val="Caption"/>
              <w:jc w:val="center"/>
              <w:rPr>
                <w:rFonts w:ascii="Times New Roman" w:hAnsi="Times New Roman" w:cs="Times New Roman"/>
                <w:b w:val="0"/>
                <w:bCs w:val="0"/>
                <w:smallCaps w:val="0"/>
                <w:sz w:val="24"/>
                <w:szCs w:val="24"/>
              </w:rPr>
            </w:pPr>
            <w:bookmarkStart w:id="393" w:name="_Toc121649185"/>
            <w:bookmarkStart w:id="394" w:name="_Toc12564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Forecast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3"/>
            <w:bookmarkEnd w:id="394"/>
          </w:p>
          <w:p w14:paraId="67020887" w14:textId="044D7F58" w:rsidR="004063C4" w:rsidRPr="006B5E91" w:rsidRDefault="004063C4" w:rsidP="004063C4">
            <w:pPr>
              <w:rPr>
                <w:rFonts w:ascii="Times New Roman" w:hAnsi="Times New Roman" w:cs="Times New Roman"/>
              </w:rPr>
            </w:pPr>
          </w:p>
        </w:tc>
      </w:tr>
    </w:tbl>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95" w:name="_Toc125663175"/>
      <w:bookmarkStart w:id="396" w:name="_Toc12657150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95"/>
      <w:bookmarkEnd w:id="396"/>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97" w:name="_C.1._Fetch_data"/>
      <w:bookmarkStart w:id="398" w:name="_D.1._Fetch_data"/>
      <w:bookmarkStart w:id="399" w:name="_Toc125663176"/>
      <w:bookmarkStart w:id="400" w:name="_Toc126571507"/>
      <w:bookmarkEnd w:id="397"/>
      <w:bookmarkEnd w:id="398"/>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99"/>
      <w:bookmarkEnd w:id="400"/>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401" w:name="_Toc124969361"/>
      <w:bookmarkStart w:id="402"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1"/>
      <w:bookmarkEnd w:id="402"/>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403" w:name="_Toc124969362"/>
            <w:bookmarkStart w:id="404"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403"/>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404"/>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405" w:name="_Toc124969363"/>
            <w:bookmarkStart w:id="406"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405"/>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407" w:name="_Toc124969364"/>
      <w:bookmarkStart w:id="408"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7"/>
      <w:bookmarkEnd w:id="408"/>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409" w:name="_Toc124969365"/>
      <w:bookmarkStart w:id="410"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9"/>
      <w:bookmarkEnd w:id="410"/>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411" w:name="_Toc124969366"/>
      <w:bookmarkStart w:id="412"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1"/>
      <w:bookmarkEnd w:id="412"/>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413" w:name="_C.2._Preprocessing"/>
      <w:bookmarkStart w:id="414" w:name="_D.2._Preprocessing"/>
      <w:bookmarkStart w:id="415" w:name="_Toc125663177"/>
      <w:bookmarkStart w:id="416" w:name="_Toc126571508"/>
      <w:bookmarkEnd w:id="413"/>
      <w:bookmarkEnd w:id="414"/>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415"/>
      <w:bookmarkEnd w:id="416"/>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417" w:name="_Toc124969367"/>
      <w:bookmarkStart w:id="418"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7"/>
      <w:bookmarkEnd w:id="418"/>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419" w:name="_Toc124969368"/>
      <w:bookmarkStart w:id="420"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9"/>
      <w:bookmarkEnd w:id="420"/>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421"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1"/>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422" w:name="_Toc125663178"/>
      <w:bookmarkStart w:id="423" w:name="_Toc126571509"/>
      <w:r w:rsidRPr="006B5E91">
        <w:rPr>
          <w:rFonts w:ascii="Times New Roman" w:hAnsi="Times New Roman" w:cs="Times New Roman"/>
          <w:b/>
          <w:bCs/>
          <w:sz w:val="32"/>
          <w:szCs w:val="32"/>
        </w:rPr>
        <w:lastRenderedPageBreak/>
        <w:t>APPENDIX E – CONCLUSION</w:t>
      </w:r>
      <w:bookmarkEnd w:id="422"/>
      <w:bookmarkEnd w:id="423"/>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424" w:name="_E.1._Project_scope"/>
      <w:bookmarkStart w:id="425" w:name="_Toc125663179"/>
      <w:bookmarkStart w:id="426" w:name="_Toc126571510"/>
      <w:bookmarkEnd w:id="424"/>
      <w:r w:rsidRPr="006B5E91">
        <w:rPr>
          <w:rFonts w:ascii="Times New Roman" w:hAnsi="Times New Roman" w:cs="Times New Roman"/>
          <w:b/>
          <w:bCs/>
          <w:sz w:val="28"/>
          <w:szCs w:val="28"/>
        </w:rPr>
        <w:t>E.1. Project scope</w:t>
      </w:r>
      <w:bookmarkEnd w:id="425"/>
      <w:bookmarkEnd w:id="426"/>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427" w:name="_Hlk118107578"/>
      <w:r w:rsidRPr="006B5E91">
        <w:rPr>
          <w:rFonts w:ascii="Times New Roman" w:hAnsi="Times New Roman" w:cs="Times New Roman"/>
          <w:sz w:val="24"/>
          <w:szCs w:val="24"/>
        </w:rPr>
        <w:t>Ability to display a range of predictions for the chosen horizon.</w:t>
      </w:r>
    </w:p>
    <w:bookmarkEnd w:id="427"/>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28" w:name="_Toc125663180"/>
      <w:bookmarkStart w:id="429" w:name="_Toc126571511"/>
      <w:r w:rsidRPr="006B5E91">
        <w:rPr>
          <w:rFonts w:ascii="Times New Roman" w:hAnsi="Times New Roman" w:cs="Times New Roman"/>
          <w:b/>
          <w:bCs/>
          <w:sz w:val="28"/>
          <w:szCs w:val="28"/>
        </w:rPr>
        <w:lastRenderedPageBreak/>
        <w:t>E.2. Project schedule</w:t>
      </w:r>
      <w:bookmarkEnd w:id="428"/>
      <w:bookmarkEnd w:id="429"/>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30"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0"/>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31" w:name="_E.3._Project_roadmap"/>
      <w:bookmarkStart w:id="432" w:name="_Toc125663181"/>
      <w:bookmarkStart w:id="433" w:name="_Toc126571512"/>
      <w:bookmarkEnd w:id="431"/>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32"/>
      <w:bookmarkEnd w:id="433"/>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34"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4"/>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3"/>
      <w:headerReference w:type="first" r:id="rId94"/>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48F41" w14:textId="77777777" w:rsidR="00770981" w:rsidRDefault="00770981" w:rsidP="00BD4347">
      <w:pPr>
        <w:spacing w:after="0" w:line="240" w:lineRule="auto"/>
      </w:pPr>
      <w:r>
        <w:separator/>
      </w:r>
    </w:p>
  </w:endnote>
  <w:endnote w:type="continuationSeparator" w:id="0">
    <w:p w14:paraId="77676FD8" w14:textId="77777777" w:rsidR="00770981" w:rsidRDefault="00770981"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B3FE7" w:rsidRPr="00F50116" w:rsidRDefault="001B3FE7">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B3FE7" w:rsidRPr="00463629" w:rsidRDefault="001B3FE7">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4DC6C" w14:textId="77777777" w:rsidR="00770981" w:rsidRDefault="00770981" w:rsidP="00BD4347">
      <w:pPr>
        <w:spacing w:after="0" w:line="240" w:lineRule="auto"/>
      </w:pPr>
      <w:r>
        <w:separator/>
      </w:r>
    </w:p>
  </w:footnote>
  <w:footnote w:type="continuationSeparator" w:id="0">
    <w:p w14:paraId="7AAB345D" w14:textId="77777777" w:rsidR="00770981" w:rsidRDefault="00770981"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B3FE7" w:rsidRPr="00E30F84" w:rsidRDefault="001B3FE7"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B3FE7" w:rsidRPr="005E2C25"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B3FE7" w:rsidRPr="003C6E3B" w:rsidRDefault="001B3FE7">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598C"/>
    <w:rsid w:val="00055AEA"/>
    <w:rsid w:val="00055F44"/>
    <w:rsid w:val="00057258"/>
    <w:rsid w:val="00060B10"/>
    <w:rsid w:val="000615D4"/>
    <w:rsid w:val="00062773"/>
    <w:rsid w:val="000629AC"/>
    <w:rsid w:val="00063253"/>
    <w:rsid w:val="000636EC"/>
    <w:rsid w:val="000642D9"/>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FE7"/>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981"/>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drive.google.com/file/d/1fpAf_W51Hc4CMBcM5A6T_b77BcfpDzYM/view?usp=sharing"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drive.google.com/file/d/1hxyFfM2JPT-MGs1n7RSaJu0vGc9jKXvD/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170A-116C-42CD-B80A-4DF8061A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9975</TotalTime>
  <Pages>85</Pages>
  <Words>21999</Words>
  <Characters>125400</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3513</cp:revision>
  <cp:lastPrinted>2023-01-26T17:30:00Z</cp:lastPrinted>
  <dcterms:created xsi:type="dcterms:W3CDTF">2022-09-25T02:46:00Z</dcterms:created>
  <dcterms:modified xsi:type="dcterms:W3CDTF">2023-02-07T05:45:00Z</dcterms:modified>
</cp:coreProperties>
</file>