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#####IMPORT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#Import Excel (.xlsx)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library(readxl)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dat=read_excel("D:/ASDOS/ASDOS KOMSTAT/Week1/Data1.xlsx");dat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data.frame(dat)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#Import Excel (.csv)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dat=read.csv("D:/ASDOS/ASDOS KOMSTAT/Week1/Data1.csv", header=TRUE, sep=",");dat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#Import Notepad (.txt)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dat=read.table("D:/ASDOS/ASDOS KOMSTAT/Week1/Data1.txt", header=TRUE);dat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#####EXPORT DATA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#Export Excel (.xlsx)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library(writexl)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write_xlsx(dat,"D:/ASDOS/ASDOS KOMSTAT/Week1/Data2.xlsx")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#Export Excel (.csv)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write.csv(dat,"D:/ASDOS/ASDOS KOMSTAT/Week1/Data2.csv")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#Export Notepad (.txt)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write.table(dat,"D:/ASDOS/ASDOS KOMSTAT/Week1/Data2.txt")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#####KONSTRUKSI VECTOR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a=1:3;a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b=2:4;b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c(a,b) #1 2 3 2 3 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c(1,1:3) #1 1 2 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array(1,4) #1 1 1 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seq(1,3) #1 2 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seq(3) #1 2 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seq(1, 2, by = 0.1) #1.1 1.2 1.3 1.4 1.5 ...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seq(0, 6, length.out = 3) #0 3 6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rep(1:4, 2) #1 2 3 4 1 2 3 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rep(1:4, each = 2) #1 1 2 2 3 3 4 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rep(c(7 ,9 ,3), 1:3) #7 9 9 3 3 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#####DATA MANIPULATION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a=c(2, 3, 1, 4);a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length(a)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rev(a) #reverse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a[1] #returns i-th element of 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a[1:2]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a[-1] #delete i-th element of 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a[-c(1 ,2)]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a[a &lt; 3]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which (a == 3)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 &gt; 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#####ROWNAMES COLNAMES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x=c(1:9);x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dim(x)=c(3,3);x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y=matrix(x,nrow=3, ncol=3);y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z=as.data.frame(y);z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rownames(z)=c("a", "b", "c");z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colnames(z)=c("x", "y", "z");z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#####ARITHMETIC&amp;NUMERICAL OP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a=5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b=2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c=a+b; c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a-b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a*b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a/b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a^b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sqrt(a)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d=a^(1/b)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print(d)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floor(d)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ceiling(d)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trunc(d)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round(d)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#####MATRIX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x+y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x-y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x*y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x%*%y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t(x)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det(x)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crossprod(x)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t(x)%*%x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