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9AC3" w14:textId="0250AA30" w:rsidR="008E4AB2" w:rsidRPr="00C6724A" w:rsidRDefault="00110562" w:rsidP="003039AE">
      <w:pPr>
        <w:spacing w:line="360" w:lineRule="auto"/>
        <w:jc w:val="center"/>
        <w:outlineLvl w:val="0"/>
        <w:rPr>
          <w:b/>
          <w:bCs/>
          <w:color w:val="2E74B5" w:themeColor="accent1" w:themeShade="BF"/>
          <w:sz w:val="28"/>
          <w:szCs w:val="28"/>
        </w:rPr>
      </w:pPr>
      <w:r w:rsidRPr="00C6724A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F52A67" w:rsidRPr="00C6724A">
        <w:rPr>
          <w:b/>
          <w:bCs/>
          <w:color w:val="2E74B5" w:themeColor="accent1" w:themeShade="BF"/>
          <w:sz w:val="28"/>
          <w:szCs w:val="28"/>
        </w:rPr>
        <w:t xml:space="preserve">Nazila </w:t>
      </w:r>
      <w:proofErr w:type="spellStart"/>
      <w:r w:rsidR="006D4834">
        <w:rPr>
          <w:b/>
          <w:bCs/>
          <w:color w:val="2E74B5" w:themeColor="accent1" w:themeShade="BF"/>
          <w:sz w:val="28"/>
          <w:szCs w:val="28"/>
        </w:rPr>
        <w:t>Gundogdu</w:t>
      </w:r>
      <w:proofErr w:type="spellEnd"/>
      <w:r w:rsidR="006D4834">
        <w:rPr>
          <w:b/>
          <w:bCs/>
          <w:color w:val="2E74B5" w:themeColor="accent1" w:themeShade="BF"/>
          <w:sz w:val="28"/>
          <w:szCs w:val="28"/>
        </w:rPr>
        <w:t xml:space="preserve"> (</w:t>
      </w:r>
      <w:proofErr w:type="spellStart"/>
      <w:r w:rsidR="006D4834" w:rsidRPr="00C6724A">
        <w:rPr>
          <w:b/>
          <w:bCs/>
          <w:color w:val="2E74B5" w:themeColor="accent1" w:themeShade="BF"/>
          <w:sz w:val="28"/>
          <w:szCs w:val="28"/>
        </w:rPr>
        <w:t>Shafiei</w:t>
      </w:r>
      <w:proofErr w:type="spellEnd"/>
      <w:r w:rsidR="006D4834">
        <w:rPr>
          <w:b/>
          <w:bCs/>
          <w:color w:val="2E74B5" w:themeColor="accent1" w:themeShade="BF"/>
          <w:sz w:val="28"/>
          <w:szCs w:val="28"/>
        </w:rPr>
        <w:t>)</w:t>
      </w:r>
      <w:r w:rsidR="006D4834">
        <w:rPr>
          <w:b/>
          <w:bCs/>
          <w:color w:val="2E74B5" w:themeColor="accent1" w:themeShade="BF"/>
          <w:sz w:val="28"/>
          <w:szCs w:val="28"/>
        </w:rPr>
        <w:t>, Ph.D.</w:t>
      </w:r>
    </w:p>
    <w:p w14:paraId="59FFB00C" w14:textId="798ED3AE" w:rsidR="00432692" w:rsidRPr="00AF75CD" w:rsidRDefault="00191B1B" w:rsidP="006D4834">
      <w:pPr>
        <w:jc w:val="center"/>
        <w:rPr>
          <w:sz w:val="22"/>
          <w:szCs w:val="22"/>
        </w:rPr>
      </w:pPr>
      <w:r w:rsidRPr="00AF75CD">
        <w:rPr>
          <w:sz w:val="22"/>
          <w:szCs w:val="22"/>
        </w:rPr>
        <w:t>nazila.</w:t>
      </w:r>
      <w:r w:rsidR="006D4834">
        <w:rPr>
          <w:sz w:val="22"/>
          <w:szCs w:val="22"/>
        </w:rPr>
        <w:t>gundogdu</w:t>
      </w:r>
      <w:r w:rsidRPr="00AF75CD">
        <w:rPr>
          <w:sz w:val="22"/>
          <w:szCs w:val="22"/>
        </w:rPr>
        <w:t>@</w:t>
      </w:r>
      <w:r w:rsidR="00C3457E">
        <w:rPr>
          <w:sz w:val="22"/>
          <w:szCs w:val="22"/>
        </w:rPr>
        <w:t>gmail.com</w:t>
      </w:r>
    </w:p>
    <w:p w14:paraId="68E4A01A" w14:textId="36295BD0" w:rsidR="00C26003" w:rsidRPr="00D40D81" w:rsidRDefault="00432692" w:rsidP="006D4834">
      <w:pPr>
        <w:jc w:val="center"/>
        <w:rPr>
          <w:sz w:val="22"/>
          <w:szCs w:val="22"/>
        </w:rPr>
      </w:pPr>
      <w:r w:rsidRPr="00D40D81">
        <w:rPr>
          <w:sz w:val="22"/>
          <w:szCs w:val="22"/>
        </w:rPr>
        <w:t>(631) 652-5142</w:t>
      </w:r>
    </w:p>
    <w:p w14:paraId="6CBC87C1" w14:textId="72F60DD3" w:rsidR="006C49FB" w:rsidRPr="00D40D81" w:rsidRDefault="00000000" w:rsidP="006D4834">
      <w:pPr>
        <w:pBdr>
          <w:bottom w:val="single" w:sz="4" w:space="1" w:color="auto"/>
        </w:pBdr>
        <w:shd w:val="clear" w:color="auto" w:fill="FFFFFF"/>
        <w:jc w:val="center"/>
        <w:rPr>
          <w:sz w:val="22"/>
          <w:szCs w:val="22"/>
        </w:rPr>
      </w:pPr>
      <w:r>
        <w:fldChar w:fldCharType="begin"/>
      </w:r>
      <w:r>
        <w:instrText>HYPERLINK "https://www.linkedin.com/in/nazila"</w:instrText>
      </w:r>
      <w:r>
        <w:fldChar w:fldCharType="separate"/>
      </w:r>
      <w:r w:rsidR="00D40D81" w:rsidRPr="007F38FD">
        <w:rPr>
          <w:rStyle w:val="Hyperlink"/>
          <w:rFonts w:asciiTheme="majorBidi" w:hAnsiTheme="majorBidi" w:cstheme="majorBidi"/>
          <w:sz w:val="22"/>
          <w:szCs w:val="22"/>
        </w:rPr>
        <w:t>https://www.linkedin.com/in/nazila</w:t>
      </w:r>
      <w:r>
        <w:rPr>
          <w:rStyle w:val="Hyperlink"/>
          <w:rFonts w:asciiTheme="majorBidi" w:hAnsiTheme="majorBidi" w:cstheme="majorBidi"/>
          <w:sz w:val="22"/>
          <w:szCs w:val="22"/>
        </w:rPr>
        <w:fldChar w:fldCharType="end"/>
      </w:r>
    </w:p>
    <w:p w14:paraId="42A55753" w14:textId="01A0DD52" w:rsidR="0090567B" w:rsidRPr="00077CC3" w:rsidRDefault="0090567B" w:rsidP="0090567B">
      <w:pPr>
        <w:spacing w:before="240"/>
        <w:outlineLvl w:val="0"/>
        <w:rPr>
          <w:b/>
          <w:bCs/>
          <w:color w:val="4472C4" w:themeColor="accent5"/>
          <w:sz w:val="22"/>
          <w:szCs w:val="22"/>
        </w:rPr>
      </w:pPr>
      <w:r w:rsidRPr="00077CC3">
        <w:rPr>
          <w:b/>
          <w:bCs/>
          <w:color w:val="4472C4" w:themeColor="accent5"/>
          <w:sz w:val="22"/>
          <w:szCs w:val="22"/>
        </w:rPr>
        <w:t xml:space="preserve">EDUCATION </w:t>
      </w:r>
    </w:p>
    <w:p w14:paraId="73C4B709" w14:textId="4BC3835B" w:rsidR="00B13088" w:rsidRDefault="006D4834" w:rsidP="00B13088">
      <w:pPr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13088" w:rsidRPr="00AF75CD">
        <w:rPr>
          <w:sz w:val="22"/>
          <w:szCs w:val="22"/>
        </w:rPr>
        <w:tab/>
      </w:r>
      <w:r w:rsidR="00B13088" w:rsidRPr="00E40771">
        <w:rPr>
          <w:b/>
          <w:bCs/>
          <w:sz w:val="22"/>
          <w:szCs w:val="22"/>
        </w:rPr>
        <w:t>Ph.D.</w:t>
      </w:r>
      <w:r w:rsidR="00B13088" w:rsidRPr="00AF75CD">
        <w:rPr>
          <w:sz w:val="22"/>
          <w:szCs w:val="22"/>
        </w:rPr>
        <w:t xml:space="preserve">, </w:t>
      </w:r>
      <w:r w:rsidR="00B13088" w:rsidRPr="00E40771">
        <w:rPr>
          <w:b/>
          <w:bCs/>
          <w:sz w:val="22"/>
          <w:szCs w:val="22"/>
        </w:rPr>
        <w:t>Linguistics</w:t>
      </w:r>
      <w:r w:rsidR="00B13088" w:rsidRPr="00AF75CD">
        <w:rPr>
          <w:sz w:val="22"/>
          <w:szCs w:val="22"/>
        </w:rPr>
        <w:t>, Stony Brook University, NY, USA</w:t>
      </w:r>
    </w:p>
    <w:p w14:paraId="70CEC062" w14:textId="6CC5E3F3" w:rsidR="006D4834" w:rsidRDefault="006D4834" w:rsidP="006D4834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Thesis: </w:t>
      </w:r>
      <w:hyperlink r:id="rId8" w:history="1">
        <w:r w:rsidRPr="006D4834">
          <w:rPr>
            <w:rStyle w:val="Hyperlink"/>
            <w:i/>
            <w:iCs/>
            <w:sz w:val="22"/>
            <w:szCs w:val="22"/>
          </w:rPr>
          <w:t>Computational Locality and Domain of Syntactic Long-distance Dependencies</w:t>
        </w:r>
      </w:hyperlink>
      <w:r>
        <w:rPr>
          <w:sz w:val="22"/>
          <w:szCs w:val="22"/>
        </w:rPr>
        <w:t xml:space="preserve"> (Advisor: Dr. Thomas Graf)</w:t>
      </w:r>
    </w:p>
    <w:p w14:paraId="5D3D84C0" w14:textId="3FFBA59F" w:rsidR="001126A3" w:rsidRPr="00AF75CD" w:rsidRDefault="00754A72" w:rsidP="00FE4A33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2016</w:t>
      </w:r>
      <w:r w:rsidR="001D0FD6" w:rsidRPr="00AF75CD">
        <w:rPr>
          <w:rFonts w:ascii="Times New Roman" w:eastAsia="Times New Roman" w:hAnsi="Times New Roman" w:cs="Times New Roman"/>
          <w:color w:val="000000"/>
        </w:rPr>
        <w:tab/>
      </w:r>
      <w:r w:rsidR="001D0FD6" w:rsidRPr="00AF75CD">
        <w:rPr>
          <w:rFonts w:ascii="Times New Roman" w:eastAsia="Times New Roman" w:hAnsi="Times New Roman" w:cs="Times New Roman"/>
          <w:color w:val="000000"/>
        </w:rPr>
        <w:tab/>
      </w:r>
      <w:r w:rsidR="001D0FD6" w:rsidRPr="00AF75CD">
        <w:rPr>
          <w:rFonts w:ascii="Times New Roman" w:eastAsia="Times New Roman" w:hAnsi="Times New Roman" w:cs="Times New Roman"/>
          <w:color w:val="000000"/>
        </w:rPr>
        <w:tab/>
      </w:r>
      <w:r w:rsidR="001D0FD6" w:rsidRPr="00E40771">
        <w:rPr>
          <w:rFonts w:ascii="Times New Roman" w:eastAsia="Times New Roman" w:hAnsi="Times New Roman" w:cs="Times New Roman"/>
          <w:b/>
          <w:bCs/>
          <w:color w:val="000000"/>
        </w:rPr>
        <w:t xml:space="preserve">M.A., </w:t>
      </w:r>
      <w:r w:rsidR="00EA6EC0" w:rsidRPr="00E40771">
        <w:rPr>
          <w:rFonts w:ascii="Times New Roman" w:eastAsia="Times New Roman" w:hAnsi="Times New Roman" w:cs="Times New Roman"/>
          <w:b/>
          <w:bCs/>
          <w:color w:val="000000"/>
        </w:rPr>
        <w:t>Linguistics</w:t>
      </w:r>
      <w:r w:rsidR="00EA6EC0" w:rsidRPr="00AF75CD">
        <w:rPr>
          <w:rFonts w:ascii="Times New Roman" w:eastAsia="Times New Roman" w:hAnsi="Times New Roman" w:cs="Times New Roman"/>
          <w:color w:val="000000"/>
        </w:rPr>
        <w:t>,</w:t>
      </w:r>
      <w:r w:rsidR="001126A3" w:rsidRPr="00AF75CD">
        <w:rPr>
          <w:rFonts w:ascii="Times New Roman" w:eastAsia="Times New Roman" w:hAnsi="Times New Roman" w:cs="Times New Roman"/>
          <w:color w:val="000000"/>
        </w:rPr>
        <w:t xml:space="preserve"> Unive</w:t>
      </w:r>
      <w:r w:rsidRPr="00AF75CD">
        <w:rPr>
          <w:rFonts w:ascii="Times New Roman" w:eastAsia="Times New Roman" w:hAnsi="Times New Roman" w:cs="Times New Roman"/>
          <w:color w:val="000000"/>
        </w:rPr>
        <w:t>rsity of Calgary, AB, Canada</w:t>
      </w:r>
    </w:p>
    <w:p w14:paraId="434F1182" w14:textId="6C6D3A3E" w:rsidR="001126A3" w:rsidRPr="000C14B5" w:rsidRDefault="001126A3" w:rsidP="000C14B5">
      <w:pPr>
        <w:pStyle w:val="NoSpacing"/>
        <w:ind w:left="216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Thesis:</w:t>
      </w:r>
      <w:r w:rsidRPr="00AF75C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hyperlink r:id="rId9" w:history="1">
        <w:r w:rsidR="00FB7BC5" w:rsidRPr="006D4834">
          <w:rPr>
            <w:rStyle w:val="Hyperlink"/>
            <w:rFonts w:ascii="Times New Roman" w:eastAsia="Times New Roman" w:hAnsi="Times New Roman" w:cs="Times New Roman"/>
            <w:i/>
            <w:iCs/>
          </w:rPr>
          <w:t>Persian Complex P</w:t>
        </w:r>
        <w:r w:rsidR="00221A50" w:rsidRPr="006D4834">
          <w:rPr>
            <w:rStyle w:val="Hyperlink"/>
            <w:rFonts w:ascii="Times New Roman" w:eastAsia="Times New Roman" w:hAnsi="Times New Roman" w:cs="Times New Roman"/>
            <w:i/>
            <w:iCs/>
          </w:rPr>
          <w:t>redicates: Evidence for Verb Movement from Ellipsis and Negation</w:t>
        </w:r>
      </w:hyperlink>
      <w:r w:rsidR="001D0FD6" w:rsidRPr="000C14B5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1D0FD6" w:rsidRPr="00AF75CD">
        <w:rPr>
          <w:rFonts w:ascii="Times New Roman" w:eastAsia="Times New Roman" w:hAnsi="Times New Roman" w:cs="Times New Roman"/>
          <w:color w:val="000000"/>
        </w:rPr>
        <w:t>(</w:t>
      </w:r>
      <w:r w:rsidR="006D4834">
        <w:rPr>
          <w:rFonts w:ascii="Times New Roman" w:eastAsia="Times New Roman" w:hAnsi="Times New Roman" w:cs="Times New Roman"/>
          <w:color w:val="000000"/>
        </w:rPr>
        <w:t>Advisor</w:t>
      </w:r>
      <w:r w:rsidR="001D0FD6" w:rsidRPr="00AF75CD">
        <w:rPr>
          <w:rFonts w:ascii="Times New Roman" w:eastAsia="Times New Roman" w:hAnsi="Times New Roman" w:cs="Times New Roman"/>
          <w:color w:val="000000"/>
        </w:rPr>
        <w:t xml:space="preserve">: </w:t>
      </w:r>
      <w:r w:rsidR="00E917E1" w:rsidRPr="00AF75CD">
        <w:rPr>
          <w:rFonts w:ascii="Times New Roman" w:eastAsia="Times New Roman" w:hAnsi="Times New Roman" w:cs="Times New Roman"/>
          <w:color w:val="000000"/>
        </w:rPr>
        <w:t xml:space="preserve">Dr. Dennis Ryan </w:t>
      </w:r>
      <w:proofErr w:type="spellStart"/>
      <w:r w:rsidR="00E917E1" w:rsidRPr="00AF75CD">
        <w:rPr>
          <w:rFonts w:ascii="Times New Roman" w:eastAsia="Times New Roman" w:hAnsi="Times New Roman" w:cs="Times New Roman"/>
          <w:color w:val="000000"/>
        </w:rPr>
        <w:t>Storoshenko</w:t>
      </w:r>
      <w:proofErr w:type="spellEnd"/>
      <w:r w:rsidR="001D0FD6" w:rsidRPr="00AF75CD">
        <w:rPr>
          <w:rFonts w:ascii="Times New Roman" w:eastAsia="Times New Roman" w:hAnsi="Times New Roman" w:cs="Times New Roman"/>
          <w:color w:val="000000"/>
        </w:rPr>
        <w:t>)</w:t>
      </w:r>
      <w:r w:rsidR="000C14B5">
        <w:rPr>
          <w:rFonts w:ascii="Times New Roman" w:eastAsia="Times New Roman" w:hAnsi="Times New Roman" w:cs="Times New Roman"/>
          <w:color w:val="000000"/>
        </w:rPr>
        <w:t>.</w:t>
      </w:r>
    </w:p>
    <w:p w14:paraId="2BF0821F" w14:textId="48052C1B" w:rsidR="001126A3" w:rsidRPr="00AF75CD" w:rsidRDefault="00F4545E" w:rsidP="00857A42">
      <w:pPr>
        <w:pStyle w:val="NoSpacing"/>
        <w:spacing w:before="120"/>
        <w:ind w:left="2160" w:hanging="216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2014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E40771">
        <w:rPr>
          <w:rFonts w:ascii="Times New Roman" w:eastAsia="Times New Roman" w:hAnsi="Times New Roman" w:cs="Times New Roman"/>
          <w:b/>
          <w:bCs/>
          <w:color w:val="000000"/>
        </w:rPr>
        <w:t>B.A.,</w:t>
      </w:r>
      <w:r w:rsidR="001126A3" w:rsidRPr="00E40771">
        <w:rPr>
          <w:rFonts w:ascii="Times New Roman" w:eastAsia="Times New Roman" w:hAnsi="Times New Roman" w:cs="Times New Roman"/>
          <w:b/>
          <w:bCs/>
          <w:color w:val="000000"/>
        </w:rPr>
        <w:t xml:space="preserve"> English Language Teaching</w:t>
      </w:r>
      <w:r w:rsidR="001126A3" w:rsidRPr="00AF75CD">
        <w:rPr>
          <w:rFonts w:ascii="Times New Roman" w:eastAsia="Times New Roman" w:hAnsi="Times New Roman" w:cs="Times New Roman"/>
          <w:color w:val="000000"/>
        </w:rPr>
        <w:t>, M</w:t>
      </w:r>
      <w:r w:rsidR="00110562" w:rsidRPr="00AF75CD">
        <w:rPr>
          <w:rFonts w:ascii="Times New Roman" w:eastAsia="Times New Roman" w:hAnsi="Times New Roman" w:cs="Times New Roman"/>
          <w:color w:val="000000"/>
        </w:rPr>
        <w:t>iddle East Technical University, Ankara, Turkey</w:t>
      </w:r>
    </w:p>
    <w:p w14:paraId="16BFB000" w14:textId="13127CA3" w:rsidR="00CF6805" w:rsidRDefault="00110562" w:rsidP="00857A42">
      <w:pPr>
        <w:pStyle w:val="NoSpacing"/>
        <w:spacing w:before="120"/>
        <w:ind w:left="2160" w:hanging="216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2006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="00F4545E" w:rsidRPr="00E40771">
        <w:rPr>
          <w:rFonts w:ascii="Times New Roman" w:eastAsia="Times New Roman" w:hAnsi="Times New Roman" w:cs="Times New Roman"/>
          <w:b/>
          <w:bCs/>
          <w:color w:val="000000"/>
        </w:rPr>
        <w:t>B.S</w:t>
      </w:r>
      <w:r w:rsidR="00642D53" w:rsidRPr="00E40771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F4545E" w:rsidRPr="00E40771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642D53" w:rsidRPr="00E40771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F4545E" w:rsidRPr="00E40771">
        <w:rPr>
          <w:rFonts w:ascii="Times New Roman" w:eastAsia="Times New Roman" w:hAnsi="Times New Roman" w:cs="Times New Roman"/>
          <w:b/>
          <w:bCs/>
          <w:color w:val="000000"/>
        </w:rPr>
        <w:t>E.</w:t>
      </w:r>
      <w:r w:rsidR="00CF6805" w:rsidRPr="00AF75CD">
        <w:rPr>
          <w:rFonts w:ascii="Times New Roman" w:eastAsia="Times New Roman" w:hAnsi="Times New Roman" w:cs="Times New Roman"/>
          <w:color w:val="000000"/>
        </w:rPr>
        <w:t xml:space="preserve">, </w:t>
      </w:r>
      <w:r w:rsidR="001126A3" w:rsidRPr="00AF75CD">
        <w:rPr>
          <w:rFonts w:ascii="Times New Roman" w:eastAsia="Times New Roman" w:hAnsi="Times New Roman" w:cs="Times New Roman"/>
          <w:color w:val="000000"/>
        </w:rPr>
        <w:t>Baha’i</w:t>
      </w:r>
      <w:r w:rsidR="00CF6805" w:rsidRPr="00AF75CD">
        <w:rPr>
          <w:rFonts w:ascii="Times New Roman" w:eastAsia="Times New Roman" w:hAnsi="Times New Roman" w:cs="Times New Roman"/>
          <w:color w:val="000000"/>
        </w:rPr>
        <w:t xml:space="preserve"> Institute for Higher Education</w:t>
      </w:r>
      <w:r w:rsidRPr="00AF75CD">
        <w:rPr>
          <w:rFonts w:ascii="Times New Roman" w:eastAsia="Times New Roman" w:hAnsi="Times New Roman" w:cs="Times New Roman"/>
          <w:color w:val="000000"/>
        </w:rPr>
        <w:t>, Tehran, Iran</w:t>
      </w:r>
    </w:p>
    <w:p w14:paraId="2172A5EF" w14:textId="77777777" w:rsidR="00B13088" w:rsidRPr="00077CC3" w:rsidRDefault="00B13088" w:rsidP="00B13088">
      <w:pPr>
        <w:spacing w:before="240"/>
        <w:outlineLvl w:val="0"/>
        <w:rPr>
          <w:b/>
          <w:bCs/>
          <w:color w:val="4472C4" w:themeColor="accent5"/>
          <w:sz w:val="22"/>
          <w:szCs w:val="22"/>
        </w:rPr>
      </w:pPr>
      <w:r w:rsidRPr="00077CC3">
        <w:rPr>
          <w:b/>
          <w:bCs/>
          <w:color w:val="4472C4" w:themeColor="accent5"/>
          <w:sz w:val="22"/>
          <w:szCs w:val="22"/>
        </w:rPr>
        <w:t>ACADEMIC AFFILIATION</w:t>
      </w:r>
    </w:p>
    <w:p w14:paraId="4744475D" w14:textId="024C33FC" w:rsidR="00B13088" w:rsidRPr="00B13088" w:rsidRDefault="00B13088" w:rsidP="00B13088">
      <w:pPr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2019- </w:t>
      </w:r>
      <w:r w:rsidR="006D4834">
        <w:rPr>
          <w:sz w:val="22"/>
          <w:szCs w:val="22"/>
        </w:rPr>
        <w:t>2022</w:t>
      </w:r>
      <w:r>
        <w:rPr>
          <w:sz w:val="22"/>
          <w:szCs w:val="22"/>
        </w:rPr>
        <w:tab/>
      </w:r>
      <w:r w:rsidRPr="00E40771">
        <w:rPr>
          <w:b/>
          <w:bCs/>
          <w:sz w:val="22"/>
          <w:szCs w:val="22"/>
        </w:rPr>
        <w:t>Affiliate Student</w:t>
      </w:r>
      <w:r w:rsidRPr="00293B13">
        <w:rPr>
          <w:sz w:val="22"/>
          <w:szCs w:val="22"/>
        </w:rPr>
        <w:t>, Institute for Advanced Computational Science (IACS), Stony Brook University</w:t>
      </w:r>
      <w:r>
        <w:rPr>
          <w:sz w:val="22"/>
          <w:szCs w:val="22"/>
        </w:rPr>
        <w:t>, NY, USA</w:t>
      </w:r>
    </w:p>
    <w:p w14:paraId="03F5C307" w14:textId="77777777" w:rsidR="003F2055" w:rsidRPr="00077CC3" w:rsidRDefault="003F2055" w:rsidP="00857A42">
      <w:pPr>
        <w:spacing w:before="240"/>
        <w:outlineLvl w:val="0"/>
        <w:rPr>
          <w:b/>
          <w:bCs/>
          <w:color w:val="4472C4" w:themeColor="accent5"/>
          <w:sz w:val="22"/>
          <w:szCs w:val="22"/>
        </w:rPr>
      </w:pPr>
      <w:r w:rsidRPr="00077CC3">
        <w:rPr>
          <w:b/>
          <w:bCs/>
          <w:color w:val="4472C4" w:themeColor="accent5"/>
          <w:sz w:val="22"/>
          <w:szCs w:val="22"/>
        </w:rPr>
        <w:t>RESEARCH INTERESTS</w:t>
      </w:r>
    </w:p>
    <w:p w14:paraId="4A54E62C" w14:textId="25C2CE0B" w:rsidR="00673E2A" w:rsidRDefault="00673E2A" w:rsidP="007812EF">
      <w:pPr>
        <w:spacing w:after="120"/>
        <w:ind w:left="806" w:hanging="806"/>
        <w:jc w:val="both"/>
        <w:rPr>
          <w:sz w:val="22"/>
          <w:szCs w:val="22"/>
        </w:rPr>
      </w:pPr>
      <w:r w:rsidRPr="00E92665">
        <w:rPr>
          <w:i/>
          <w:iCs/>
          <w:sz w:val="22"/>
          <w:szCs w:val="22"/>
        </w:rPr>
        <w:t>General:</w:t>
      </w:r>
      <w:r>
        <w:rPr>
          <w:sz w:val="22"/>
          <w:szCs w:val="22"/>
        </w:rPr>
        <w:t xml:space="preserve"> </w:t>
      </w:r>
      <w:r w:rsidR="00FC04C9" w:rsidRPr="00673E2A">
        <w:rPr>
          <w:sz w:val="22"/>
          <w:szCs w:val="22"/>
        </w:rPr>
        <w:t>Theoretical</w:t>
      </w:r>
      <w:r w:rsidR="00484DB2">
        <w:rPr>
          <w:sz w:val="22"/>
          <w:szCs w:val="22"/>
        </w:rPr>
        <w:t xml:space="preserve"> and</w:t>
      </w:r>
      <w:r w:rsidR="009907EA">
        <w:rPr>
          <w:sz w:val="22"/>
          <w:szCs w:val="22"/>
        </w:rPr>
        <w:t xml:space="preserve"> </w:t>
      </w:r>
      <w:r w:rsidR="00FC04C9" w:rsidRPr="00673E2A">
        <w:rPr>
          <w:sz w:val="22"/>
          <w:szCs w:val="22"/>
        </w:rPr>
        <w:t xml:space="preserve">Computational </w:t>
      </w:r>
      <w:r w:rsidR="001D2278">
        <w:rPr>
          <w:sz w:val="22"/>
          <w:szCs w:val="22"/>
        </w:rPr>
        <w:t>Syntax</w:t>
      </w:r>
      <w:r w:rsidR="00FC04C9" w:rsidRPr="00673E2A">
        <w:rPr>
          <w:sz w:val="22"/>
          <w:szCs w:val="22"/>
        </w:rPr>
        <w:t>, Syntax</w:t>
      </w:r>
      <w:r w:rsidR="003F2055" w:rsidRPr="00673E2A">
        <w:rPr>
          <w:sz w:val="22"/>
          <w:szCs w:val="22"/>
        </w:rPr>
        <w:t xml:space="preserve"> of Persian</w:t>
      </w:r>
      <w:r w:rsidR="000D492C">
        <w:rPr>
          <w:sz w:val="22"/>
          <w:szCs w:val="22"/>
        </w:rPr>
        <w:t xml:space="preserve">, Machine Learning, Natural </w:t>
      </w:r>
      <w:proofErr w:type="gramStart"/>
      <w:r w:rsidR="000D492C">
        <w:rPr>
          <w:sz w:val="22"/>
          <w:szCs w:val="22"/>
        </w:rPr>
        <w:t xml:space="preserve">Language </w:t>
      </w:r>
      <w:r w:rsidR="00E40771">
        <w:rPr>
          <w:sz w:val="22"/>
          <w:szCs w:val="22"/>
        </w:rPr>
        <w:t xml:space="preserve"> </w:t>
      </w:r>
      <w:r w:rsidR="000D492C">
        <w:rPr>
          <w:sz w:val="22"/>
          <w:szCs w:val="22"/>
        </w:rPr>
        <w:t>Processing</w:t>
      </w:r>
      <w:proofErr w:type="gramEnd"/>
    </w:p>
    <w:p w14:paraId="0647A5DC" w14:textId="2EAC25DD" w:rsidR="003F2055" w:rsidRPr="00673E2A" w:rsidRDefault="00673E2A" w:rsidP="0057298A">
      <w:pPr>
        <w:ind w:left="810" w:hanging="810"/>
        <w:rPr>
          <w:sz w:val="22"/>
          <w:szCs w:val="22"/>
        </w:rPr>
      </w:pPr>
      <w:r w:rsidRPr="00E92665">
        <w:rPr>
          <w:i/>
          <w:iCs/>
          <w:sz w:val="22"/>
          <w:szCs w:val="22"/>
        </w:rPr>
        <w:t>Specific:</w:t>
      </w:r>
      <w:r>
        <w:rPr>
          <w:sz w:val="22"/>
          <w:szCs w:val="22"/>
        </w:rPr>
        <w:t xml:space="preserve"> </w:t>
      </w:r>
      <w:r w:rsidR="00FC04C9" w:rsidRPr="00673E2A">
        <w:rPr>
          <w:sz w:val="22"/>
          <w:szCs w:val="22"/>
        </w:rPr>
        <w:t xml:space="preserve">Syntactic Dependencies, </w:t>
      </w:r>
      <w:r w:rsidRPr="00673E2A">
        <w:rPr>
          <w:sz w:val="22"/>
          <w:szCs w:val="22"/>
        </w:rPr>
        <w:t xml:space="preserve">Islands (computational complexity), </w:t>
      </w:r>
      <w:r w:rsidR="003F2055" w:rsidRPr="00673E2A">
        <w:rPr>
          <w:sz w:val="22"/>
          <w:szCs w:val="22"/>
        </w:rPr>
        <w:t xml:space="preserve">Ellipsis, </w:t>
      </w:r>
      <w:r w:rsidR="00A312F0" w:rsidRPr="00673E2A">
        <w:rPr>
          <w:sz w:val="22"/>
          <w:szCs w:val="22"/>
        </w:rPr>
        <w:t>Quantifier Scope</w:t>
      </w:r>
      <w:r>
        <w:rPr>
          <w:sz w:val="22"/>
          <w:szCs w:val="22"/>
        </w:rPr>
        <w:t>, Relative Clauses</w:t>
      </w:r>
      <w:r w:rsidR="00B349A8">
        <w:rPr>
          <w:sz w:val="22"/>
          <w:szCs w:val="22"/>
        </w:rPr>
        <w:t xml:space="preserve">, </w:t>
      </w:r>
      <w:r w:rsidR="009907EA">
        <w:rPr>
          <w:sz w:val="22"/>
          <w:szCs w:val="22"/>
        </w:rPr>
        <w:t>Syntax of Questions</w:t>
      </w:r>
    </w:p>
    <w:p w14:paraId="05B292E3" w14:textId="0DEF7756" w:rsidR="00FA7471" w:rsidRPr="00077CC3" w:rsidRDefault="003F2055" w:rsidP="00857A42">
      <w:pPr>
        <w:pStyle w:val="NoSpacing"/>
        <w:spacing w:before="240"/>
        <w:ind w:left="2160" w:hanging="2160"/>
        <w:jc w:val="both"/>
        <w:outlineLvl w:val="0"/>
        <w:rPr>
          <w:rFonts w:ascii="Times New Roman" w:hAnsi="Times New Roman" w:cs="Times New Roman"/>
          <w:b/>
          <w:bCs/>
          <w:color w:val="4472C4" w:themeColor="accent5"/>
        </w:rPr>
      </w:pPr>
      <w:r w:rsidRPr="00077CC3">
        <w:rPr>
          <w:rFonts w:ascii="Times New Roman" w:hAnsi="Times New Roman" w:cs="Times New Roman"/>
          <w:b/>
          <w:bCs/>
          <w:color w:val="4472C4" w:themeColor="accent5"/>
        </w:rPr>
        <w:t>PUBLICATIONS</w:t>
      </w:r>
    </w:p>
    <w:p w14:paraId="7D588FB4" w14:textId="50B7AB95" w:rsidR="00214421" w:rsidRPr="006D4834" w:rsidRDefault="006D4834" w:rsidP="00B24A35">
      <w:pPr>
        <w:pStyle w:val="NoSpacing"/>
        <w:spacing w:after="240"/>
        <w:ind w:left="1440" w:hanging="1440"/>
        <w:jc w:val="both"/>
        <w:rPr>
          <w:b/>
          <w:bCs/>
        </w:rPr>
      </w:pPr>
      <w:r>
        <w:rPr>
          <w:rFonts w:ascii="Times New Roman" w:hAnsi="Times New Roman" w:cs="Times New Roman"/>
        </w:rPr>
        <w:t>2023</w:t>
      </w:r>
      <w:r w:rsidR="00214421">
        <w:rPr>
          <w:rFonts w:ascii="Times New Roman" w:hAnsi="Times New Roman" w:cs="Times New Roman"/>
        </w:rPr>
        <w:t xml:space="preserve"> </w:t>
      </w:r>
      <w:r w:rsidR="00214421">
        <w:rPr>
          <w:rFonts w:ascii="Times New Roman" w:hAnsi="Times New Roman" w:cs="Times New Roman"/>
        </w:rPr>
        <w:tab/>
      </w:r>
      <w:proofErr w:type="spellStart"/>
      <w:r w:rsidR="00214421">
        <w:rPr>
          <w:rFonts w:ascii="Times New Roman" w:hAnsi="Times New Roman" w:cs="Times New Roman"/>
        </w:rPr>
        <w:t>Shafiei</w:t>
      </w:r>
      <w:proofErr w:type="spellEnd"/>
      <w:r>
        <w:rPr>
          <w:rFonts w:ascii="Times New Roman" w:hAnsi="Times New Roman" w:cs="Times New Roman"/>
        </w:rPr>
        <w:t>, Nazila</w:t>
      </w:r>
      <w:r w:rsidR="00214421">
        <w:rPr>
          <w:rFonts w:ascii="Times New Roman" w:hAnsi="Times New Roman" w:cs="Times New Roman"/>
        </w:rPr>
        <w:t>. Persian</w:t>
      </w:r>
      <w:r>
        <w:rPr>
          <w:rFonts w:ascii="Times New Roman" w:hAnsi="Times New Roman" w:cs="Times New Roman"/>
        </w:rPr>
        <w:t xml:space="preserve"> quantifiers and their scope</w:t>
      </w:r>
      <w:r w:rsidR="00BC74F1">
        <w:rPr>
          <w:rFonts w:ascii="Times New Roman" w:hAnsi="Times New Roman" w:cs="Times New Roman"/>
        </w:rPr>
        <w:t>.</w:t>
      </w:r>
      <w:r w:rsidRPr="006D483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6D4834">
        <w:rPr>
          <w:rFonts w:ascii="Times New Roman" w:hAnsi="Times New Roman" w:cs="Times New Roman"/>
          <w:i/>
          <w:iCs/>
        </w:rPr>
        <w:t>Advances in Iranian Linguistics II</w:t>
      </w:r>
      <w:r w:rsidRPr="006D4834">
        <w:rPr>
          <w:rFonts w:ascii="Times New Roman" w:hAnsi="Times New Roman" w:cs="Times New Roman"/>
        </w:rPr>
        <w:t>, </w:t>
      </w:r>
      <w:r>
        <w:rPr>
          <w:rFonts w:ascii="Times New Roman" w:hAnsi="Times New Roman" w:cs="Times New Roman"/>
        </w:rPr>
        <w:t xml:space="preserve">vol. </w:t>
      </w:r>
      <w:r w:rsidRPr="006D4834">
        <w:rPr>
          <w:rFonts w:ascii="Times New Roman" w:hAnsi="Times New Roman" w:cs="Times New Roman"/>
          <w:i/>
          <w:iCs/>
        </w:rPr>
        <w:t xml:space="preserve">361, </w:t>
      </w:r>
      <w:r w:rsidRPr="006D4834">
        <w:rPr>
          <w:rFonts w:ascii="Times New Roman" w:hAnsi="Times New Roman" w:cs="Times New Roman"/>
          <w:i/>
          <w:iCs/>
        </w:rPr>
        <w:t xml:space="preserve">pp. </w:t>
      </w:r>
      <w:r w:rsidRPr="006D4834">
        <w:rPr>
          <w:rFonts w:ascii="Times New Roman" w:hAnsi="Times New Roman" w:cs="Times New Roman"/>
          <w:i/>
          <w:iCs/>
        </w:rPr>
        <w:t>44</w:t>
      </w:r>
      <w:r w:rsidRPr="006D4834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>80</w:t>
      </w:r>
      <w:r w:rsidRPr="006D483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 w:rsidRPr="006D4834">
        <w:rPr>
          <w:rFonts w:ascii="Times New Roman" w:hAnsi="Times New Roman" w:cs="Times New Roman"/>
        </w:rPr>
        <w:t>Amsterdam</w:t>
      </w:r>
      <w:r w:rsidRPr="006D4834">
        <w:rPr>
          <w:rFonts w:ascii="Times New Roman" w:hAnsi="Times New Roman" w:cs="Times New Roman"/>
        </w:rPr>
        <w:t xml:space="preserve">: </w:t>
      </w:r>
      <w:r w:rsidRPr="006D4834">
        <w:rPr>
          <w:rFonts w:asciiTheme="majorBidi" w:hAnsiTheme="majorBidi" w:cstheme="majorBidi"/>
        </w:rPr>
        <w:t xml:space="preserve">John Benjamins </w:t>
      </w:r>
      <w:r w:rsidRPr="006D4834">
        <w:rPr>
          <w:rFonts w:asciiTheme="majorBidi" w:hAnsiTheme="majorBidi" w:cstheme="majorBidi"/>
        </w:rPr>
        <w:t>Publishing Company</w:t>
      </w:r>
      <w:r>
        <w:rPr>
          <w:rFonts w:asciiTheme="majorBidi" w:hAnsiTheme="majorBidi" w:cstheme="majorBidi"/>
        </w:rPr>
        <w:t xml:space="preserve"> [</w:t>
      </w:r>
      <w:hyperlink r:id="rId10" w:history="1">
        <w:r w:rsidRPr="00B24A35">
          <w:rPr>
            <w:rStyle w:val="Hyperlink"/>
            <w:rFonts w:asciiTheme="majorBidi" w:hAnsiTheme="majorBidi" w:cstheme="majorBidi"/>
          </w:rPr>
          <w:t>paper</w:t>
        </w:r>
      </w:hyperlink>
      <w:r>
        <w:rPr>
          <w:rFonts w:asciiTheme="majorBidi" w:hAnsiTheme="majorBidi" w:cstheme="majorBidi"/>
        </w:rPr>
        <w:t>]</w:t>
      </w:r>
    </w:p>
    <w:p w14:paraId="30F651B2" w14:textId="7477F79D" w:rsidR="0076199E" w:rsidRPr="0076199E" w:rsidRDefault="008A667A" w:rsidP="00B24A35">
      <w:pPr>
        <w:spacing w:after="240"/>
        <w:ind w:left="1440" w:hanging="1440"/>
      </w:pPr>
      <w:r>
        <w:rPr>
          <w:sz w:val="22"/>
          <w:szCs w:val="22"/>
        </w:rPr>
        <w:t>2020</w:t>
      </w:r>
      <w:r w:rsidR="0076199E">
        <w:rPr>
          <w:sz w:val="22"/>
          <w:szCs w:val="22"/>
        </w:rPr>
        <w:tab/>
      </w:r>
      <w:proofErr w:type="spellStart"/>
      <w:r w:rsidR="0076199E" w:rsidRPr="0076199E">
        <w:rPr>
          <w:rFonts w:asciiTheme="majorBidi" w:hAnsiTheme="majorBidi" w:cstheme="majorBidi"/>
          <w:sz w:val="22"/>
          <w:szCs w:val="22"/>
        </w:rPr>
        <w:t>Shafiei</w:t>
      </w:r>
      <w:proofErr w:type="spellEnd"/>
      <w:r w:rsidR="0076199E" w:rsidRPr="0076199E">
        <w:rPr>
          <w:rFonts w:asciiTheme="majorBidi" w:hAnsiTheme="majorBidi" w:cstheme="majorBidi"/>
          <w:sz w:val="22"/>
          <w:szCs w:val="22"/>
        </w:rPr>
        <w:t xml:space="preserve">, Nazila and Thomas Graf. </w:t>
      </w:r>
      <w:r w:rsidR="0076199E" w:rsidRPr="007619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The Subregular </w:t>
      </w:r>
      <w:r w:rsidR="006D4834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c</w:t>
      </w:r>
      <w:r w:rsidR="0076199E" w:rsidRPr="007619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omplexity of </w:t>
      </w:r>
      <w:r w:rsidR="006D4834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s</w:t>
      </w:r>
      <w:r w:rsidR="0076199E" w:rsidRPr="007619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yntactic </w:t>
      </w:r>
      <w:r w:rsidR="006D4834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i</w:t>
      </w:r>
      <w:r w:rsidR="0076199E" w:rsidRPr="007619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slands. </w:t>
      </w:r>
      <w:r w:rsidR="0076199E" w:rsidRPr="0076199E">
        <w:rPr>
          <w:rFonts w:asciiTheme="majorBidi" w:hAnsiTheme="majorBidi" w:cstheme="majorBidi"/>
          <w:sz w:val="22"/>
          <w:szCs w:val="22"/>
        </w:rPr>
        <w:t xml:space="preserve">In </w:t>
      </w:r>
      <w:r w:rsidR="0076199E" w:rsidRPr="0076199E">
        <w:rPr>
          <w:rFonts w:asciiTheme="majorBidi" w:hAnsiTheme="majorBidi" w:cstheme="majorBidi"/>
          <w:i/>
          <w:iCs/>
          <w:sz w:val="22"/>
          <w:szCs w:val="22"/>
        </w:rPr>
        <w:t>Proceedings of the Society for Computation in Linguistics, vol. 3</w:t>
      </w:r>
      <w:r>
        <w:rPr>
          <w:rFonts w:asciiTheme="majorBidi" w:hAnsiTheme="majorBidi" w:cstheme="majorBidi"/>
          <w:i/>
          <w:iCs/>
          <w:sz w:val="22"/>
          <w:szCs w:val="22"/>
        </w:rPr>
        <w:t>, article 27</w:t>
      </w:r>
      <w:r w:rsidR="0076199E" w:rsidRPr="0076199E">
        <w:rPr>
          <w:rFonts w:asciiTheme="majorBidi" w:hAnsiTheme="majorBidi" w:cstheme="majorBidi"/>
          <w:i/>
          <w:iCs/>
          <w:sz w:val="22"/>
          <w:szCs w:val="22"/>
        </w:rPr>
        <w:t>.</w:t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[</w:t>
      </w:r>
      <w:hyperlink r:id="rId11" w:history="1">
        <w:r w:rsidRPr="008A667A">
          <w:rPr>
            <w:rStyle w:val="Hyperlink"/>
            <w:rFonts w:asciiTheme="majorBidi" w:hAnsiTheme="majorBidi" w:cstheme="majorBidi"/>
            <w:sz w:val="22"/>
            <w:szCs w:val="22"/>
          </w:rPr>
          <w:t>paper</w:t>
        </w:r>
      </w:hyperlink>
      <w:r>
        <w:rPr>
          <w:rFonts w:asciiTheme="majorBidi" w:hAnsiTheme="majorBidi" w:cstheme="majorBidi"/>
          <w:sz w:val="22"/>
          <w:szCs w:val="22"/>
        </w:rPr>
        <w:t>]</w:t>
      </w:r>
      <w:r w:rsidR="0076199E" w:rsidRPr="0076199E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</w:p>
    <w:p w14:paraId="46BE99A8" w14:textId="348FB808" w:rsidR="00E83313" w:rsidRPr="00AF75CD" w:rsidRDefault="00F17BBF" w:rsidP="00B24A35">
      <w:pPr>
        <w:spacing w:after="240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</w:t>
      </w:r>
      <w:r w:rsidR="00816567">
        <w:rPr>
          <w:sz w:val="22"/>
          <w:szCs w:val="22"/>
        </w:rPr>
        <w:t>9</w:t>
      </w:r>
      <w:r w:rsidR="0007064F" w:rsidRPr="00AF75CD">
        <w:rPr>
          <w:sz w:val="22"/>
          <w:szCs w:val="22"/>
        </w:rPr>
        <w:tab/>
        <w:t xml:space="preserve">Vu, Mai Ha, Nazila </w:t>
      </w:r>
      <w:proofErr w:type="spellStart"/>
      <w:r w:rsidR="0007064F" w:rsidRPr="00AF75CD">
        <w:rPr>
          <w:sz w:val="22"/>
          <w:szCs w:val="22"/>
        </w:rPr>
        <w:t>Shafiei</w:t>
      </w:r>
      <w:proofErr w:type="spellEnd"/>
      <w:r w:rsidR="00E83313" w:rsidRPr="00AF75CD">
        <w:rPr>
          <w:sz w:val="22"/>
          <w:szCs w:val="22"/>
        </w:rPr>
        <w:t xml:space="preserve"> and Thomas Graf. </w:t>
      </w:r>
      <w:r w:rsidR="00E83313" w:rsidRPr="002C1E8C">
        <w:rPr>
          <w:rStyle w:val="Hyperlink"/>
          <w:color w:val="000000" w:themeColor="text1"/>
          <w:sz w:val="22"/>
          <w:szCs w:val="22"/>
          <w:u w:val="none"/>
        </w:rPr>
        <w:t>Case assignment in TSL syntax: A case study</w:t>
      </w:r>
      <w:r w:rsidR="00E83313" w:rsidRPr="00AF75CD">
        <w:rPr>
          <w:sz w:val="22"/>
          <w:szCs w:val="22"/>
        </w:rPr>
        <w:t xml:space="preserve">. </w:t>
      </w:r>
      <w:r w:rsidR="00940E85" w:rsidRPr="00AF75CD">
        <w:rPr>
          <w:sz w:val="22"/>
          <w:szCs w:val="22"/>
        </w:rPr>
        <w:t xml:space="preserve">In </w:t>
      </w:r>
      <w:r w:rsidR="00940E85" w:rsidRPr="00AF75CD">
        <w:rPr>
          <w:i/>
          <w:iCs/>
          <w:sz w:val="22"/>
          <w:szCs w:val="22"/>
        </w:rPr>
        <w:t>Proceedings of the Society for Computation in Linguisti</w:t>
      </w:r>
      <w:r w:rsidR="004A4307" w:rsidRPr="00AF75CD">
        <w:rPr>
          <w:i/>
          <w:iCs/>
          <w:sz w:val="22"/>
          <w:szCs w:val="22"/>
        </w:rPr>
        <w:t>cs, vol. 2</w:t>
      </w:r>
      <w:r w:rsidR="00940E85" w:rsidRPr="00AF75CD">
        <w:rPr>
          <w:i/>
          <w:iCs/>
          <w:sz w:val="22"/>
          <w:szCs w:val="22"/>
        </w:rPr>
        <w:t>, pp</w:t>
      </w:r>
      <w:r w:rsidR="00940E85" w:rsidRPr="00F17BBF">
        <w:rPr>
          <w:i/>
          <w:iCs/>
          <w:sz w:val="22"/>
          <w:szCs w:val="22"/>
        </w:rPr>
        <w:t xml:space="preserve">. </w:t>
      </w:r>
      <w:r w:rsidRPr="00F17BBF">
        <w:rPr>
          <w:i/>
          <w:iCs/>
          <w:sz w:val="22"/>
          <w:szCs w:val="22"/>
        </w:rPr>
        <w:t>267</w:t>
      </w:r>
      <w:r w:rsidR="00940E85" w:rsidRPr="00F17BBF">
        <w:rPr>
          <w:i/>
          <w:iCs/>
          <w:sz w:val="22"/>
          <w:szCs w:val="22"/>
        </w:rPr>
        <w:t>-</w:t>
      </w:r>
      <w:r w:rsidRPr="00F17BBF">
        <w:rPr>
          <w:i/>
          <w:iCs/>
          <w:sz w:val="22"/>
          <w:szCs w:val="22"/>
        </w:rPr>
        <w:t>276</w:t>
      </w:r>
      <w:r w:rsidR="00940E85" w:rsidRPr="00AF75CD">
        <w:rPr>
          <w:i/>
          <w:iCs/>
          <w:sz w:val="22"/>
          <w:szCs w:val="22"/>
        </w:rPr>
        <w:t>.</w:t>
      </w:r>
      <w:r w:rsidR="002C1E8C">
        <w:rPr>
          <w:i/>
          <w:iCs/>
          <w:sz w:val="22"/>
          <w:szCs w:val="22"/>
        </w:rPr>
        <w:t xml:space="preserve"> </w:t>
      </w:r>
      <w:r w:rsidR="002C1E8C">
        <w:rPr>
          <w:sz w:val="22"/>
          <w:szCs w:val="22"/>
        </w:rPr>
        <w:t>[</w:t>
      </w:r>
      <w:hyperlink r:id="rId12" w:history="1">
        <w:r w:rsidR="002C1E8C" w:rsidRPr="002C1E8C">
          <w:rPr>
            <w:rStyle w:val="Hyperlink"/>
            <w:sz w:val="22"/>
            <w:szCs w:val="22"/>
          </w:rPr>
          <w:t>paper</w:t>
        </w:r>
      </w:hyperlink>
      <w:r w:rsidR="002C1E8C">
        <w:rPr>
          <w:sz w:val="22"/>
          <w:szCs w:val="22"/>
        </w:rPr>
        <w:t>]</w:t>
      </w:r>
    </w:p>
    <w:p w14:paraId="64FC8671" w14:textId="32C27D8D" w:rsidR="00E83313" w:rsidRPr="002C1E8C" w:rsidRDefault="00F17BBF" w:rsidP="00B24A35">
      <w:pPr>
        <w:spacing w:after="240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</w:t>
      </w:r>
      <w:r w:rsidR="00816567">
        <w:rPr>
          <w:sz w:val="22"/>
          <w:szCs w:val="22"/>
        </w:rPr>
        <w:t>9</w:t>
      </w:r>
      <w:r w:rsidR="00E83313" w:rsidRPr="00AF75CD">
        <w:rPr>
          <w:sz w:val="22"/>
          <w:szCs w:val="22"/>
        </w:rPr>
        <w:tab/>
        <w:t xml:space="preserve">Graf, Thomas and Nazila </w:t>
      </w:r>
      <w:proofErr w:type="spellStart"/>
      <w:r w:rsidR="00E83313" w:rsidRPr="00AF75CD">
        <w:rPr>
          <w:sz w:val="22"/>
          <w:szCs w:val="22"/>
        </w:rPr>
        <w:t>Shafiei</w:t>
      </w:r>
      <w:proofErr w:type="spellEnd"/>
      <w:r w:rsidR="00E83313" w:rsidRPr="002C1E8C">
        <w:rPr>
          <w:color w:val="000000" w:themeColor="text1"/>
          <w:sz w:val="22"/>
          <w:szCs w:val="22"/>
        </w:rPr>
        <w:t xml:space="preserve">. </w:t>
      </w:r>
      <w:hyperlink r:id="rId13" w:history="1">
        <w:r w:rsidR="00E83313" w:rsidRPr="002C1E8C">
          <w:rPr>
            <w:rStyle w:val="Hyperlink"/>
            <w:color w:val="000000" w:themeColor="text1"/>
            <w:sz w:val="22"/>
            <w:szCs w:val="22"/>
            <w:u w:val="none"/>
          </w:rPr>
          <w:t>C-command dependencies as TSL string constraints</w:t>
        </w:r>
      </w:hyperlink>
      <w:r w:rsidR="00E83313" w:rsidRPr="00AF75CD">
        <w:rPr>
          <w:sz w:val="22"/>
          <w:szCs w:val="22"/>
        </w:rPr>
        <w:t xml:space="preserve">. </w:t>
      </w:r>
      <w:r w:rsidR="004A4307" w:rsidRPr="00AF75CD">
        <w:rPr>
          <w:sz w:val="22"/>
          <w:szCs w:val="22"/>
        </w:rPr>
        <w:t xml:space="preserve">In </w:t>
      </w:r>
      <w:r w:rsidR="004A4307" w:rsidRPr="00AF75CD">
        <w:rPr>
          <w:i/>
          <w:iCs/>
          <w:sz w:val="22"/>
          <w:szCs w:val="22"/>
        </w:rPr>
        <w:t xml:space="preserve">Proceedings of the Society for Computation in Linguistics, vol. 2, pp. </w:t>
      </w:r>
      <w:r w:rsidRPr="00F17BBF">
        <w:rPr>
          <w:i/>
          <w:iCs/>
          <w:sz w:val="22"/>
          <w:szCs w:val="22"/>
        </w:rPr>
        <w:t>205-215</w:t>
      </w:r>
      <w:r w:rsidR="004A4307" w:rsidRPr="00AF75CD">
        <w:rPr>
          <w:i/>
          <w:iCs/>
          <w:sz w:val="22"/>
          <w:szCs w:val="22"/>
        </w:rPr>
        <w:t>.</w:t>
      </w:r>
      <w:r w:rsidR="002C1E8C">
        <w:rPr>
          <w:i/>
          <w:iCs/>
          <w:sz w:val="22"/>
          <w:szCs w:val="22"/>
        </w:rPr>
        <w:t xml:space="preserve"> </w:t>
      </w:r>
      <w:r w:rsidR="002C1E8C">
        <w:rPr>
          <w:sz w:val="22"/>
          <w:szCs w:val="22"/>
        </w:rPr>
        <w:t>[</w:t>
      </w:r>
      <w:hyperlink r:id="rId14" w:history="1">
        <w:r w:rsidR="002C1E8C" w:rsidRPr="002C1E8C">
          <w:rPr>
            <w:rStyle w:val="Hyperlink"/>
            <w:sz w:val="22"/>
            <w:szCs w:val="22"/>
          </w:rPr>
          <w:t>paper</w:t>
        </w:r>
      </w:hyperlink>
      <w:r w:rsidR="002C1E8C">
        <w:rPr>
          <w:sz w:val="22"/>
          <w:szCs w:val="22"/>
        </w:rPr>
        <w:t>]</w:t>
      </w:r>
    </w:p>
    <w:p w14:paraId="2EB9B727" w14:textId="08EE7C73" w:rsidR="002F5186" w:rsidRPr="00AF75CD" w:rsidRDefault="009667A3" w:rsidP="00B24A35">
      <w:pPr>
        <w:spacing w:after="240"/>
        <w:ind w:left="1440" w:hanging="1440"/>
        <w:rPr>
          <w:sz w:val="22"/>
          <w:szCs w:val="22"/>
        </w:rPr>
      </w:pPr>
      <w:r w:rsidRPr="00AF75CD">
        <w:rPr>
          <w:bCs/>
          <w:sz w:val="22"/>
          <w:szCs w:val="22"/>
        </w:rPr>
        <w:t>2017</w:t>
      </w:r>
      <w:r w:rsidR="001D0FD6" w:rsidRPr="00AF75CD">
        <w:rPr>
          <w:bCs/>
          <w:sz w:val="22"/>
          <w:szCs w:val="22"/>
        </w:rPr>
        <w:tab/>
      </w:r>
      <w:proofErr w:type="spellStart"/>
      <w:r w:rsidR="002F5186" w:rsidRPr="00AF75CD">
        <w:rPr>
          <w:bCs/>
          <w:sz w:val="22"/>
          <w:szCs w:val="22"/>
        </w:rPr>
        <w:t>Shafie</w:t>
      </w:r>
      <w:r w:rsidR="00F57E7D" w:rsidRPr="00AF75CD">
        <w:rPr>
          <w:bCs/>
          <w:sz w:val="22"/>
          <w:szCs w:val="22"/>
        </w:rPr>
        <w:t>i</w:t>
      </w:r>
      <w:proofErr w:type="spellEnd"/>
      <w:r w:rsidR="003D0687" w:rsidRPr="00AF75CD">
        <w:rPr>
          <w:bCs/>
          <w:sz w:val="22"/>
          <w:szCs w:val="22"/>
        </w:rPr>
        <w:t xml:space="preserve">, Nazila and Dennis Ryan </w:t>
      </w:r>
      <w:proofErr w:type="spellStart"/>
      <w:r w:rsidR="003D0687" w:rsidRPr="00AF75CD">
        <w:rPr>
          <w:bCs/>
          <w:sz w:val="22"/>
          <w:szCs w:val="22"/>
        </w:rPr>
        <w:t>Storoshenko</w:t>
      </w:r>
      <w:proofErr w:type="spellEnd"/>
      <w:r w:rsidR="003D0687" w:rsidRPr="00AF75CD">
        <w:rPr>
          <w:bCs/>
          <w:sz w:val="22"/>
          <w:szCs w:val="22"/>
        </w:rPr>
        <w:t xml:space="preserve">. </w:t>
      </w:r>
      <w:r w:rsidR="00923257" w:rsidRPr="002C1E8C">
        <w:rPr>
          <w:rStyle w:val="Hyperlink"/>
          <w:bCs/>
          <w:color w:val="000000" w:themeColor="text1"/>
          <w:sz w:val="22"/>
          <w:szCs w:val="22"/>
          <w:u w:val="none"/>
        </w:rPr>
        <w:t xml:space="preserve">Scope as a </w:t>
      </w:r>
      <w:r w:rsidR="00B24A35">
        <w:rPr>
          <w:rStyle w:val="Hyperlink"/>
          <w:bCs/>
          <w:color w:val="000000" w:themeColor="text1"/>
          <w:sz w:val="22"/>
          <w:szCs w:val="22"/>
          <w:u w:val="none"/>
        </w:rPr>
        <w:t>d</w:t>
      </w:r>
      <w:r w:rsidR="00923257" w:rsidRPr="002C1E8C">
        <w:rPr>
          <w:rStyle w:val="Hyperlink"/>
          <w:bCs/>
          <w:color w:val="000000" w:themeColor="text1"/>
          <w:sz w:val="22"/>
          <w:szCs w:val="22"/>
          <w:u w:val="none"/>
        </w:rPr>
        <w:t xml:space="preserve">iagnostic for the Position of </w:t>
      </w:r>
      <w:r w:rsidR="00B24A35">
        <w:rPr>
          <w:rStyle w:val="Hyperlink"/>
          <w:bCs/>
          <w:color w:val="000000" w:themeColor="text1"/>
          <w:sz w:val="22"/>
          <w:szCs w:val="22"/>
          <w:u w:val="none"/>
        </w:rPr>
        <w:t>n</w:t>
      </w:r>
      <w:r w:rsidR="00923257" w:rsidRPr="002C1E8C">
        <w:rPr>
          <w:rStyle w:val="Hyperlink"/>
          <w:bCs/>
          <w:color w:val="000000" w:themeColor="text1"/>
          <w:sz w:val="22"/>
          <w:szCs w:val="22"/>
          <w:u w:val="none"/>
        </w:rPr>
        <w:t>egation in Persian</w:t>
      </w:r>
      <w:r w:rsidR="00923257" w:rsidRPr="00AF75CD">
        <w:rPr>
          <w:rFonts w:eastAsia="MS Mincho"/>
          <w:bCs/>
          <w:sz w:val="22"/>
          <w:szCs w:val="22"/>
        </w:rPr>
        <w:t xml:space="preserve">. </w:t>
      </w:r>
      <w:r w:rsidR="00923257" w:rsidRPr="00AF75CD">
        <w:rPr>
          <w:i/>
          <w:iCs/>
          <w:color w:val="222222"/>
          <w:sz w:val="22"/>
          <w:szCs w:val="22"/>
          <w:shd w:val="clear" w:color="auto" w:fill="FFFFFF"/>
        </w:rPr>
        <w:t>University of Pennsylvania Working Papers in Linguistics</w:t>
      </w:r>
      <w:r w:rsidR="00923257" w:rsidRPr="00AF75CD">
        <w:rPr>
          <w:color w:val="222222"/>
          <w:sz w:val="22"/>
          <w:szCs w:val="22"/>
          <w:shd w:val="clear" w:color="auto" w:fill="FFFFFF"/>
        </w:rPr>
        <w:t>, </w:t>
      </w:r>
      <w:r w:rsidR="00923257" w:rsidRPr="00AF75CD">
        <w:rPr>
          <w:i/>
          <w:iCs/>
          <w:color w:val="222222"/>
          <w:sz w:val="22"/>
          <w:szCs w:val="22"/>
          <w:shd w:val="clear" w:color="auto" w:fill="FFFFFF"/>
        </w:rPr>
        <w:t>23</w:t>
      </w:r>
      <w:r w:rsidR="00923257" w:rsidRPr="00AF75CD">
        <w:rPr>
          <w:color w:val="222222"/>
          <w:sz w:val="22"/>
          <w:szCs w:val="22"/>
          <w:shd w:val="clear" w:color="auto" w:fill="FFFFFF"/>
        </w:rPr>
        <w:t>(1)</w:t>
      </w:r>
      <w:r w:rsidR="002C1E8C">
        <w:rPr>
          <w:color w:val="222222"/>
          <w:sz w:val="22"/>
          <w:szCs w:val="22"/>
          <w:shd w:val="clear" w:color="auto" w:fill="FFFFFF"/>
        </w:rPr>
        <w:t>. [</w:t>
      </w:r>
      <w:hyperlink r:id="rId15" w:history="1">
        <w:r w:rsidR="002C1E8C" w:rsidRPr="002C1E8C">
          <w:rPr>
            <w:rStyle w:val="Hyperlink"/>
            <w:sz w:val="22"/>
            <w:szCs w:val="22"/>
            <w:shd w:val="clear" w:color="auto" w:fill="FFFFFF"/>
          </w:rPr>
          <w:t>paper</w:t>
        </w:r>
      </w:hyperlink>
      <w:r w:rsidR="002C1E8C">
        <w:rPr>
          <w:color w:val="222222"/>
          <w:sz w:val="22"/>
          <w:szCs w:val="22"/>
          <w:shd w:val="clear" w:color="auto" w:fill="FFFFFF"/>
        </w:rPr>
        <w:t>]</w:t>
      </w:r>
    </w:p>
    <w:p w14:paraId="25B41ED9" w14:textId="4129162B" w:rsidR="00FA7471" w:rsidRDefault="001D0FD6" w:rsidP="00857A42">
      <w:pPr>
        <w:ind w:left="1440" w:hanging="1440"/>
        <w:rPr>
          <w:iCs/>
          <w:sz w:val="22"/>
          <w:szCs w:val="22"/>
          <w:shd w:val="clear" w:color="auto" w:fill="FFFFFF"/>
        </w:rPr>
      </w:pPr>
      <w:r w:rsidRPr="00AF75CD">
        <w:rPr>
          <w:color w:val="000000"/>
          <w:sz w:val="22"/>
          <w:szCs w:val="22"/>
        </w:rPr>
        <w:t>2015</w:t>
      </w:r>
      <w:r w:rsidRPr="00AF75CD">
        <w:rPr>
          <w:color w:val="000000"/>
          <w:sz w:val="22"/>
          <w:szCs w:val="22"/>
        </w:rPr>
        <w:tab/>
      </w:r>
      <w:proofErr w:type="spellStart"/>
      <w:r w:rsidR="00E06EBD" w:rsidRPr="00AF75CD">
        <w:rPr>
          <w:color w:val="000000"/>
          <w:sz w:val="22"/>
          <w:szCs w:val="22"/>
        </w:rPr>
        <w:t>Shafiei</w:t>
      </w:r>
      <w:proofErr w:type="spellEnd"/>
      <w:r w:rsidR="00E06EBD" w:rsidRPr="00AF75CD">
        <w:rPr>
          <w:color w:val="000000"/>
          <w:sz w:val="22"/>
          <w:szCs w:val="22"/>
        </w:rPr>
        <w:t>, N</w:t>
      </w:r>
      <w:r w:rsidR="00FC050C" w:rsidRPr="00AF75CD">
        <w:rPr>
          <w:color w:val="000000"/>
          <w:sz w:val="22"/>
          <w:szCs w:val="22"/>
        </w:rPr>
        <w:t>azila</w:t>
      </w:r>
      <w:r w:rsidR="008C4154" w:rsidRPr="00AF75CD">
        <w:rPr>
          <w:color w:val="000000"/>
          <w:sz w:val="22"/>
          <w:szCs w:val="22"/>
        </w:rPr>
        <w:t xml:space="preserve">. </w:t>
      </w:r>
      <w:r w:rsidR="00FA7471" w:rsidRPr="002C1E8C">
        <w:rPr>
          <w:rStyle w:val="Hyperlink"/>
          <w:color w:val="000000" w:themeColor="text1"/>
          <w:sz w:val="22"/>
          <w:szCs w:val="22"/>
          <w:u w:val="none"/>
        </w:rPr>
        <w:t xml:space="preserve">Ellipsis in Persian Complex Predicates: VVPE or Something </w:t>
      </w:r>
      <w:proofErr w:type="gramStart"/>
      <w:r w:rsidR="00FA7471" w:rsidRPr="002C1E8C">
        <w:rPr>
          <w:rStyle w:val="Hyperlink"/>
          <w:color w:val="000000" w:themeColor="text1"/>
          <w:sz w:val="22"/>
          <w:szCs w:val="22"/>
          <w:u w:val="none"/>
        </w:rPr>
        <w:t>Else?</w:t>
      </w:r>
      <w:r w:rsidR="006D366E" w:rsidRPr="002C1E8C">
        <w:rPr>
          <w:color w:val="000000" w:themeColor="text1"/>
          <w:sz w:val="22"/>
          <w:szCs w:val="22"/>
        </w:rPr>
        <w:t>.</w:t>
      </w:r>
      <w:proofErr w:type="gramEnd"/>
      <w:r w:rsidR="00FC050C" w:rsidRPr="002C1E8C">
        <w:rPr>
          <w:color w:val="000000" w:themeColor="text1"/>
          <w:sz w:val="22"/>
          <w:szCs w:val="22"/>
        </w:rPr>
        <w:t xml:space="preserve"> </w:t>
      </w:r>
      <w:r w:rsidR="00FC050C" w:rsidRPr="00AF75CD">
        <w:rPr>
          <w:color w:val="000000"/>
          <w:sz w:val="22"/>
          <w:szCs w:val="22"/>
        </w:rPr>
        <w:t>In</w:t>
      </w:r>
      <w:r w:rsidR="00FA7471" w:rsidRPr="00AF75CD">
        <w:rPr>
          <w:color w:val="000000"/>
          <w:sz w:val="22"/>
          <w:szCs w:val="22"/>
        </w:rPr>
        <w:t xml:space="preserve"> </w:t>
      </w:r>
      <w:r w:rsidR="00FA7471" w:rsidRPr="00AF75CD">
        <w:rPr>
          <w:i/>
          <w:color w:val="000000"/>
          <w:sz w:val="22"/>
          <w:szCs w:val="22"/>
        </w:rPr>
        <w:t>Pr</w:t>
      </w:r>
      <w:r w:rsidR="008C4154" w:rsidRPr="00AF75CD">
        <w:rPr>
          <w:i/>
          <w:sz w:val="22"/>
          <w:szCs w:val="22"/>
          <w:shd w:val="clear" w:color="auto" w:fill="FFFFFF"/>
        </w:rPr>
        <w:t xml:space="preserve">oceedings of the 2015 </w:t>
      </w:r>
      <w:r w:rsidR="00FA7471" w:rsidRPr="00AF75CD">
        <w:rPr>
          <w:i/>
          <w:sz w:val="22"/>
          <w:szCs w:val="22"/>
          <w:shd w:val="clear" w:color="auto" w:fill="FFFFFF"/>
        </w:rPr>
        <w:t>C</w:t>
      </w:r>
      <w:r w:rsidR="008C4154" w:rsidRPr="00AF75CD">
        <w:rPr>
          <w:i/>
          <w:sz w:val="22"/>
          <w:szCs w:val="22"/>
          <w:shd w:val="clear" w:color="auto" w:fill="FFFFFF"/>
        </w:rPr>
        <w:t xml:space="preserve">anadian </w:t>
      </w:r>
      <w:r w:rsidR="00FA7471" w:rsidRPr="00AF75CD">
        <w:rPr>
          <w:i/>
          <w:sz w:val="22"/>
          <w:szCs w:val="22"/>
          <w:shd w:val="clear" w:color="auto" w:fill="FFFFFF"/>
        </w:rPr>
        <w:t>L</w:t>
      </w:r>
      <w:r w:rsidR="001A05CE" w:rsidRPr="00AF75CD">
        <w:rPr>
          <w:i/>
          <w:sz w:val="22"/>
          <w:szCs w:val="22"/>
          <w:shd w:val="clear" w:color="auto" w:fill="FFFFFF"/>
        </w:rPr>
        <w:t xml:space="preserve">inguistic </w:t>
      </w:r>
      <w:r w:rsidR="00FA7471" w:rsidRPr="00AF75CD">
        <w:rPr>
          <w:i/>
          <w:sz w:val="22"/>
          <w:szCs w:val="22"/>
          <w:shd w:val="clear" w:color="auto" w:fill="FFFFFF"/>
        </w:rPr>
        <w:t>A</w:t>
      </w:r>
      <w:r w:rsidR="008C4154" w:rsidRPr="00AF75CD">
        <w:rPr>
          <w:i/>
          <w:sz w:val="22"/>
          <w:szCs w:val="22"/>
          <w:shd w:val="clear" w:color="auto" w:fill="FFFFFF"/>
        </w:rPr>
        <w:t>ssociatio</w:t>
      </w:r>
      <w:r w:rsidR="00FC050C" w:rsidRPr="00AF75CD">
        <w:rPr>
          <w:i/>
          <w:sz w:val="22"/>
          <w:szCs w:val="22"/>
          <w:shd w:val="clear" w:color="auto" w:fill="FFFFFF"/>
        </w:rPr>
        <w:t>n.</w:t>
      </w:r>
      <w:r w:rsidR="002C1E8C">
        <w:rPr>
          <w:iCs/>
          <w:sz w:val="22"/>
          <w:szCs w:val="22"/>
          <w:shd w:val="clear" w:color="auto" w:fill="FFFFFF"/>
        </w:rPr>
        <w:t xml:space="preserve"> [</w:t>
      </w:r>
      <w:hyperlink r:id="rId16" w:history="1">
        <w:r w:rsidR="002C1E8C" w:rsidRPr="002C1E8C">
          <w:rPr>
            <w:rStyle w:val="Hyperlink"/>
            <w:iCs/>
            <w:sz w:val="22"/>
            <w:szCs w:val="22"/>
            <w:shd w:val="clear" w:color="auto" w:fill="FFFFFF"/>
          </w:rPr>
          <w:t>paper</w:t>
        </w:r>
      </w:hyperlink>
      <w:r w:rsidR="002C1E8C">
        <w:rPr>
          <w:iCs/>
          <w:sz w:val="22"/>
          <w:szCs w:val="22"/>
          <w:shd w:val="clear" w:color="auto" w:fill="FFFFFF"/>
        </w:rPr>
        <w:t>]</w:t>
      </w:r>
    </w:p>
    <w:p w14:paraId="485376FC" w14:textId="77777777" w:rsidR="00B24A35" w:rsidRDefault="00B24A35" w:rsidP="00857A42">
      <w:pPr>
        <w:ind w:left="1440" w:hanging="1440"/>
        <w:rPr>
          <w:iCs/>
          <w:sz w:val="22"/>
          <w:szCs w:val="22"/>
          <w:shd w:val="clear" w:color="auto" w:fill="FFFFFF"/>
        </w:rPr>
      </w:pPr>
    </w:p>
    <w:p w14:paraId="71137AE7" w14:textId="77777777" w:rsidR="00B24A35" w:rsidRDefault="00B24A35" w:rsidP="00857A42">
      <w:pPr>
        <w:ind w:left="1440" w:hanging="1440"/>
        <w:rPr>
          <w:iCs/>
          <w:sz w:val="22"/>
          <w:szCs w:val="22"/>
          <w:shd w:val="clear" w:color="auto" w:fill="FFFFFF"/>
        </w:rPr>
      </w:pPr>
    </w:p>
    <w:p w14:paraId="2AC6F127" w14:textId="77777777" w:rsidR="00B24A35" w:rsidRPr="002C1E8C" w:rsidRDefault="00B24A35" w:rsidP="00857A42">
      <w:pPr>
        <w:ind w:left="1440" w:hanging="1440"/>
        <w:rPr>
          <w:iCs/>
          <w:sz w:val="22"/>
          <w:szCs w:val="22"/>
          <w:shd w:val="clear" w:color="auto" w:fill="FFFFFF"/>
        </w:rPr>
      </w:pPr>
    </w:p>
    <w:p w14:paraId="7D1F5698" w14:textId="364A0C77" w:rsidR="00B24A35" w:rsidRPr="00077CC3" w:rsidRDefault="003F2055" w:rsidP="00B24A35">
      <w:pPr>
        <w:pStyle w:val="NoSpacing"/>
        <w:spacing w:before="240"/>
        <w:ind w:left="2160" w:hanging="2160"/>
        <w:jc w:val="both"/>
        <w:outlineLvl w:val="0"/>
        <w:rPr>
          <w:rFonts w:ascii="Times New Roman" w:hAnsi="Times New Roman" w:cs="Times New Roman"/>
          <w:b/>
          <w:bCs/>
          <w:color w:val="4472C4" w:themeColor="accent5"/>
        </w:rPr>
      </w:pPr>
      <w:r w:rsidRPr="00077CC3">
        <w:rPr>
          <w:rFonts w:ascii="Times New Roman" w:hAnsi="Times New Roman" w:cs="Times New Roman"/>
          <w:b/>
          <w:bCs/>
          <w:color w:val="4472C4" w:themeColor="accent5"/>
        </w:rPr>
        <w:lastRenderedPageBreak/>
        <w:t>CONFERENCE PRESENTATIONS</w:t>
      </w:r>
    </w:p>
    <w:p w14:paraId="20AF3ECC" w14:textId="77777777" w:rsidR="00B2482C" w:rsidRDefault="00850ACC" w:rsidP="00B2482C">
      <w:pPr>
        <w:spacing w:after="60"/>
        <w:ind w:left="1440" w:hanging="1440"/>
        <w:rPr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2020</w:t>
      </w:r>
      <w:r>
        <w:rPr>
          <w:rFonts w:asciiTheme="majorBidi" w:hAnsiTheme="majorBidi" w:cstheme="majorBidi"/>
          <w:sz w:val="22"/>
          <w:szCs w:val="22"/>
        </w:rPr>
        <w:tab/>
      </w:r>
      <w:proofErr w:type="spellStart"/>
      <w:r w:rsidRPr="0076199E">
        <w:rPr>
          <w:rFonts w:asciiTheme="majorBidi" w:hAnsiTheme="majorBidi" w:cstheme="majorBidi"/>
          <w:sz w:val="22"/>
          <w:szCs w:val="22"/>
        </w:rPr>
        <w:t>Shafiei</w:t>
      </w:r>
      <w:proofErr w:type="spellEnd"/>
      <w:r w:rsidRPr="0076199E">
        <w:rPr>
          <w:rFonts w:asciiTheme="majorBidi" w:hAnsiTheme="majorBidi" w:cstheme="majorBidi"/>
          <w:sz w:val="22"/>
          <w:szCs w:val="22"/>
        </w:rPr>
        <w:t xml:space="preserve">, Nazila and Thomas Graf. </w:t>
      </w:r>
      <w:r w:rsidRPr="007619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The Subregular Complexity of Syntactic Islands. </w:t>
      </w:r>
      <w:r w:rsidR="00B2482C" w:rsidRPr="00AF75CD">
        <w:rPr>
          <w:sz w:val="22"/>
          <w:szCs w:val="22"/>
        </w:rPr>
        <w:t xml:space="preserve">The </w:t>
      </w:r>
      <w:r w:rsidR="00B2482C">
        <w:rPr>
          <w:sz w:val="22"/>
          <w:szCs w:val="22"/>
        </w:rPr>
        <w:t>3</w:t>
      </w:r>
      <w:r w:rsidR="00B2482C" w:rsidRPr="00B2482C">
        <w:rPr>
          <w:sz w:val="22"/>
          <w:szCs w:val="22"/>
          <w:vertAlign w:val="superscript"/>
        </w:rPr>
        <w:t>rd</w:t>
      </w:r>
      <w:r w:rsidR="00B2482C" w:rsidRPr="00AF75CD">
        <w:rPr>
          <w:sz w:val="22"/>
          <w:szCs w:val="22"/>
        </w:rPr>
        <w:t xml:space="preserve"> annual meeting of Society for Computation in Linguistics, January </w:t>
      </w:r>
      <w:r w:rsidR="00B2482C">
        <w:rPr>
          <w:sz w:val="22"/>
          <w:szCs w:val="22"/>
        </w:rPr>
        <w:t>2</w:t>
      </w:r>
      <w:r w:rsidR="00B2482C" w:rsidRPr="00B2482C">
        <w:rPr>
          <w:sz w:val="22"/>
          <w:szCs w:val="22"/>
          <w:vertAlign w:val="superscript"/>
        </w:rPr>
        <w:t>nd</w:t>
      </w:r>
      <w:r w:rsidR="00B2482C" w:rsidRPr="00AF75CD">
        <w:rPr>
          <w:sz w:val="22"/>
          <w:szCs w:val="22"/>
        </w:rPr>
        <w:t xml:space="preserve">- </w:t>
      </w:r>
      <w:r w:rsidR="00B2482C">
        <w:rPr>
          <w:sz w:val="22"/>
          <w:szCs w:val="22"/>
        </w:rPr>
        <w:t>5</w:t>
      </w:r>
      <w:proofErr w:type="gramStart"/>
      <w:r w:rsidR="00B2482C" w:rsidRPr="00AF75CD">
        <w:rPr>
          <w:sz w:val="22"/>
          <w:szCs w:val="22"/>
          <w:vertAlign w:val="superscript"/>
        </w:rPr>
        <w:t>th</w:t>
      </w:r>
      <w:r w:rsidR="00B2482C" w:rsidRPr="00AF75CD">
        <w:rPr>
          <w:sz w:val="22"/>
          <w:szCs w:val="22"/>
        </w:rPr>
        <w:t xml:space="preserve"> ,</w:t>
      </w:r>
      <w:proofErr w:type="gramEnd"/>
      <w:r w:rsidR="00B2482C" w:rsidRPr="00AF75CD">
        <w:rPr>
          <w:sz w:val="22"/>
          <w:szCs w:val="22"/>
        </w:rPr>
        <w:t xml:space="preserve"> New </w:t>
      </w:r>
      <w:r w:rsidR="00B2482C">
        <w:rPr>
          <w:sz w:val="22"/>
          <w:szCs w:val="22"/>
        </w:rPr>
        <w:t>Orleans</w:t>
      </w:r>
      <w:r w:rsidR="00B2482C" w:rsidRPr="00AF75CD">
        <w:rPr>
          <w:sz w:val="22"/>
          <w:szCs w:val="22"/>
        </w:rPr>
        <w:t>, USA [poster]</w:t>
      </w:r>
    </w:p>
    <w:p w14:paraId="630104F4" w14:textId="2CA713CC" w:rsidR="00FB469E" w:rsidRPr="00B2482C" w:rsidRDefault="00202909" w:rsidP="00B2482C">
      <w:pPr>
        <w:spacing w:after="60"/>
        <w:ind w:left="1440" w:hanging="1440"/>
        <w:rPr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2019</w:t>
      </w:r>
      <w:r w:rsidR="00FB469E" w:rsidRPr="00FB469E">
        <w:rPr>
          <w:rFonts w:asciiTheme="majorBidi" w:hAnsiTheme="majorBidi" w:cstheme="majorBidi"/>
          <w:sz w:val="22"/>
          <w:szCs w:val="22"/>
        </w:rPr>
        <w:tab/>
      </w:r>
      <w:proofErr w:type="spellStart"/>
      <w:r w:rsidR="00FB469E" w:rsidRPr="00FB469E">
        <w:rPr>
          <w:rFonts w:asciiTheme="majorBidi" w:hAnsiTheme="majorBidi" w:cstheme="majorBidi"/>
          <w:sz w:val="22"/>
          <w:szCs w:val="22"/>
        </w:rPr>
        <w:t>Shafiei</w:t>
      </w:r>
      <w:proofErr w:type="spellEnd"/>
      <w:r w:rsidR="00FB469E" w:rsidRPr="00FB469E">
        <w:rPr>
          <w:rFonts w:asciiTheme="majorBidi" w:hAnsiTheme="majorBidi" w:cstheme="majorBidi"/>
          <w:sz w:val="22"/>
          <w:szCs w:val="22"/>
        </w:rPr>
        <w:t xml:space="preserve">, Nazila. </w:t>
      </w:r>
      <w:r w:rsidR="00FB469E" w:rsidRPr="000B5A9A">
        <w:rPr>
          <w:rFonts w:asciiTheme="majorBidi" w:hAnsiTheme="majorBidi" w:cstheme="majorBidi"/>
          <w:i/>
          <w:iCs/>
          <w:color w:val="222222"/>
          <w:sz w:val="22"/>
          <w:szCs w:val="22"/>
          <w:shd w:val="clear" w:color="auto" w:fill="FFFFFF"/>
        </w:rPr>
        <w:t>An OT-based Analysis of Quantifier Scope in Persian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. </w:t>
      </w:r>
      <w:r w:rsidR="00366BF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The </w:t>
      </w:r>
      <w:r w:rsidR="000B5A9A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2</w:t>
      </w:r>
      <w:r w:rsidR="000B5A9A" w:rsidRPr="000B5A9A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  <w:vertAlign w:val="superscript"/>
        </w:rPr>
        <w:t>nd</w:t>
      </w:r>
      <w:r w:rsidR="000B5A9A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 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North American Conference in Iranian Linguistics. April 19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  <w:vertAlign w:val="superscript"/>
        </w:rPr>
        <w:t>th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-21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  <w:vertAlign w:val="superscript"/>
        </w:rPr>
        <w:t>st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Tuscon</w:t>
      </w:r>
      <w:proofErr w:type="spellEnd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, AZ, USA [talk]</w:t>
      </w:r>
    </w:p>
    <w:p w14:paraId="0C2BD6EC" w14:textId="03FC92A4" w:rsidR="00FB469E" w:rsidRPr="00FB469E" w:rsidRDefault="00202909" w:rsidP="005C4A80">
      <w:pPr>
        <w:spacing w:after="60"/>
        <w:ind w:left="1440" w:hanging="144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2019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 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ab/>
        <w:t xml:space="preserve">De Santo, </w:t>
      </w:r>
      <w:proofErr w:type="spellStart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Aniello</w:t>
      </w:r>
      <w:proofErr w:type="spellEnd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, and Nazila </w:t>
      </w:r>
      <w:proofErr w:type="spellStart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Shafiei</w:t>
      </w:r>
      <w:proofErr w:type="spellEnd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. </w:t>
      </w:r>
      <w:r w:rsidR="00FB469E" w:rsidRPr="000B5A9A">
        <w:rPr>
          <w:rFonts w:asciiTheme="majorBidi" w:hAnsiTheme="majorBidi" w:cstheme="majorBidi"/>
          <w:i/>
          <w:iCs/>
          <w:color w:val="222222"/>
          <w:sz w:val="22"/>
          <w:szCs w:val="22"/>
          <w:shd w:val="clear" w:color="auto" w:fill="FFFFFF"/>
        </w:rPr>
        <w:t>On the Structure of Relative Clauses in Persian: Evidence from Computational Modeling and Processing Effects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. </w:t>
      </w:r>
      <w:r w:rsidR="00366BF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The </w:t>
      </w:r>
      <w:r w:rsidR="000B5A9A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2</w:t>
      </w:r>
      <w:r w:rsidR="000B5A9A" w:rsidRPr="000B5A9A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  <w:vertAlign w:val="superscript"/>
        </w:rPr>
        <w:t>nd</w:t>
      </w:r>
      <w:r w:rsidR="000B5A9A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 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North American Conference in Iranian Linguistics. April 19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  <w:vertAlign w:val="superscript"/>
        </w:rPr>
        <w:t>th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-21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  <w:vertAlign w:val="superscript"/>
        </w:rPr>
        <w:t>st</w:t>
      </w:r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Tuscon</w:t>
      </w:r>
      <w:proofErr w:type="spellEnd"/>
      <w:r w:rsidR="00FB469E" w:rsidRPr="00FB469E">
        <w:rPr>
          <w:rFonts w:asciiTheme="majorBidi" w:hAnsiTheme="majorBidi" w:cstheme="majorBidi"/>
          <w:color w:val="222222"/>
          <w:sz w:val="22"/>
          <w:szCs w:val="22"/>
          <w:shd w:val="clear" w:color="auto" w:fill="FFFFFF"/>
        </w:rPr>
        <w:t>, AZ, USA [talk]</w:t>
      </w:r>
    </w:p>
    <w:p w14:paraId="3D66FA6C" w14:textId="2430A94D" w:rsidR="00A75D51" w:rsidRPr="00A75D51" w:rsidRDefault="00202909" w:rsidP="005C4A80">
      <w:pPr>
        <w:pStyle w:val="Heading1"/>
        <w:shd w:val="clear" w:color="auto" w:fill="FFFFFF"/>
        <w:spacing w:before="0" w:beforeAutospacing="0" w:after="60" w:afterAutospacing="0"/>
        <w:ind w:left="1440" w:hanging="1440"/>
        <w:textAlignment w:val="baseline"/>
        <w:rPr>
          <w:rFonts w:asciiTheme="majorBidi" w:hAnsiTheme="majorBidi" w:cstheme="majorBidi"/>
          <w:b w:val="0"/>
          <w:bCs w:val="0"/>
          <w:color w:val="363636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2019</w:t>
      </w:r>
      <w:r w:rsidR="00A75D51" w:rsidRPr="00A75D51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A75D51" w:rsidRPr="00A75D51">
        <w:rPr>
          <w:rFonts w:asciiTheme="majorBidi" w:hAnsiTheme="majorBidi" w:cstheme="majorBidi"/>
          <w:b w:val="0"/>
          <w:bCs w:val="0"/>
          <w:sz w:val="22"/>
          <w:szCs w:val="22"/>
        </w:rPr>
        <w:tab/>
      </w:r>
      <w:proofErr w:type="spellStart"/>
      <w:r w:rsidR="00A75D51" w:rsidRPr="00A75D51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>Shafiei</w:t>
      </w:r>
      <w:proofErr w:type="spellEnd"/>
      <w:r w:rsidR="00A75D51" w:rsidRPr="00A75D51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>, Nazila</w:t>
      </w:r>
      <w:r w:rsidR="00FB469E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 xml:space="preserve">, </w:t>
      </w:r>
      <w:r w:rsidR="00A75D51" w:rsidRPr="00A75D51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 xml:space="preserve">and </w:t>
      </w:r>
      <w:proofErr w:type="spellStart"/>
      <w:r w:rsidR="00A75D51" w:rsidRPr="00A75D51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>Aniello</w:t>
      </w:r>
      <w:proofErr w:type="spellEnd"/>
      <w:r w:rsidR="00A75D51" w:rsidRPr="00A75D51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 xml:space="preserve"> De Santo. </w:t>
      </w:r>
      <w:r w:rsidR="00A75D51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22"/>
          <w:szCs w:val="22"/>
          <w:shd w:val="clear" w:color="auto" w:fill="FFFFFF"/>
        </w:rPr>
        <w:t>W</w:t>
      </w:r>
      <w:r w:rsidR="00A75D51" w:rsidRPr="00A75D51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22"/>
          <w:szCs w:val="22"/>
          <w:shd w:val="clear" w:color="auto" w:fill="FFFFFF"/>
        </w:rPr>
        <w:t xml:space="preserve">hat processing and computational modeling can tell us about syntax: the case of </w:t>
      </w:r>
      <w:r w:rsidR="00A75D51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22"/>
          <w:szCs w:val="22"/>
          <w:shd w:val="clear" w:color="auto" w:fill="FFFFFF"/>
        </w:rPr>
        <w:t>P</w:t>
      </w:r>
      <w:r w:rsidR="00A75D51" w:rsidRPr="00A75D51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22"/>
          <w:szCs w:val="22"/>
          <w:shd w:val="clear" w:color="auto" w:fill="FFFFFF"/>
        </w:rPr>
        <w:t>ersian relative clauses</w:t>
      </w:r>
      <w:r w:rsidR="00A75D51" w:rsidRPr="00A75D51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. </w:t>
      </w:r>
      <w:hyperlink r:id="rId17" w:history="1">
        <w:r w:rsidR="00A75D51">
          <w:rPr>
            <w:rFonts w:asciiTheme="majorBidi" w:hAnsiTheme="majorBidi" w:cstheme="majorBidi"/>
            <w:b w:val="0"/>
            <w:bCs w:val="0"/>
            <w:color w:val="000000" w:themeColor="text1"/>
            <w:sz w:val="22"/>
            <w:szCs w:val="22"/>
            <w:bdr w:val="none" w:sz="0" w:space="0" w:color="auto" w:frame="1"/>
          </w:rPr>
          <w:t xml:space="preserve"> </w:t>
        </w:r>
        <w:r w:rsidR="00A75D51" w:rsidRPr="00A75D51">
          <w:rPr>
            <w:rFonts w:asciiTheme="majorBidi" w:hAnsiTheme="majorBidi" w:cstheme="majorBidi"/>
            <w:b w:val="0"/>
            <w:bCs w:val="0"/>
            <w:color w:val="000000" w:themeColor="text1"/>
            <w:sz w:val="22"/>
            <w:szCs w:val="22"/>
            <w:bdr w:val="none" w:sz="0" w:space="0" w:color="auto" w:frame="1"/>
          </w:rPr>
          <w:t>32nd Annual CUNY</w:t>
        </w:r>
        <w:r w:rsidR="00AA1799">
          <w:rPr>
            <w:rFonts w:asciiTheme="majorBidi" w:hAnsiTheme="majorBidi" w:cstheme="majorBidi"/>
            <w:b w:val="0"/>
            <w:bCs w:val="0"/>
            <w:color w:val="000000" w:themeColor="text1"/>
            <w:sz w:val="22"/>
            <w:szCs w:val="22"/>
            <w:bdr w:val="none" w:sz="0" w:space="0" w:color="auto" w:frame="1"/>
          </w:rPr>
          <w:t xml:space="preserve"> </w:t>
        </w:r>
        <w:r w:rsidR="00A75D51" w:rsidRPr="00A75D51">
          <w:rPr>
            <w:rFonts w:asciiTheme="majorBidi" w:hAnsiTheme="majorBidi" w:cstheme="majorBidi"/>
            <w:b w:val="0"/>
            <w:bCs w:val="0"/>
            <w:color w:val="000000" w:themeColor="text1"/>
            <w:sz w:val="22"/>
            <w:szCs w:val="22"/>
            <w:bdr w:val="none" w:sz="0" w:space="0" w:color="auto" w:frame="1"/>
          </w:rPr>
          <w:t>Conference on Human Sentence Processing</w:t>
        </w:r>
      </w:hyperlink>
      <w:r w:rsidR="005C758A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>, March 29</w:t>
      </w:r>
      <w:r w:rsidR="005C758A" w:rsidRPr="005C758A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  <w:vertAlign w:val="superscript"/>
        </w:rPr>
        <w:t>th</w:t>
      </w:r>
      <w:r w:rsidR="005C758A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>- 31</w:t>
      </w:r>
      <w:r w:rsidR="005C758A" w:rsidRPr="005C758A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  <w:vertAlign w:val="superscript"/>
        </w:rPr>
        <w:t>st</w:t>
      </w:r>
      <w:r w:rsidR="005C758A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>, Boulder, CO, USA</w:t>
      </w:r>
      <w:r w:rsidR="009A1894">
        <w:rPr>
          <w:rFonts w:asciiTheme="majorBidi" w:hAnsiTheme="majorBidi" w:cstheme="majorBidi"/>
          <w:b w:val="0"/>
          <w:bCs w:val="0"/>
          <w:color w:val="000000" w:themeColor="text1"/>
          <w:sz w:val="22"/>
          <w:szCs w:val="22"/>
        </w:rPr>
        <w:t xml:space="preserve"> [poster]</w:t>
      </w:r>
    </w:p>
    <w:p w14:paraId="0FDC135E" w14:textId="5B5DED57" w:rsidR="009C65F0" w:rsidRPr="00AF75CD" w:rsidRDefault="0007064F" w:rsidP="005C4A80">
      <w:pPr>
        <w:spacing w:after="60"/>
        <w:ind w:left="1440" w:hanging="1440"/>
        <w:rPr>
          <w:sz w:val="22"/>
          <w:szCs w:val="22"/>
        </w:rPr>
      </w:pPr>
      <w:r w:rsidRPr="00AF75CD">
        <w:rPr>
          <w:sz w:val="22"/>
          <w:szCs w:val="22"/>
        </w:rPr>
        <w:t xml:space="preserve">2019 </w:t>
      </w:r>
      <w:r w:rsidRPr="00AF75CD">
        <w:rPr>
          <w:sz w:val="22"/>
          <w:szCs w:val="22"/>
        </w:rPr>
        <w:tab/>
        <w:t xml:space="preserve">Vu, Mai Ha, Nazila </w:t>
      </w:r>
      <w:proofErr w:type="spellStart"/>
      <w:r w:rsidRPr="00AF75CD">
        <w:rPr>
          <w:sz w:val="22"/>
          <w:szCs w:val="22"/>
        </w:rPr>
        <w:t>Shafiei</w:t>
      </w:r>
      <w:proofErr w:type="spellEnd"/>
      <w:r w:rsidRPr="00AF75CD">
        <w:rPr>
          <w:sz w:val="22"/>
          <w:szCs w:val="22"/>
        </w:rPr>
        <w:t xml:space="preserve"> </w:t>
      </w:r>
      <w:r w:rsidR="009C65F0" w:rsidRPr="00AF75CD">
        <w:rPr>
          <w:sz w:val="22"/>
          <w:szCs w:val="22"/>
        </w:rPr>
        <w:t xml:space="preserve">and Thomas Graf. </w:t>
      </w:r>
      <w:r w:rsidR="009C65F0" w:rsidRPr="00AF75CD">
        <w:rPr>
          <w:i/>
          <w:iCs/>
          <w:sz w:val="22"/>
          <w:szCs w:val="22"/>
        </w:rPr>
        <w:t>Case assignment in TSL syntax: A case study</w:t>
      </w:r>
      <w:r w:rsidR="009C65F0" w:rsidRPr="00AF75CD">
        <w:rPr>
          <w:sz w:val="22"/>
          <w:szCs w:val="22"/>
        </w:rPr>
        <w:t>. The 2</w:t>
      </w:r>
      <w:r w:rsidR="009C65F0" w:rsidRPr="00AF75CD">
        <w:rPr>
          <w:sz w:val="22"/>
          <w:szCs w:val="22"/>
          <w:vertAlign w:val="superscript"/>
        </w:rPr>
        <w:t>nd</w:t>
      </w:r>
      <w:r w:rsidR="009C65F0" w:rsidRPr="00AF75CD">
        <w:rPr>
          <w:sz w:val="22"/>
          <w:szCs w:val="22"/>
        </w:rPr>
        <w:t xml:space="preserve"> annual meeting of </w:t>
      </w:r>
      <w:r w:rsidR="00C4352D" w:rsidRPr="00AF75CD">
        <w:rPr>
          <w:sz w:val="22"/>
          <w:szCs w:val="22"/>
        </w:rPr>
        <w:t>Society for Computation in Linguistics, January 3</w:t>
      </w:r>
      <w:r w:rsidR="00C4352D" w:rsidRPr="00AF75CD">
        <w:rPr>
          <w:sz w:val="22"/>
          <w:szCs w:val="22"/>
          <w:vertAlign w:val="superscript"/>
        </w:rPr>
        <w:t>rd</w:t>
      </w:r>
      <w:r w:rsidR="00C4352D" w:rsidRPr="00AF75CD">
        <w:rPr>
          <w:sz w:val="22"/>
          <w:szCs w:val="22"/>
        </w:rPr>
        <w:t>- 6</w:t>
      </w:r>
      <w:proofErr w:type="gramStart"/>
      <w:r w:rsidR="00C4352D" w:rsidRPr="00AF75CD">
        <w:rPr>
          <w:sz w:val="22"/>
          <w:szCs w:val="22"/>
          <w:vertAlign w:val="superscript"/>
        </w:rPr>
        <w:t>th</w:t>
      </w:r>
      <w:r w:rsidR="00C4352D" w:rsidRPr="00AF75CD">
        <w:rPr>
          <w:sz w:val="22"/>
          <w:szCs w:val="22"/>
        </w:rPr>
        <w:t xml:space="preserve"> ,</w:t>
      </w:r>
      <w:proofErr w:type="gramEnd"/>
      <w:r w:rsidR="00C4352D" w:rsidRPr="00AF75CD">
        <w:rPr>
          <w:sz w:val="22"/>
          <w:szCs w:val="22"/>
        </w:rPr>
        <w:t xml:space="preserve"> New York City, USA [poster]</w:t>
      </w:r>
    </w:p>
    <w:p w14:paraId="7B623B7E" w14:textId="702D51FE" w:rsidR="009C65F0" w:rsidRPr="00AF75CD" w:rsidRDefault="009C65F0" w:rsidP="005C4A80">
      <w:pPr>
        <w:spacing w:after="60"/>
        <w:ind w:left="1440" w:hanging="1440"/>
        <w:rPr>
          <w:sz w:val="22"/>
          <w:szCs w:val="22"/>
        </w:rPr>
      </w:pPr>
      <w:r w:rsidRPr="00AF75CD">
        <w:rPr>
          <w:sz w:val="22"/>
          <w:szCs w:val="22"/>
        </w:rPr>
        <w:t>2019</w:t>
      </w:r>
      <w:r w:rsidRPr="00AF75CD">
        <w:rPr>
          <w:sz w:val="22"/>
          <w:szCs w:val="22"/>
        </w:rPr>
        <w:tab/>
        <w:t xml:space="preserve">Graf, Thomas and Nazila </w:t>
      </w:r>
      <w:proofErr w:type="spellStart"/>
      <w:r w:rsidRPr="00AF75CD">
        <w:rPr>
          <w:sz w:val="22"/>
          <w:szCs w:val="22"/>
        </w:rPr>
        <w:t>Shafiei</w:t>
      </w:r>
      <w:proofErr w:type="spellEnd"/>
      <w:r w:rsidRPr="00AF75CD">
        <w:rPr>
          <w:sz w:val="22"/>
          <w:szCs w:val="22"/>
        </w:rPr>
        <w:t xml:space="preserve">. </w:t>
      </w:r>
      <w:r w:rsidRPr="00AF75CD">
        <w:rPr>
          <w:i/>
          <w:iCs/>
          <w:sz w:val="22"/>
          <w:szCs w:val="22"/>
        </w:rPr>
        <w:t>C-command dependencies as TSL string constraints</w:t>
      </w:r>
      <w:r w:rsidRPr="00AF75CD">
        <w:rPr>
          <w:sz w:val="22"/>
          <w:szCs w:val="22"/>
        </w:rPr>
        <w:t xml:space="preserve">. </w:t>
      </w:r>
      <w:r w:rsidR="00C4352D" w:rsidRPr="00AF75CD">
        <w:rPr>
          <w:sz w:val="22"/>
          <w:szCs w:val="22"/>
        </w:rPr>
        <w:t>The 2</w:t>
      </w:r>
      <w:r w:rsidR="00C4352D" w:rsidRPr="00AF75CD">
        <w:rPr>
          <w:sz w:val="22"/>
          <w:szCs w:val="22"/>
          <w:vertAlign w:val="superscript"/>
        </w:rPr>
        <w:t>nd</w:t>
      </w:r>
      <w:r w:rsidR="00C4352D" w:rsidRPr="00AF75CD">
        <w:rPr>
          <w:sz w:val="22"/>
          <w:szCs w:val="22"/>
        </w:rPr>
        <w:t xml:space="preserve"> annual meeting of Society for Computation in Linguistics, January 3</w:t>
      </w:r>
      <w:r w:rsidR="00C4352D" w:rsidRPr="00AF75CD">
        <w:rPr>
          <w:sz w:val="22"/>
          <w:szCs w:val="22"/>
          <w:vertAlign w:val="superscript"/>
        </w:rPr>
        <w:t>rd</w:t>
      </w:r>
      <w:r w:rsidR="00C4352D" w:rsidRPr="00AF75CD">
        <w:rPr>
          <w:sz w:val="22"/>
          <w:szCs w:val="22"/>
        </w:rPr>
        <w:t>- 6</w:t>
      </w:r>
      <w:proofErr w:type="gramStart"/>
      <w:r w:rsidR="00C4352D" w:rsidRPr="00AF75CD">
        <w:rPr>
          <w:sz w:val="22"/>
          <w:szCs w:val="22"/>
          <w:vertAlign w:val="superscript"/>
        </w:rPr>
        <w:t>th</w:t>
      </w:r>
      <w:r w:rsidR="00C4352D" w:rsidRPr="00AF75CD">
        <w:rPr>
          <w:sz w:val="22"/>
          <w:szCs w:val="22"/>
        </w:rPr>
        <w:t xml:space="preserve"> ,</w:t>
      </w:r>
      <w:proofErr w:type="gramEnd"/>
      <w:r w:rsidR="00C4352D" w:rsidRPr="00AF75CD">
        <w:rPr>
          <w:sz w:val="22"/>
          <w:szCs w:val="22"/>
        </w:rPr>
        <w:t xml:space="preserve"> New York City, USA [poster]</w:t>
      </w:r>
    </w:p>
    <w:p w14:paraId="33F06177" w14:textId="0669998E" w:rsidR="00185B6A" w:rsidRPr="00AF75CD" w:rsidRDefault="00185B6A" w:rsidP="005C4A80">
      <w:pPr>
        <w:spacing w:after="60"/>
        <w:ind w:left="1440" w:hanging="1440"/>
        <w:rPr>
          <w:sz w:val="22"/>
          <w:szCs w:val="22"/>
        </w:rPr>
      </w:pPr>
      <w:r w:rsidRPr="00AF75CD">
        <w:rPr>
          <w:sz w:val="22"/>
          <w:szCs w:val="22"/>
        </w:rPr>
        <w:t>2018</w:t>
      </w:r>
      <w:r w:rsidRPr="00AF75CD">
        <w:rPr>
          <w:sz w:val="22"/>
          <w:szCs w:val="22"/>
        </w:rPr>
        <w:tab/>
      </w:r>
      <w:proofErr w:type="spellStart"/>
      <w:r w:rsidRPr="00AF75CD">
        <w:rPr>
          <w:sz w:val="22"/>
          <w:szCs w:val="22"/>
        </w:rPr>
        <w:t>Rasekhi</w:t>
      </w:r>
      <w:proofErr w:type="spellEnd"/>
      <w:r w:rsidRPr="00AF75CD">
        <w:rPr>
          <w:sz w:val="22"/>
          <w:szCs w:val="22"/>
        </w:rPr>
        <w:t xml:space="preserve">, </w:t>
      </w:r>
      <w:proofErr w:type="spellStart"/>
      <w:r w:rsidRPr="00AF75CD">
        <w:rPr>
          <w:sz w:val="22"/>
          <w:szCs w:val="22"/>
        </w:rPr>
        <w:t>Vahideh</w:t>
      </w:r>
      <w:proofErr w:type="spellEnd"/>
      <w:r w:rsidRPr="00AF75CD">
        <w:rPr>
          <w:sz w:val="22"/>
          <w:szCs w:val="22"/>
        </w:rPr>
        <w:t xml:space="preserve"> and Nazila </w:t>
      </w:r>
      <w:proofErr w:type="spellStart"/>
      <w:r w:rsidRPr="00AF75CD">
        <w:rPr>
          <w:sz w:val="22"/>
          <w:szCs w:val="22"/>
        </w:rPr>
        <w:t>Shafiei</w:t>
      </w:r>
      <w:proofErr w:type="spellEnd"/>
      <w:r w:rsidRPr="00AF75CD">
        <w:rPr>
          <w:sz w:val="22"/>
          <w:szCs w:val="22"/>
        </w:rPr>
        <w:t xml:space="preserve">. </w:t>
      </w:r>
      <w:r w:rsidR="004C298F" w:rsidRPr="00AF75CD">
        <w:rPr>
          <w:i/>
          <w:iCs/>
          <w:color w:val="000000"/>
          <w:sz w:val="22"/>
          <w:szCs w:val="22"/>
          <w:shd w:val="clear" w:color="auto" w:fill="FFFFFF"/>
        </w:rPr>
        <w:t>Object ellipsis</w:t>
      </w:r>
      <w:r w:rsidRPr="00AF75CD">
        <w:rPr>
          <w:i/>
          <w:iCs/>
          <w:color w:val="000000"/>
          <w:sz w:val="22"/>
          <w:szCs w:val="22"/>
          <w:shd w:val="clear" w:color="auto" w:fill="FFFFFF"/>
        </w:rPr>
        <w:t xml:space="preserve"> in Persian</w:t>
      </w:r>
      <w:r w:rsidRPr="00AF75CD">
        <w:rPr>
          <w:i/>
          <w:iCs/>
          <w:sz w:val="22"/>
          <w:szCs w:val="22"/>
        </w:rPr>
        <w:t xml:space="preserve">. </w:t>
      </w:r>
      <w:r w:rsidRPr="00AF75CD">
        <w:rPr>
          <w:sz w:val="22"/>
          <w:szCs w:val="22"/>
        </w:rPr>
        <w:t xml:space="preserve">The </w:t>
      </w:r>
      <w:r w:rsidR="004C298F" w:rsidRPr="00AF75CD">
        <w:rPr>
          <w:sz w:val="22"/>
          <w:szCs w:val="22"/>
        </w:rPr>
        <w:t>92</w:t>
      </w:r>
      <w:r w:rsidR="004C298F" w:rsidRPr="00AF75CD">
        <w:rPr>
          <w:sz w:val="22"/>
          <w:szCs w:val="22"/>
          <w:vertAlign w:val="superscript"/>
        </w:rPr>
        <w:t>nd</w:t>
      </w:r>
      <w:r w:rsidR="004C298F" w:rsidRPr="00AF75CD">
        <w:rPr>
          <w:sz w:val="22"/>
          <w:szCs w:val="22"/>
        </w:rPr>
        <w:t xml:space="preserve"> </w:t>
      </w:r>
      <w:r w:rsidRPr="00AF75CD">
        <w:rPr>
          <w:sz w:val="22"/>
          <w:szCs w:val="22"/>
        </w:rPr>
        <w:t>annual meeting of Linguistic Society of America, January 4</w:t>
      </w:r>
      <w:r w:rsidRPr="00AF75CD">
        <w:rPr>
          <w:sz w:val="22"/>
          <w:szCs w:val="22"/>
          <w:vertAlign w:val="superscript"/>
        </w:rPr>
        <w:t>th</w:t>
      </w:r>
      <w:r w:rsidRPr="00AF75CD">
        <w:rPr>
          <w:sz w:val="22"/>
          <w:szCs w:val="22"/>
        </w:rPr>
        <w:t>-7</w:t>
      </w:r>
      <w:r w:rsidRPr="00AF75CD">
        <w:rPr>
          <w:sz w:val="22"/>
          <w:szCs w:val="22"/>
          <w:vertAlign w:val="superscript"/>
        </w:rPr>
        <w:t>th</w:t>
      </w:r>
      <w:r w:rsidRPr="00AF75CD">
        <w:rPr>
          <w:sz w:val="22"/>
          <w:szCs w:val="22"/>
        </w:rPr>
        <w:t>, Salt Lake City, USA</w:t>
      </w:r>
      <w:r w:rsidR="00C4352D" w:rsidRPr="00AF75CD">
        <w:rPr>
          <w:sz w:val="22"/>
          <w:szCs w:val="22"/>
        </w:rPr>
        <w:t xml:space="preserve"> [poster]</w:t>
      </w:r>
    </w:p>
    <w:p w14:paraId="53AA141F" w14:textId="3040DDC7" w:rsidR="009667A3" w:rsidRPr="00AF75CD" w:rsidRDefault="009667A3" w:rsidP="00857A42">
      <w:pPr>
        <w:ind w:left="1440" w:hanging="1440"/>
        <w:rPr>
          <w:sz w:val="22"/>
          <w:szCs w:val="22"/>
        </w:rPr>
      </w:pPr>
      <w:r w:rsidRPr="00AF75CD">
        <w:rPr>
          <w:sz w:val="22"/>
          <w:szCs w:val="22"/>
        </w:rPr>
        <w:t>2017</w:t>
      </w:r>
      <w:r w:rsidRPr="00AF75CD">
        <w:rPr>
          <w:sz w:val="22"/>
          <w:szCs w:val="22"/>
        </w:rPr>
        <w:tab/>
      </w:r>
      <w:proofErr w:type="spellStart"/>
      <w:r w:rsidRPr="00AF75CD">
        <w:rPr>
          <w:sz w:val="22"/>
          <w:szCs w:val="22"/>
        </w:rPr>
        <w:t>Rasekhi</w:t>
      </w:r>
      <w:proofErr w:type="spellEnd"/>
      <w:r w:rsidRPr="00AF75CD">
        <w:rPr>
          <w:sz w:val="22"/>
          <w:szCs w:val="22"/>
        </w:rPr>
        <w:t xml:space="preserve">, </w:t>
      </w:r>
      <w:proofErr w:type="spellStart"/>
      <w:r w:rsidRPr="00AF75CD">
        <w:rPr>
          <w:sz w:val="22"/>
          <w:szCs w:val="22"/>
        </w:rPr>
        <w:t>Vahideh</w:t>
      </w:r>
      <w:proofErr w:type="spellEnd"/>
      <w:r w:rsidRPr="00AF75CD">
        <w:rPr>
          <w:sz w:val="22"/>
          <w:szCs w:val="22"/>
        </w:rPr>
        <w:t xml:space="preserve"> and Nazila </w:t>
      </w:r>
      <w:proofErr w:type="spellStart"/>
      <w:r w:rsidRPr="00AF75CD">
        <w:rPr>
          <w:sz w:val="22"/>
          <w:szCs w:val="22"/>
        </w:rPr>
        <w:t>Shafiei</w:t>
      </w:r>
      <w:proofErr w:type="spellEnd"/>
      <w:r w:rsidRPr="00AF75CD">
        <w:rPr>
          <w:sz w:val="22"/>
          <w:szCs w:val="22"/>
        </w:rPr>
        <w:t xml:space="preserve">. </w:t>
      </w:r>
      <w:r w:rsidRPr="00AF75CD">
        <w:rPr>
          <w:i/>
          <w:iCs/>
          <w:color w:val="000000"/>
          <w:sz w:val="22"/>
          <w:szCs w:val="22"/>
          <w:shd w:val="clear" w:color="auto" w:fill="FFFFFF"/>
        </w:rPr>
        <w:t xml:space="preserve">Ellipsis in Persian: verb phrase ellipsis or argument </w:t>
      </w:r>
      <w:proofErr w:type="gramStart"/>
      <w:r w:rsidRPr="00AF75CD">
        <w:rPr>
          <w:i/>
          <w:iCs/>
          <w:color w:val="000000"/>
          <w:sz w:val="22"/>
          <w:szCs w:val="22"/>
          <w:shd w:val="clear" w:color="auto" w:fill="FFFFFF"/>
        </w:rPr>
        <w:t>ellipsis?</w:t>
      </w:r>
      <w:r w:rsidRPr="00AF75CD">
        <w:rPr>
          <w:i/>
          <w:iCs/>
          <w:sz w:val="22"/>
          <w:szCs w:val="22"/>
        </w:rPr>
        <w:t>.</w:t>
      </w:r>
      <w:proofErr w:type="gramEnd"/>
      <w:r w:rsidRPr="00AF75CD">
        <w:rPr>
          <w:i/>
          <w:iCs/>
          <w:sz w:val="22"/>
          <w:szCs w:val="22"/>
        </w:rPr>
        <w:t xml:space="preserve"> </w:t>
      </w:r>
      <w:r w:rsidRPr="00AF75CD">
        <w:rPr>
          <w:sz w:val="22"/>
          <w:szCs w:val="22"/>
        </w:rPr>
        <w:t>The 1</w:t>
      </w:r>
      <w:r w:rsidRPr="00AF75CD">
        <w:rPr>
          <w:sz w:val="22"/>
          <w:szCs w:val="22"/>
          <w:vertAlign w:val="superscript"/>
        </w:rPr>
        <w:t>st</w:t>
      </w:r>
      <w:r w:rsidRPr="00AF75CD">
        <w:rPr>
          <w:sz w:val="22"/>
          <w:szCs w:val="22"/>
        </w:rPr>
        <w:t xml:space="preserve"> North American Conference in Iranian Linguistics, April 28</w:t>
      </w:r>
      <w:r w:rsidRPr="00AF75CD">
        <w:rPr>
          <w:sz w:val="22"/>
          <w:szCs w:val="22"/>
          <w:vertAlign w:val="superscript"/>
        </w:rPr>
        <w:t>th</w:t>
      </w:r>
      <w:r w:rsidRPr="00AF75CD">
        <w:rPr>
          <w:sz w:val="22"/>
          <w:szCs w:val="22"/>
        </w:rPr>
        <w:t>-30</w:t>
      </w:r>
      <w:r w:rsidRPr="00AF75CD">
        <w:rPr>
          <w:sz w:val="22"/>
          <w:szCs w:val="22"/>
          <w:vertAlign w:val="superscript"/>
        </w:rPr>
        <w:t>th</w:t>
      </w:r>
      <w:r w:rsidRPr="00AF75CD">
        <w:rPr>
          <w:sz w:val="22"/>
          <w:szCs w:val="22"/>
        </w:rPr>
        <w:t>, Stony Brook University, USA</w:t>
      </w:r>
      <w:r w:rsidR="009C51EF">
        <w:rPr>
          <w:sz w:val="22"/>
          <w:szCs w:val="22"/>
        </w:rPr>
        <w:t xml:space="preserve"> [talk]</w:t>
      </w:r>
    </w:p>
    <w:p w14:paraId="2A08301C" w14:textId="6203A97D" w:rsidR="00C549F9" w:rsidRPr="00AF75CD" w:rsidRDefault="001D0FD6" w:rsidP="00857A42">
      <w:pPr>
        <w:shd w:val="clear" w:color="auto" w:fill="FFFFFF"/>
        <w:spacing w:before="120"/>
        <w:ind w:left="1440" w:hanging="1440"/>
        <w:rPr>
          <w:color w:val="222222"/>
          <w:sz w:val="22"/>
          <w:szCs w:val="22"/>
          <w:lang w:eastAsia="en-CA"/>
        </w:rPr>
      </w:pPr>
      <w:r w:rsidRPr="00AF75CD">
        <w:rPr>
          <w:sz w:val="22"/>
          <w:szCs w:val="22"/>
        </w:rPr>
        <w:t>2016</w:t>
      </w:r>
      <w:r w:rsidRPr="00AF75CD">
        <w:rPr>
          <w:sz w:val="22"/>
          <w:szCs w:val="22"/>
        </w:rPr>
        <w:tab/>
      </w:r>
      <w:proofErr w:type="spellStart"/>
      <w:r w:rsidR="00A654BC" w:rsidRPr="00AF75CD">
        <w:rPr>
          <w:sz w:val="22"/>
          <w:szCs w:val="22"/>
        </w:rPr>
        <w:t>Shafiei</w:t>
      </w:r>
      <w:proofErr w:type="spellEnd"/>
      <w:r w:rsidR="00EB3D10" w:rsidRPr="00AF75CD">
        <w:rPr>
          <w:sz w:val="22"/>
          <w:szCs w:val="22"/>
        </w:rPr>
        <w:t>,</w:t>
      </w:r>
      <w:r w:rsidR="00A654BC" w:rsidRPr="00AF75CD">
        <w:rPr>
          <w:sz w:val="22"/>
          <w:szCs w:val="22"/>
        </w:rPr>
        <w:t xml:space="preserve"> Nazila and Dennis Ryan </w:t>
      </w:r>
      <w:proofErr w:type="spellStart"/>
      <w:r w:rsidR="00A654BC" w:rsidRPr="00AF75CD">
        <w:rPr>
          <w:sz w:val="22"/>
          <w:szCs w:val="22"/>
        </w:rPr>
        <w:t>Storoshenko</w:t>
      </w:r>
      <w:proofErr w:type="spellEnd"/>
      <w:r w:rsidR="00A654BC" w:rsidRPr="00AF75CD">
        <w:rPr>
          <w:sz w:val="22"/>
          <w:szCs w:val="22"/>
        </w:rPr>
        <w:t>.</w:t>
      </w:r>
      <w:r w:rsidR="00A6391D" w:rsidRPr="00AF75CD">
        <w:rPr>
          <w:sz w:val="22"/>
          <w:szCs w:val="22"/>
        </w:rPr>
        <w:t xml:space="preserve"> </w:t>
      </w:r>
      <w:r w:rsidR="00C549F9" w:rsidRPr="00AF75CD">
        <w:rPr>
          <w:i/>
          <w:iCs/>
          <w:color w:val="222222"/>
          <w:sz w:val="22"/>
          <w:szCs w:val="22"/>
          <w:lang w:eastAsia="en-CA"/>
        </w:rPr>
        <w:t xml:space="preserve">Scope as a Diagnostic for the Position of Negation in Persian. </w:t>
      </w:r>
      <w:r w:rsidR="00C549F9" w:rsidRPr="00AF75CD">
        <w:rPr>
          <w:color w:val="222222"/>
          <w:sz w:val="22"/>
          <w:szCs w:val="22"/>
          <w:lang w:eastAsia="en-CA"/>
        </w:rPr>
        <w:t xml:space="preserve">The </w:t>
      </w:r>
      <w:r w:rsidR="00EB4459" w:rsidRPr="00AF75CD">
        <w:rPr>
          <w:color w:val="222222"/>
          <w:sz w:val="22"/>
          <w:szCs w:val="22"/>
          <w:lang w:eastAsia="en-CA"/>
        </w:rPr>
        <w:t>40</w:t>
      </w:r>
      <w:r w:rsidR="00EB4459" w:rsidRPr="00AF75CD">
        <w:rPr>
          <w:color w:val="222222"/>
          <w:sz w:val="22"/>
          <w:szCs w:val="22"/>
          <w:vertAlign w:val="superscript"/>
          <w:lang w:eastAsia="en-CA"/>
        </w:rPr>
        <w:t>th</w:t>
      </w:r>
      <w:r w:rsidR="00EB4459" w:rsidRPr="00AF75CD">
        <w:rPr>
          <w:color w:val="222222"/>
          <w:sz w:val="22"/>
          <w:szCs w:val="22"/>
          <w:lang w:eastAsia="en-CA"/>
        </w:rPr>
        <w:t xml:space="preserve"> Annual Penn Linguistic Conference, March 18</w:t>
      </w:r>
      <w:r w:rsidR="00EB4459" w:rsidRPr="00AF75CD">
        <w:rPr>
          <w:color w:val="222222"/>
          <w:sz w:val="22"/>
          <w:szCs w:val="22"/>
          <w:vertAlign w:val="superscript"/>
          <w:lang w:eastAsia="en-CA"/>
        </w:rPr>
        <w:t>th</w:t>
      </w:r>
      <w:r w:rsidR="00EB4459" w:rsidRPr="00AF75CD">
        <w:rPr>
          <w:color w:val="222222"/>
          <w:sz w:val="22"/>
          <w:szCs w:val="22"/>
          <w:lang w:eastAsia="en-CA"/>
        </w:rPr>
        <w:t>- 20</w:t>
      </w:r>
      <w:r w:rsidR="00EB4459" w:rsidRPr="00AF75CD">
        <w:rPr>
          <w:color w:val="222222"/>
          <w:sz w:val="22"/>
          <w:szCs w:val="22"/>
          <w:vertAlign w:val="superscript"/>
          <w:lang w:eastAsia="en-CA"/>
        </w:rPr>
        <w:t>th</w:t>
      </w:r>
      <w:r w:rsidR="00EB4459" w:rsidRPr="00AF75CD">
        <w:rPr>
          <w:color w:val="222222"/>
          <w:sz w:val="22"/>
          <w:szCs w:val="22"/>
          <w:lang w:eastAsia="en-CA"/>
        </w:rPr>
        <w:t>, University of Pennsylvania, USA</w:t>
      </w:r>
      <w:r w:rsidR="00C4352D" w:rsidRPr="00AF75CD">
        <w:rPr>
          <w:color w:val="222222"/>
          <w:sz w:val="22"/>
          <w:szCs w:val="22"/>
          <w:lang w:eastAsia="en-CA"/>
        </w:rPr>
        <w:t xml:space="preserve"> [poster]</w:t>
      </w:r>
    </w:p>
    <w:p w14:paraId="1422A3D1" w14:textId="4A174B92" w:rsidR="001D0FD6" w:rsidRPr="00AF75CD" w:rsidRDefault="001D0FD6" w:rsidP="00857A42">
      <w:pPr>
        <w:shd w:val="clear" w:color="auto" w:fill="FFFFFF"/>
        <w:spacing w:before="120"/>
        <w:ind w:left="1440" w:hanging="1440"/>
        <w:rPr>
          <w:color w:val="222222"/>
          <w:sz w:val="22"/>
          <w:szCs w:val="22"/>
          <w:lang w:eastAsia="en-CA"/>
        </w:rPr>
      </w:pPr>
      <w:r w:rsidRPr="00AF75CD">
        <w:rPr>
          <w:color w:val="222222"/>
          <w:sz w:val="22"/>
          <w:szCs w:val="22"/>
          <w:lang w:eastAsia="en-CA"/>
        </w:rPr>
        <w:t>2015</w:t>
      </w:r>
      <w:r w:rsidRPr="00AF75CD">
        <w:rPr>
          <w:color w:val="222222"/>
          <w:sz w:val="22"/>
          <w:szCs w:val="22"/>
          <w:lang w:eastAsia="en-CA"/>
        </w:rPr>
        <w:tab/>
      </w:r>
      <w:proofErr w:type="spellStart"/>
      <w:r w:rsidRPr="00AF75CD">
        <w:rPr>
          <w:color w:val="222222"/>
          <w:sz w:val="22"/>
          <w:szCs w:val="22"/>
          <w:lang w:eastAsia="en-CA"/>
        </w:rPr>
        <w:t>Shafiei</w:t>
      </w:r>
      <w:proofErr w:type="spellEnd"/>
      <w:r w:rsidRPr="00AF75CD">
        <w:rPr>
          <w:color w:val="222222"/>
          <w:sz w:val="22"/>
          <w:szCs w:val="22"/>
          <w:lang w:eastAsia="en-CA"/>
        </w:rPr>
        <w:t xml:space="preserve">, Nazila. </w:t>
      </w:r>
      <w:r w:rsidRPr="00AF75CD">
        <w:rPr>
          <w:i/>
          <w:iCs/>
          <w:color w:val="000000"/>
          <w:sz w:val="22"/>
          <w:szCs w:val="22"/>
        </w:rPr>
        <w:t>Ellipsis in Persian Complex Predicates: VVPE or Something Else?</w:t>
      </w:r>
      <w:r w:rsidRPr="00AF75CD">
        <w:rPr>
          <w:color w:val="000000"/>
          <w:sz w:val="22"/>
          <w:szCs w:val="22"/>
        </w:rPr>
        <w:t xml:space="preserve"> </w:t>
      </w:r>
      <w:r w:rsidR="00F4545E" w:rsidRPr="00AF75CD">
        <w:rPr>
          <w:color w:val="000000"/>
          <w:sz w:val="22"/>
          <w:szCs w:val="22"/>
        </w:rPr>
        <w:t>The Annual Meeting of the</w:t>
      </w:r>
      <w:r w:rsidRPr="00AF75CD">
        <w:rPr>
          <w:sz w:val="22"/>
          <w:szCs w:val="22"/>
          <w:shd w:val="clear" w:color="auto" w:fill="FFFFFF"/>
        </w:rPr>
        <w:t xml:space="preserve"> Canadian Linguistic Association</w:t>
      </w:r>
      <w:r w:rsidR="00F4545E" w:rsidRPr="00AF75CD">
        <w:rPr>
          <w:sz w:val="22"/>
          <w:szCs w:val="22"/>
          <w:shd w:val="clear" w:color="auto" w:fill="FFFFFF"/>
        </w:rPr>
        <w:t>, May 30</w:t>
      </w:r>
      <w:r w:rsidR="00F4545E" w:rsidRPr="00AF75CD">
        <w:rPr>
          <w:sz w:val="22"/>
          <w:szCs w:val="22"/>
          <w:shd w:val="clear" w:color="auto" w:fill="FFFFFF"/>
          <w:vertAlign w:val="superscript"/>
        </w:rPr>
        <w:t>th</w:t>
      </w:r>
      <w:r w:rsidR="00F4545E" w:rsidRPr="00AF75CD">
        <w:rPr>
          <w:sz w:val="22"/>
          <w:szCs w:val="22"/>
          <w:shd w:val="clear" w:color="auto" w:fill="FFFFFF"/>
        </w:rPr>
        <w:t>- June 1</w:t>
      </w:r>
      <w:r w:rsidR="00F4545E" w:rsidRPr="00AF75CD">
        <w:rPr>
          <w:sz w:val="22"/>
          <w:szCs w:val="22"/>
          <w:shd w:val="clear" w:color="auto" w:fill="FFFFFF"/>
          <w:vertAlign w:val="superscript"/>
        </w:rPr>
        <w:t>st</w:t>
      </w:r>
      <w:r w:rsidR="00F4545E" w:rsidRPr="00AF75CD">
        <w:rPr>
          <w:sz w:val="22"/>
          <w:szCs w:val="22"/>
          <w:shd w:val="clear" w:color="auto" w:fill="FFFFFF"/>
        </w:rPr>
        <w:t>, 2015</w:t>
      </w:r>
      <w:r w:rsidR="009C51EF">
        <w:rPr>
          <w:sz w:val="22"/>
          <w:szCs w:val="22"/>
          <w:shd w:val="clear" w:color="auto" w:fill="FFFFFF"/>
        </w:rPr>
        <w:t xml:space="preserve"> [talk]</w:t>
      </w:r>
    </w:p>
    <w:p w14:paraId="172A7652" w14:textId="2F35E455" w:rsidR="00FA7471" w:rsidRPr="00AF75CD" w:rsidRDefault="00110562" w:rsidP="00857A42">
      <w:pPr>
        <w:pStyle w:val="ListParagraph"/>
        <w:autoSpaceDE w:val="0"/>
        <w:autoSpaceDN w:val="0"/>
        <w:adjustRightInd w:val="0"/>
        <w:spacing w:before="120" w:after="0" w:line="240" w:lineRule="auto"/>
        <w:ind w:left="1440" w:hanging="1440"/>
        <w:rPr>
          <w:rFonts w:ascii="Times New Roman" w:hAnsi="Times New Roman" w:cs="Times New Roman"/>
          <w:iCs/>
        </w:rPr>
      </w:pPr>
      <w:r w:rsidRPr="00AF75CD">
        <w:rPr>
          <w:rFonts w:ascii="Times New Roman" w:hAnsi="Times New Roman" w:cs="Times New Roman"/>
        </w:rPr>
        <w:t>2015</w:t>
      </w:r>
      <w:r w:rsidRPr="00AF75CD">
        <w:rPr>
          <w:rFonts w:ascii="Times New Roman" w:hAnsi="Times New Roman" w:cs="Times New Roman"/>
        </w:rPr>
        <w:tab/>
      </w:r>
      <w:proofErr w:type="spellStart"/>
      <w:r w:rsidR="00A6391D" w:rsidRPr="00AF75CD">
        <w:rPr>
          <w:rFonts w:ascii="Times New Roman" w:hAnsi="Times New Roman" w:cs="Times New Roman"/>
        </w:rPr>
        <w:t>Shafiei</w:t>
      </w:r>
      <w:proofErr w:type="spellEnd"/>
      <w:r w:rsidR="00A6391D" w:rsidRPr="00AF75CD">
        <w:rPr>
          <w:rFonts w:ascii="Times New Roman" w:hAnsi="Times New Roman" w:cs="Times New Roman"/>
        </w:rPr>
        <w:t xml:space="preserve">, Nazila. </w:t>
      </w:r>
      <w:r w:rsidR="00FA7471" w:rsidRPr="00AF75CD">
        <w:rPr>
          <w:rFonts w:ascii="Times New Roman" w:hAnsi="Times New Roman" w:cs="Times New Roman"/>
          <w:i/>
          <w:iCs/>
        </w:rPr>
        <w:t xml:space="preserve">Ellipsis in Persian: VVPE or Something </w:t>
      </w:r>
      <w:proofErr w:type="gramStart"/>
      <w:r w:rsidR="00FA7471" w:rsidRPr="00AF75CD">
        <w:rPr>
          <w:rFonts w:ascii="Times New Roman" w:hAnsi="Times New Roman" w:cs="Times New Roman"/>
          <w:i/>
          <w:iCs/>
        </w:rPr>
        <w:t>Else?,</w:t>
      </w:r>
      <w:proofErr w:type="gramEnd"/>
      <w:r w:rsidR="00FA7471" w:rsidRPr="00AF75CD">
        <w:rPr>
          <w:rFonts w:ascii="Times New Roman" w:hAnsi="Times New Roman" w:cs="Times New Roman"/>
          <w:iCs/>
        </w:rPr>
        <w:t xml:space="preserve"> The 31</w:t>
      </w:r>
      <w:r w:rsidR="00FA7471" w:rsidRPr="00AF75CD">
        <w:rPr>
          <w:rFonts w:ascii="Times New Roman" w:hAnsi="Times New Roman" w:cs="Times New Roman"/>
          <w:iCs/>
          <w:vertAlign w:val="superscript"/>
        </w:rPr>
        <w:t xml:space="preserve">th </w:t>
      </w:r>
      <w:r w:rsidR="00FA7471" w:rsidRPr="00AF75CD">
        <w:rPr>
          <w:rFonts w:ascii="Times New Roman" w:hAnsi="Times New Roman" w:cs="Times New Roman"/>
          <w:iCs/>
        </w:rPr>
        <w:t>N</w:t>
      </w:r>
      <w:r w:rsidRPr="00AF75CD">
        <w:rPr>
          <w:rFonts w:ascii="Times New Roman" w:hAnsi="Times New Roman" w:cs="Times New Roman"/>
          <w:iCs/>
        </w:rPr>
        <w:t xml:space="preserve">orth </w:t>
      </w:r>
      <w:r w:rsidR="00FA7471" w:rsidRPr="00AF75CD">
        <w:rPr>
          <w:rFonts w:ascii="Times New Roman" w:hAnsi="Times New Roman" w:cs="Times New Roman"/>
          <w:iCs/>
        </w:rPr>
        <w:t>W</w:t>
      </w:r>
      <w:r w:rsidRPr="00AF75CD">
        <w:rPr>
          <w:rFonts w:ascii="Times New Roman" w:hAnsi="Times New Roman" w:cs="Times New Roman"/>
          <w:iCs/>
        </w:rPr>
        <w:t xml:space="preserve">est </w:t>
      </w:r>
      <w:r w:rsidR="00FA7471" w:rsidRPr="00AF75CD">
        <w:rPr>
          <w:rFonts w:ascii="Times New Roman" w:hAnsi="Times New Roman" w:cs="Times New Roman"/>
          <w:iCs/>
        </w:rPr>
        <w:t>L</w:t>
      </w:r>
      <w:r w:rsidRPr="00AF75CD">
        <w:rPr>
          <w:rFonts w:ascii="Times New Roman" w:hAnsi="Times New Roman" w:cs="Times New Roman"/>
          <w:iCs/>
        </w:rPr>
        <w:t xml:space="preserve">inguistic </w:t>
      </w:r>
      <w:r w:rsidR="00FA7471" w:rsidRPr="00AF75CD">
        <w:rPr>
          <w:rFonts w:ascii="Times New Roman" w:hAnsi="Times New Roman" w:cs="Times New Roman"/>
          <w:iCs/>
        </w:rPr>
        <w:t>C</w:t>
      </w:r>
      <w:r w:rsidRPr="00AF75CD">
        <w:rPr>
          <w:rFonts w:ascii="Times New Roman" w:hAnsi="Times New Roman" w:cs="Times New Roman"/>
          <w:iCs/>
        </w:rPr>
        <w:t>onference,</w:t>
      </w:r>
      <w:r w:rsidR="00FA7471" w:rsidRPr="00AF75CD">
        <w:rPr>
          <w:rFonts w:ascii="Times New Roman" w:hAnsi="Times New Roman" w:cs="Times New Roman"/>
          <w:iCs/>
        </w:rPr>
        <w:t xml:space="preserve"> April  25</w:t>
      </w:r>
      <w:r w:rsidR="00FA7471" w:rsidRPr="00AF75CD">
        <w:rPr>
          <w:rFonts w:ascii="Times New Roman" w:hAnsi="Times New Roman" w:cs="Times New Roman"/>
          <w:iCs/>
          <w:vertAlign w:val="superscript"/>
        </w:rPr>
        <w:t>th</w:t>
      </w:r>
      <w:r w:rsidR="00FA7471" w:rsidRPr="00AF75CD">
        <w:rPr>
          <w:rFonts w:ascii="Times New Roman" w:hAnsi="Times New Roman" w:cs="Times New Roman"/>
          <w:iCs/>
        </w:rPr>
        <w:t>- 26</w:t>
      </w:r>
      <w:r w:rsidR="00FA7471" w:rsidRPr="00AF75CD">
        <w:rPr>
          <w:rFonts w:ascii="Times New Roman" w:hAnsi="Times New Roman" w:cs="Times New Roman"/>
          <w:iCs/>
          <w:vertAlign w:val="superscript"/>
        </w:rPr>
        <w:t>th</w:t>
      </w:r>
      <w:r w:rsidR="00FA7471" w:rsidRPr="00AF75CD">
        <w:rPr>
          <w:rFonts w:ascii="Times New Roman" w:hAnsi="Times New Roman" w:cs="Times New Roman"/>
          <w:iCs/>
        </w:rPr>
        <w:t>,</w:t>
      </w:r>
      <w:r w:rsidRPr="00AF75CD">
        <w:rPr>
          <w:rFonts w:ascii="Times New Roman" w:hAnsi="Times New Roman" w:cs="Times New Roman"/>
          <w:iCs/>
        </w:rPr>
        <w:t xml:space="preserve"> </w:t>
      </w:r>
      <w:r w:rsidR="00FA7471" w:rsidRPr="00AF75CD">
        <w:rPr>
          <w:rFonts w:ascii="Times New Roman" w:hAnsi="Times New Roman" w:cs="Times New Roman"/>
          <w:iCs/>
        </w:rPr>
        <w:t>University of Victoria, Canad</w:t>
      </w:r>
      <w:r w:rsidR="009C51EF">
        <w:rPr>
          <w:rFonts w:ascii="Times New Roman" w:hAnsi="Times New Roman" w:cs="Times New Roman"/>
          <w:iCs/>
        </w:rPr>
        <w:t xml:space="preserve">a </w:t>
      </w:r>
      <w:r w:rsidR="009C51EF">
        <w:rPr>
          <w:shd w:val="clear" w:color="auto" w:fill="FFFFFF"/>
        </w:rPr>
        <w:t>[talk]</w:t>
      </w:r>
    </w:p>
    <w:p w14:paraId="5309DA97" w14:textId="189AECAE" w:rsidR="00FA7471" w:rsidRPr="00AF75CD" w:rsidRDefault="00FA7471" w:rsidP="00857A42">
      <w:pPr>
        <w:autoSpaceDE w:val="0"/>
        <w:autoSpaceDN w:val="0"/>
        <w:adjustRightInd w:val="0"/>
        <w:spacing w:before="120"/>
        <w:ind w:left="1440" w:hanging="1440"/>
        <w:rPr>
          <w:sz w:val="22"/>
          <w:szCs w:val="22"/>
        </w:rPr>
      </w:pPr>
      <w:r w:rsidRPr="00AF75CD">
        <w:rPr>
          <w:sz w:val="22"/>
          <w:szCs w:val="22"/>
        </w:rPr>
        <w:t>2013</w:t>
      </w:r>
      <w:r w:rsidRPr="00AF75CD">
        <w:rPr>
          <w:sz w:val="22"/>
          <w:szCs w:val="22"/>
        </w:rPr>
        <w:tab/>
      </w:r>
      <w:proofErr w:type="spellStart"/>
      <w:r w:rsidR="00A6391D" w:rsidRPr="00AF75CD">
        <w:rPr>
          <w:sz w:val="22"/>
          <w:szCs w:val="22"/>
        </w:rPr>
        <w:t>Shafiei</w:t>
      </w:r>
      <w:proofErr w:type="spellEnd"/>
      <w:r w:rsidR="00A6391D" w:rsidRPr="00AF75CD">
        <w:rPr>
          <w:sz w:val="22"/>
          <w:szCs w:val="22"/>
        </w:rPr>
        <w:t xml:space="preserve">, Nazila. </w:t>
      </w:r>
      <w:r w:rsidRPr="00AF75CD">
        <w:rPr>
          <w:i/>
          <w:iCs/>
          <w:sz w:val="22"/>
          <w:szCs w:val="22"/>
        </w:rPr>
        <w:t>A Comparative Retrospective Miscue Analysis (RMA) between Turkish and Persian Advanced learners of English</w:t>
      </w:r>
      <w:r w:rsidRPr="00AF75CD">
        <w:rPr>
          <w:sz w:val="22"/>
          <w:szCs w:val="22"/>
        </w:rPr>
        <w:t>, The Second International Symposium on Language and Communication: Exploring Novelties, June 17</w:t>
      </w:r>
      <w:r w:rsidRPr="00AF75CD">
        <w:rPr>
          <w:sz w:val="22"/>
          <w:szCs w:val="22"/>
          <w:vertAlign w:val="superscript"/>
        </w:rPr>
        <w:t>th</w:t>
      </w:r>
      <w:r w:rsidRPr="00AF75CD">
        <w:rPr>
          <w:sz w:val="22"/>
          <w:szCs w:val="22"/>
        </w:rPr>
        <w:t>-19</w:t>
      </w:r>
      <w:r w:rsidRPr="00AF75CD">
        <w:rPr>
          <w:sz w:val="22"/>
          <w:szCs w:val="22"/>
          <w:vertAlign w:val="superscript"/>
        </w:rPr>
        <w:t>th</w:t>
      </w:r>
      <w:r w:rsidRPr="00AF75CD">
        <w:rPr>
          <w:sz w:val="22"/>
          <w:szCs w:val="22"/>
        </w:rPr>
        <w:t>, Izmir University, Turkey</w:t>
      </w:r>
      <w:r w:rsidR="009C51EF">
        <w:rPr>
          <w:sz w:val="22"/>
          <w:szCs w:val="22"/>
        </w:rPr>
        <w:t xml:space="preserve"> </w:t>
      </w:r>
      <w:r w:rsidR="009C51EF">
        <w:rPr>
          <w:sz w:val="22"/>
          <w:szCs w:val="22"/>
          <w:shd w:val="clear" w:color="auto" w:fill="FFFFFF"/>
        </w:rPr>
        <w:t>[talk]</w:t>
      </w:r>
      <w:r w:rsidRPr="00AF75CD">
        <w:rPr>
          <w:i/>
          <w:iCs/>
          <w:sz w:val="22"/>
          <w:szCs w:val="22"/>
        </w:rPr>
        <w:tab/>
      </w:r>
      <w:r w:rsidRPr="00AF75CD">
        <w:rPr>
          <w:i/>
          <w:iCs/>
          <w:sz w:val="22"/>
          <w:szCs w:val="22"/>
        </w:rPr>
        <w:tab/>
        <w:t xml:space="preserve">    </w:t>
      </w:r>
    </w:p>
    <w:p w14:paraId="3C13B28A" w14:textId="5D964C7A" w:rsidR="00FA7471" w:rsidRDefault="00FA7471" w:rsidP="00857A42">
      <w:pPr>
        <w:pStyle w:val="NoSpacing"/>
        <w:spacing w:before="120" w:after="240"/>
        <w:ind w:left="1440" w:hanging="1440"/>
        <w:rPr>
          <w:rFonts w:asciiTheme="majorBidi" w:hAnsiTheme="majorBidi" w:cstheme="majorBidi"/>
          <w:shd w:val="clear" w:color="auto" w:fill="FFFFFF"/>
        </w:rPr>
      </w:pPr>
      <w:r w:rsidRPr="009C51EF">
        <w:rPr>
          <w:rFonts w:asciiTheme="majorBidi" w:hAnsiTheme="majorBidi" w:cstheme="majorBidi"/>
          <w:lang w:val="en-GB"/>
        </w:rPr>
        <w:t>2013</w:t>
      </w:r>
      <w:r w:rsidRPr="009C51EF">
        <w:rPr>
          <w:rFonts w:asciiTheme="majorBidi" w:hAnsiTheme="majorBidi" w:cstheme="majorBidi"/>
          <w:lang w:val="en-GB"/>
        </w:rPr>
        <w:tab/>
      </w:r>
      <w:proofErr w:type="spellStart"/>
      <w:r w:rsidR="00A6391D" w:rsidRPr="009C51EF">
        <w:rPr>
          <w:rFonts w:asciiTheme="majorBidi" w:hAnsiTheme="majorBidi" w:cstheme="majorBidi"/>
          <w:lang w:val="en-GB"/>
        </w:rPr>
        <w:t>Shafiei</w:t>
      </w:r>
      <w:proofErr w:type="spellEnd"/>
      <w:r w:rsidR="00A6391D" w:rsidRPr="009C51EF">
        <w:rPr>
          <w:rFonts w:asciiTheme="majorBidi" w:hAnsiTheme="majorBidi" w:cstheme="majorBidi"/>
          <w:lang w:val="en-GB"/>
        </w:rPr>
        <w:t xml:space="preserve">, Nazila, </w:t>
      </w:r>
      <w:proofErr w:type="spellStart"/>
      <w:r w:rsidR="00A6391D" w:rsidRPr="009C51EF">
        <w:rPr>
          <w:rFonts w:asciiTheme="majorBidi" w:hAnsiTheme="majorBidi" w:cstheme="majorBidi"/>
          <w:lang w:val="en-GB"/>
        </w:rPr>
        <w:t>Hilal</w:t>
      </w:r>
      <w:proofErr w:type="spellEnd"/>
      <w:r w:rsidR="00A6391D" w:rsidRPr="009C51EF">
        <w:rPr>
          <w:rFonts w:asciiTheme="majorBidi" w:hAnsiTheme="majorBidi" w:cstheme="majorBidi"/>
          <w:lang w:val="en-GB"/>
        </w:rPr>
        <w:t xml:space="preserve"> Yildirim and </w:t>
      </w:r>
      <w:proofErr w:type="spellStart"/>
      <w:r w:rsidR="00A6391D" w:rsidRPr="009C51EF">
        <w:rPr>
          <w:rFonts w:asciiTheme="majorBidi" w:hAnsiTheme="majorBidi" w:cstheme="majorBidi"/>
          <w:lang w:val="en-GB"/>
        </w:rPr>
        <w:t>Dursun</w:t>
      </w:r>
      <w:proofErr w:type="spellEnd"/>
      <w:r w:rsidR="00A6391D" w:rsidRPr="009C51EF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A6391D" w:rsidRPr="009C51EF">
        <w:rPr>
          <w:rFonts w:asciiTheme="majorBidi" w:hAnsiTheme="majorBidi" w:cstheme="majorBidi"/>
          <w:lang w:val="en-GB"/>
        </w:rPr>
        <w:t>Altinok</w:t>
      </w:r>
      <w:proofErr w:type="spellEnd"/>
      <w:r w:rsidR="00A6391D" w:rsidRPr="009C51EF">
        <w:rPr>
          <w:rFonts w:asciiTheme="majorBidi" w:hAnsiTheme="majorBidi" w:cstheme="majorBidi"/>
          <w:lang w:val="en-GB"/>
        </w:rPr>
        <w:t xml:space="preserve">. </w:t>
      </w:r>
      <w:r w:rsidRPr="009C51EF">
        <w:rPr>
          <w:rFonts w:asciiTheme="majorBidi" w:hAnsiTheme="majorBidi" w:cstheme="majorBidi"/>
          <w:i/>
          <w:iCs/>
          <w:lang w:val="en-GB"/>
        </w:rPr>
        <w:t>Icelandic floating quantifiers: A deeper look at the different approaches to them and their case assignment</w:t>
      </w:r>
      <w:r w:rsidRPr="009C51EF">
        <w:rPr>
          <w:rFonts w:asciiTheme="majorBidi" w:hAnsiTheme="majorBidi" w:cstheme="majorBidi"/>
          <w:lang w:val="en-GB"/>
        </w:rPr>
        <w:t xml:space="preserve">, </w:t>
      </w:r>
      <w:r w:rsidRPr="009C51EF">
        <w:rPr>
          <w:rFonts w:asciiTheme="majorBidi" w:hAnsiTheme="majorBidi" w:cstheme="majorBidi"/>
        </w:rPr>
        <w:t>The Third International Student Conference, ISC, 2013, May 14</w:t>
      </w:r>
      <w:r w:rsidRPr="009C51EF">
        <w:rPr>
          <w:rFonts w:asciiTheme="majorBidi" w:hAnsiTheme="majorBidi" w:cstheme="majorBidi"/>
          <w:vertAlign w:val="superscript"/>
        </w:rPr>
        <w:t>th</w:t>
      </w:r>
      <w:r w:rsidRPr="009C51EF">
        <w:rPr>
          <w:rFonts w:asciiTheme="majorBidi" w:hAnsiTheme="majorBidi" w:cstheme="majorBidi"/>
        </w:rPr>
        <w:t xml:space="preserve">, </w:t>
      </w:r>
      <w:proofErr w:type="spellStart"/>
      <w:r w:rsidRPr="009C51EF">
        <w:rPr>
          <w:rFonts w:asciiTheme="majorBidi" w:hAnsiTheme="majorBidi" w:cstheme="majorBidi"/>
        </w:rPr>
        <w:t>Baskent</w:t>
      </w:r>
      <w:proofErr w:type="spellEnd"/>
      <w:r w:rsidRPr="009C51EF">
        <w:rPr>
          <w:rFonts w:asciiTheme="majorBidi" w:hAnsiTheme="majorBidi" w:cstheme="majorBidi"/>
        </w:rPr>
        <w:t xml:space="preserve"> University, Ankara, Turkey</w:t>
      </w:r>
      <w:r w:rsidR="009C51EF" w:rsidRPr="009C51EF">
        <w:rPr>
          <w:rFonts w:asciiTheme="majorBidi" w:hAnsiTheme="majorBidi" w:cstheme="majorBidi"/>
        </w:rPr>
        <w:t xml:space="preserve"> </w:t>
      </w:r>
      <w:r w:rsidR="009C51EF" w:rsidRPr="009C51EF">
        <w:rPr>
          <w:rFonts w:asciiTheme="majorBidi" w:hAnsiTheme="majorBidi" w:cstheme="majorBidi"/>
          <w:shd w:val="clear" w:color="auto" w:fill="FFFFFF"/>
        </w:rPr>
        <w:t>[talk]</w:t>
      </w:r>
    </w:p>
    <w:p w14:paraId="482670BE" w14:textId="328B2656" w:rsidR="009D4A24" w:rsidRPr="009D4A24" w:rsidRDefault="00660D95" w:rsidP="009D4A24">
      <w:pPr>
        <w:pStyle w:val="NoSpacing"/>
        <w:spacing w:before="240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077CC3">
        <w:rPr>
          <w:rFonts w:ascii="Times New Roman" w:eastAsia="Times New Roman" w:hAnsi="Times New Roman" w:cs="Times New Roman"/>
          <w:b/>
          <w:bCs/>
          <w:color w:val="4472C4" w:themeColor="accent5"/>
        </w:rPr>
        <w:t>GRANTS, SCHOLARSHIPS</w:t>
      </w:r>
    </w:p>
    <w:p w14:paraId="05C004F7" w14:textId="5D1E19D7" w:rsidR="009D4A24" w:rsidRDefault="009D4A24" w:rsidP="009D4A24">
      <w:pPr>
        <w:pStyle w:val="NoSpacing"/>
        <w:spacing w:after="120"/>
        <w:ind w:left="144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</w:t>
      </w:r>
      <w:r>
        <w:rPr>
          <w:rFonts w:ascii="Times New Roman" w:eastAsia="Times New Roman" w:hAnsi="Times New Roman" w:cs="Times New Roman"/>
          <w:color w:val="000000"/>
        </w:rPr>
        <w:t>9</w:t>
      </w:r>
      <w:r w:rsidRPr="00AF75CD">
        <w:rPr>
          <w:rFonts w:ascii="Times New Roman" w:eastAsia="Times New Roman" w:hAnsi="Times New Roman" w:cs="Times New Roman"/>
          <w:color w:val="000000"/>
        </w:rPr>
        <w:tab/>
        <w:t xml:space="preserve">University </w:t>
      </w:r>
      <w:r>
        <w:rPr>
          <w:rFonts w:ascii="Times New Roman" w:eastAsia="Times New Roman" w:hAnsi="Times New Roman" w:cs="Times New Roman"/>
          <w:color w:val="000000"/>
        </w:rPr>
        <w:t>of Arizona Conference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 Travel Grant ($</w:t>
      </w:r>
      <w:r>
        <w:rPr>
          <w:rFonts w:ascii="Times New Roman" w:eastAsia="Times New Roman" w:hAnsi="Times New Roman" w:cs="Times New Roman"/>
          <w:color w:val="000000"/>
        </w:rPr>
        <w:t>60</w:t>
      </w:r>
      <w:r w:rsidRPr="00AF75CD">
        <w:rPr>
          <w:rFonts w:ascii="Times New Roman" w:eastAsia="Times New Roman" w:hAnsi="Times New Roman" w:cs="Times New Roman"/>
          <w:color w:val="000000"/>
        </w:rPr>
        <w:t>0)</w:t>
      </w:r>
    </w:p>
    <w:p w14:paraId="16C65871" w14:textId="7100D634" w:rsidR="002F2664" w:rsidRDefault="002F2664" w:rsidP="002F2664">
      <w:pPr>
        <w:pStyle w:val="NoSpacing"/>
        <w:spacing w:after="120"/>
        <w:ind w:left="144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</w:t>
      </w:r>
      <w:r>
        <w:rPr>
          <w:rFonts w:ascii="Times New Roman" w:eastAsia="Times New Roman" w:hAnsi="Times New Roman" w:cs="Times New Roman"/>
          <w:color w:val="000000"/>
        </w:rPr>
        <w:t>9</w:t>
      </w:r>
      <w:r w:rsidRPr="00AF75CD">
        <w:rPr>
          <w:rFonts w:ascii="Times New Roman" w:eastAsia="Times New Roman" w:hAnsi="Times New Roman" w:cs="Times New Roman"/>
          <w:color w:val="000000"/>
        </w:rPr>
        <w:tab/>
        <w:t>Stony Brook University Graduate Student Organization Travel Grant ($</w:t>
      </w:r>
      <w:r>
        <w:rPr>
          <w:rFonts w:ascii="Times New Roman" w:eastAsia="Times New Roman" w:hAnsi="Times New Roman" w:cs="Times New Roman"/>
          <w:color w:val="000000"/>
        </w:rPr>
        <w:t>50</w:t>
      </w:r>
      <w:r w:rsidRPr="00AF75CD">
        <w:rPr>
          <w:rFonts w:ascii="Times New Roman" w:eastAsia="Times New Roman" w:hAnsi="Times New Roman" w:cs="Times New Roman"/>
          <w:color w:val="000000"/>
        </w:rPr>
        <w:t>0)</w:t>
      </w:r>
    </w:p>
    <w:p w14:paraId="54C706D6" w14:textId="3D8A25A9" w:rsidR="002C1E8C" w:rsidRDefault="002C1E8C" w:rsidP="003B1BA5">
      <w:pPr>
        <w:pStyle w:val="NoSpacing"/>
        <w:spacing w:after="120"/>
        <w:ind w:left="1440" w:hanging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2019</w:t>
      </w:r>
      <w:r w:rsidR="003B1BA5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>Stony Brook University Department of Linguistics Travel Award ($3</w:t>
      </w:r>
      <w:r>
        <w:rPr>
          <w:rFonts w:ascii="Times New Roman" w:eastAsia="Times New Roman" w:hAnsi="Times New Roman" w:cs="Times New Roman"/>
          <w:color w:val="000000"/>
        </w:rPr>
        <w:t>00</w:t>
      </w:r>
      <w:r w:rsidRPr="00AF75CD">
        <w:rPr>
          <w:rFonts w:ascii="Times New Roman" w:eastAsia="Times New Roman" w:hAnsi="Times New Roman" w:cs="Times New Roman"/>
          <w:color w:val="000000"/>
        </w:rPr>
        <w:t>)</w:t>
      </w:r>
    </w:p>
    <w:p w14:paraId="2C5A9DB7" w14:textId="77D3A86C" w:rsidR="008E1559" w:rsidRPr="00AF75CD" w:rsidRDefault="008E1559" w:rsidP="003B1BA5">
      <w:pPr>
        <w:pStyle w:val="NoSpacing"/>
        <w:spacing w:after="120"/>
        <w:ind w:left="144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2018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="00BB2940" w:rsidRPr="00AF75CD">
        <w:rPr>
          <w:rFonts w:ascii="Times New Roman" w:eastAsia="Times New Roman" w:hAnsi="Times New Roman" w:cs="Times New Roman"/>
          <w:color w:val="000000"/>
        </w:rPr>
        <w:t xml:space="preserve">Stony Brook University </w:t>
      </w:r>
      <w:r w:rsidRPr="00AF75CD">
        <w:rPr>
          <w:rFonts w:ascii="Times New Roman" w:eastAsia="Times New Roman" w:hAnsi="Times New Roman" w:cs="Times New Roman"/>
          <w:color w:val="000000"/>
        </w:rPr>
        <w:t>Gradua</w:t>
      </w:r>
      <w:r w:rsidR="00BB2940" w:rsidRPr="00AF75CD">
        <w:rPr>
          <w:rFonts w:ascii="Times New Roman" w:eastAsia="Times New Roman" w:hAnsi="Times New Roman" w:cs="Times New Roman"/>
          <w:color w:val="000000"/>
        </w:rPr>
        <w:t xml:space="preserve">te Student Organization 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Travel </w:t>
      </w:r>
      <w:r w:rsidR="000563F1" w:rsidRPr="00AF75CD">
        <w:rPr>
          <w:rFonts w:ascii="Times New Roman" w:eastAsia="Times New Roman" w:hAnsi="Times New Roman" w:cs="Times New Roman"/>
          <w:color w:val="000000"/>
        </w:rPr>
        <w:t>Grant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 ($440)</w:t>
      </w:r>
    </w:p>
    <w:p w14:paraId="381D391C" w14:textId="0DF123E2" w:rsidR="00406BC7" w:rsidRPr="00AF75CD" w:rsidRDefault="00406BC7" w:rsidP="003B1BA5">
      <w:pPr>
        <w:pStyle w:val="NoSpacing"/>
        <w:spacing w:after="120"/>
        <w:ind w:left="144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2018</w:t>
      </w:r>
      <w:r w:rsidRPr="00AF75CD">
        <w:rPr>
          <w:rFonts w:ascii="Times New Roman" w:eastAsia="Times New Roman" w:hAnsi="Times New Roman" w:cs="Times New Roman"/>
          <w:color w:val="000000"/>
        </w:rPr>
        <w:tab/>
        <w:t>Stony Brook University Department of Linguistics Travel Award ($365)</w:t>
      </w:r>
    </w:p>
    <w:p w14:paraId="7408D21A" w14:textId="18E36EDB" w:rsidR="002B7510" w:rsidRPr="00AF75CD" w:rsidRDefault="002B7510" w:rsidP="003F030B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2016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hAnsi="Times New Roman" w:cs="Times New Roman"/>
        </w:rPr>
        <w:t>University of Calgary</w:t>
      </w:r>
      <w:r w:rsidR="0026776B" w:rsidRPr="00AF75CD">
        <w:rPr>
          <w:rFonts w:ascii="Times New Roman" w:hAnsi="Times New Roman" w:cs="Times New Roman"/>
        </w:rPr>
        <w:t xml:space="preserve"> Graduate Research Scholarship (</w:t>
      </w:r>
      <w:r w:rsidRPr="00AF75CD">
        <w:rPr>
          <w:rFonts w:ascii="Times New Roman" w:hAnsi="Times New Roman" w:cs="Times New Roman"/>
        </w:rPr>
        <w:t>$449</w:t>
      </w:r>
      <w:r w:rsidR="0026776B" w:rsidRPr="00AF75CD">
        <w:rPr>
          <w:rFonts w:ascii="Times New Roman" w:hAnsi="Times New Roman" w:cs="Times New Roman"/>
        </w:rPr>
        <w:t>2)</w:t>
      </w:r>
    </w:p>
    <w:p w14:paraId="11711AE5" w14:textId="76FA5743" w:rsidR="00660D95" w:rsidRPr="00AF75CD" w:rsidRDefault="00660D95" w:rsidP="003B1BA5">
      <w:pPr>
        <w:pStyle w:val="NoSpacing"/>
        <w:spacing w:before="120"/>
        <w:ind w:left="1440" w:hanging="1440"/>
        <w:rPr>
          <w:rFonts w:ascii="Times New Roman" w:hAnsi="Times New Roman" w:cs="Times New Roman"/>
          <w:b/>
          <w:bCs/>
        </w:rPr>
      </w:pPr>
      <w:r w:rsidRPr="00AF75CD">
        <w:rPr>
          <w:rFonts w:ascii="Times New Roman" w:hAnsi="Times New Roman" w:cs="Times New Roman"/>
          <w:shd w:val="clear" w:color="auto" w:fill="FFFFFF"/>
        </w:rPr>
        <w:lastRenderedPageBreak/>
        <w:t>2015</w:t>
      </w:r>
      <w:r w:rsidR="003B1BA5">
        <w:rPr>
          <w:rFonts w:ascii="Times New Roman" w:hAnsi="Times New Roman" w:cs="Times New Roman"/>
          <w:shd w:val="clear" w:color="auto" w:fill="FFFFFF"/>
        </w:rPr>
        <w:tab/>
      </w:r>
      <w:r w:rsidRPr="00AF75CD">
        <w:rPr>
          <w:rFonts w:ascii="Times New Roman" w:hAnsi="Times New Roman" w:cs="Times New Roman"/>
          <w:shd w:val="clear" w:color="auto" w:fill="FFFFFF"/>
        </w:rPr>
        <w:t xml:space="preserve">University of Calgary URGC Graduate Conference Travel Grant </w:t>
      </w:r>
      <w:r w:rsidR="0026776B" w:rsidRPr="00AF75CD">
        <w:rPr>
          <w:rFonts w:ascii="Times New Roman" w:hAnsi="Times New Roman" w:cs="Times New Roman"/>
          <w:shd w:val="clear" w:color="auto" w:fill="FFFFFF"/>
        </w:rPr>
        <w:t>(</w:t>
      </w:r>
      <w:r w:rsidRPr="00AF75CD">
        <w:rPr>
          <w:rFonts w:ascii="Times New Roman" w:hAnsi="Times New Roman" w:cs="Times New Roman"/>
          <w:shd w:val="clear" w:color="auto" w:fill="FFFFFF"/>
        </w:rPr>
        <w:t>$750</w:t>
      </w:r>
      <w:r w:rsidR="0026776B" w:rsidRPr="00AF75CD">
        <w:rPr>
          <w:rFonts w:ascii="Times New Roman" w:hAnsi="Times New Roman" w:cs="Times New Roman"/>
          <w:shd w:val="clear" w:color="auto" w:fill="FFFFFF"/>
        </w:rPr>
        <w:t>)</w:t>
      </w:r>
      <w:r w:rsidRPr="00AF75CD">
        <w:rPr>
          <w:rFonts w:ascii="Times New Roman" w:hAnsi="Times New Roman" w:cs="Times New Roman"/>
          <w:shd w:val="clear" w:color="auto" w:fill="FFFFFF"/>
        </w:rPr>
        <w:tab/>
      </w:r>
      <w:r w:rsidRPr="00AF75CD">
        <w:rPr>
          <w:rFonts w:ascii="Times New Roman" w:hAnsi="Times New Roman" w:cs="Times New Roman"/>
          <w:shd w:val="clear" w:color="auto" w:fill="FFFFFF"/>
        </w:rPr>
        <w:tab/>
        <w:t xml:space="preserve">   </w:t>
      </w:r>
    </w:p>
    <w:p w14:paraId="3B2188F3" w14:textId="04874EC1" w:rsidR="001D105D" w:rsidRPr="00AF75CD" w:rsidRDefault="00660D95" w:rsidP="003B1BA5">
      <w:pPr>
        <w:pStyle w:val="NoSpacing"/>
        <w:spacing w:before="120"/>
        <w:ind w:left="144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2015</w:t>
      </w:r>
      <w:r w:rsidRPr="00AF75CD">
        <w:rPr>
          <w:rFonts w:ascii="Times New Roman" w:hAnsi="Times New Roman" w:cs="Times New Roman"/>
        </w:rPr>
        <w:tab/>
        <w:t>University of Calgary Graduate Student Association’s Personal Development Grant</w:t>
      </w:r>
      <w:r w:rsidR="002F2664">
        <w:rPr>
          <w:rFonts w:ascii="Times New Roman" w:hAnsi="Times New Roman" w:cs="Times New Roman"/>
        </w:rPr>
        <w:t xml:space="preserve"> (</w:t>
      </w:r>
      <w:r w:rsidRPr="00AF75CD">
        <w:rPr>
          <w:rFonts w:ascii="Times New Roman" w:hAnsi="Times New Roman" w:cs="Times New Roman"/>
        </w:rPr>
        <w:t>$500</w:t>
      </w:r>
      <w:r w:rsidR="002F2664">
        <w:rPr>
          <w:rFonts w:ascii="Times New Roman" w:hAnsi="Times New Roman" w:cs="Times New Roman"/>
        </w:rPr>
        <w:t>)</w:t>
      </w:r>
    </w:p>
    <w:p w14:paraId="108FB03E" w14:textId="63448669" w:rsidR="001D105D" w:rsidRPr="00AF75CD" w:rsidRDefault="001D105D" w:rsidP="003B1BA5">
      <w:pPr>
        <w:pStyle w:val="NoSpacing"/>
        <w:spacing w:before="120"/>
        <w:ind w:left="144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2015</w:t>
      </w:r>
      <w:r w:rsidRPr="00AF75CD">
        <w:rPr>
          <w:rFonts w:ascii="Times New Roman" w:hAnsi="Times New Roman" w:cs="Times New Roman"/>
        </w:rPr>
        <w:tab/>
        <w:t>University of Calgary Graduat</w:t>
      </w:r>
      <w:r w:rsidR="0026776B" w:rsidRPr="00AF75CD">
        <w:rPr>
          <w:rFonts w:ascii="Times New Roman" w:hAnsi="Times New Roman" w:cs="Times New Roman"/>
        </w:rPr>
        <w:t>e Research Scholarship ($4487)</w:t>
      </w:r>
    </w:p>
    <w:p w14:paraId="7368E574" w14:textId="05686A49" w:rsidR="00660D95" w:rsidRPr="00AF75CD" w:rsidRDefault="001D105D" w:rsidP="003B1BA5">
      <w:pPr>
        <w:pStyle w:val="NoSpacing"/>
        <w:spacing w:before="120"/>
        <w:ind w:left="144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2014</w:t>
      </w:r>
      <w:r w:rsidR="003B1BA5">
        <w:rPr>
          <w:rFonts w:ascii="Times New Roman" w:hAnsi="Times New Roman" w:cs="Times New Roman"/>
        </w:rPr>
        <w:tab/>
      </w:r>
      <w:r w:rsidRPr="00AF75CD">
        <w:rPr>
          <w:rFonts w:ascii="Times New Roman" w:hAnsi="Times New Roman" w:cs="Times New Roman"/>
        </w:rPr>
        <w:t>University of Calgary Gr</w:t>
      </w:r>
      <w:r w:rsidR="0026776B" w:rsidRPr="00AF75CD">
        <w:rPr>
          <w:rFonts w:ascii="Times New Roman" w:hAnsi="Times New Roman" w:cs="Times New Roman"/>
        </w:rPr>
        <w:t>aduate Research Scholarship</w:t>
      </w:r>
      <w:r w:rsidRPr="00AF75CD">
        <w:rPr>
          <w:rFonts w:ascii="Times New Roman" w:hAnsi="Times New Roman" w:cs="Times New Roman"/>
        </w:rPr>
        <w:t xml:space="preserve"> </w:t>
      </w:r>
      <w:r w:rsidR="0026776B" w:rsidRPr="00AF75CD">
        <w:rPr>
          <w:rFonts w:ascii="Times New Roman" w:hAnsi="Times New Roman" w:cs="Times New Roman"/>
        </w:rPr>
        <w:t>(</w:t>
      </w:r>
      <w:r w:rsidRPr="00AF75CD">
        <w:rPr>
          <w:rFonts w:ascii="Times New Roman" w:hAnsi="Times New Roman" w:cs="Times New Roman"/>
        </w:rPr>
        <w:t>$3995</w:t>
      </w:r>
      <w:r w:rsidR="0026776B" w:rsidRPr="00AF75CD">
        <w:rPr>
          <w:rFonts w:ascii="Times New Roman" w:hAnsi="Times New Roman" w:cs="Times New Roman"/>
        </w:rPr>
        <w:t>)</w:t>
      </w:r>
      <w:r w:rsidR="00660D95" w:rsidRPr="00AF75CD">
        <w:rPr>
          <w:rFonts w:ascii="Times New Roman" w:hAnsi="Times New Roman" w:cs="Times New Roman"/>
        </w:rPr>
        <w:tab/>
      </w:r>
    </w:p>
    <w:p w14:paraId="1A37966B" w14:textId="0C24AE21" w:rsidR="00660D95" w:rsidRPr="00AF75CD" w:rsidRDefault="00660D95" w:rsidP="003B1BA5">
      <w:pPr>
        <w:pStyle w:val="NoSpacing"/>
        <w:spacing w:before="120"/>
        <w:ind w:left="144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2013</w:t>
      </w:r>
      <w:r w:rsidR="003B1BA5">
        <w:rPr>
          <w:rFonts w:ascii="Times New Roman" w:hAnsi="Times New Roman" w:cs="Times New Roman"/>
        </w:rPr>
        <w:t>1/</w:t>
      </w:r>
      <w:r w:rsidRPr="00AF75CD">
        <w:rPr>
          <w:rFonts w:ascii="Times New Roman" w:hAnsi="Times New Roman" w:cs="Times New Roman"/>
        </w:rPr>
        <w:t xml:space="preserve">4 </w:t>
      </w:r>
      <w:r w:rsidR="003B1BA5">
        <w:rPr>
          <w:rFonts w:ascii="Times New Roman" w:hAnsi="Times New Roman" w:cs="Times New Roman"/>
        </w:rPr>
        <w:tab/>
      </w:r>
      <w:r w:rsidRPr="00AF75CD">
        <w:rPr>
          <w:rFonts w:ascii="Times New Roman" w:hAnsi="Times New Roman" w:cs="Times New Roman"/>
        </w:rPr>
        <w:t xml:space="preserve">Success </w:t>
      </w:r>
      <w:r w:rsidR="0026776B" w:rsidRPr="00AF75CD">
        <w:rPr>
          <w:rFonts w:ascii="Times New Roman" w:hAnsi="Times New Roman" w:cs="Times New Roman"/>
        </w:rPr>
        <w:t>Scholarship, Turkish Government</w:t>
      </w:r>
      <w:r w:rsidRPr="00AF75CD">
        <w:rPr>
          <w:rFonts w:ascii="Times New Roman" w:hAnsi="Times New Roman" w:cs="Times New Roman"/>
        </w:rPr>
        <w:t xml:space="preserve"> </w:t>
      </w:r>
      <w:r w:rsidR="0026776B" w:rsidRPr="00AF75CD">
        <w:rPr>
          <w:rFonts w:ascii="Times New Roman" w:hAnsi="Times New Roman" w:cs="Times New Roman"/>
        </w:rPr>
        <w:t>(</w:t>
      </w:r>
      <w:r w:rsidRPr="00AF75CD">
        <w:rPr>
          <w:rFonts w:ascii="Times New Roman" w:hAnsi="Times New Roman" w:cs="Times New Roman"/>
        </w:rPr>
        <w:t>$1,750</w:t>
      </w:r>
      <w:r w:rsidR="0026776B" w:rsidRPr="00AF75CD">
        <w:rPr>
          <w:rFonts w:ascii="Times New Roman" w:hAnsi="Times New Roman" w:cs="Times New Roman"/>
        </w:rPr>
        <w:t>)</w:t>
      </w:r>
    </w:p>
    <w:p w14:paraId="61924356" w14:textId="6BEB4CF7" w:rsidR="00660D95" w:rsidRPr="00AF75CD" w:rsidRDefault="003D0318" w:rsidP="003B1BA5">
      <w:pPr>
        <w:pStyle w:val="NoSpacing"/>
        <w:spacing w:before="120"/>
        <w:ind w:left="144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2013</w:t>
      </w:r>
      <w:r w:rsidR="003B1BA5">
        <w:rPr>
          <w:rFonts w:ascii="Times New Roman" w:hAnsi="Times New Roman" w:cs="Times New Roman"/>
        </w:rPr>
        <w:t>/</w:t>
      </w:r>
      <w:r w:rsidRPr="00AF75CD">
        <w:rPr>
          <w:rFonts w:ascii="Times New Roman" w:hAnsi="Times New Roman" w:cs="Times New Roman"/>
        </w:rPr>
        <w:t>14</w:t>
      </w:r>
      <w:r w:rsidRPr="00AF75CD">
        <w:rPr>
          <w:rFonts w:ascii="Times New Roman" w:hAnsi="Times New Roman" w:cs="Times New Roman"/>
        </w:rPr>
        <w:tab/>
        <w:t>T</w:t>
      </w:r>
      <w:r w:rsidR="00660D95" w:rsidRPr="00AF75CD">
        <w:rPr>
          <w:rFonts w:ascii="Times New Roman" w:hAnsi="Times New Roman" w:cs="Times New Roman"/>
        </w:rPr>
        <w:t xml:space="preserve">uition fee </w:t>
      </w:r>
      <w:r w:rsidRPr="00AF75CD">
        <w:rPr>
          <w:rFonts w:ascii="Times New Roman" w:hAnsi="Times New Roman" w:cs="Times New Roman"/>
        </w:rPr>
        <w:t xml:space="preserve">exemption </w:t>
      </w:r>
      <w:r w:rsidR="00660D95" w:rsidRPr="00AF75CD">
        <w:rPr>
          <w:rFonts w:ascii="Times New Roman" w:hAnsi="Times New Roman" w:cs="Times New Roman"/>
        </w:rPr>
        <w:t>for two academic years because of good academic standing, Mi</w:t>
      </w:r>
      <w:r w:rsidR="0026776B" w:rsidRPr="00AF75CD">
        <w:rPr>
          <w:rFonts w:ascii="Times New Roman" w:hAnsi="Times New Roman" w:cs="Times New Roman"/>
        </w:rPr>
        <w:t>ddle East Technical University (</w:t>
      </w:r>
      <w:r w:rsidR="00660D95" w:rsidRPr="00AF75CD">
        <w:rPr>
          <w:rFonts w:ascii="Times New Roman" w:hAnsi="Times New Roman" w:cs="Times New Roman"/>
        </w:rPr>
        <w:t>$1600</w:t>
      </w:r>
      <w:r w:rsidR="0026776B" w:rsidRPr="00AF75CD">
        <w:rPr>
          <w:rFonts w:ascii="Times New Roman" w:hAnsi="Times New Roman" w:cs="Times New Roman"/>
        </w:rPr>
        <w:t>)</w:t>
      </w:r>
    </w:p>
    <w:p w14:paraId="432E2A7C" w14:textId="77777777" w:rsidR="00660D95" w:rsidRPr="00077CC3" w:rsidRDefault="00660D95" w:rsidP="00857A42">
      <w:pPr>
        <w:pStyle w:val="NoSpacing"/>
        <w:spacing w:before="240"/>
        <w:outlineLvl w:val="0"/>
        <w:rPr>
          <w:rFonts w:ascii="Times New Roman" w:hAnsi="Times New Roman" w:cs="Times New Roman"/>
          <w:b/>
          <w:bCs/>
          <w:color w:val="4472C4" w:themeColor="accent5"/>
        </w:rPr>
      </w:pPr>
      <w:r w:rsidRPr="00077CC3">
        <w:rPr>
          <w:rFonts w:ascii="Times New Roman" w:hAnsi="Times New Roman" w:cs="Times New Roman"/>
          <w:b/>
          <w:bCs/>
          <w:color w:val="4472C4" w:themeColor="accent5"/>
        </w:rPr>
        <w:t>AWARDS</w:t>
      </w:r>
    </w:p>
    <w:p w14:paraId="5D20B4A1" w14:textId="5BCA126E" w:rsidR="00660D95" w:rsidRPr="00AF75CD" w:rsidRDefault="00660D95" w:rsidP="009A51A8">
      <w:pPr>
        <w:pStyle w:val="NoSpacing"/>
        <w:ind w:left="1440" w:hanging="1440"/>
        <w:jc w:val="both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2014</w:t>
      </w:r>
      <w:r w:rsidR="009A51A8">
        <w:rPr>
          <w:rFonts w:ascii="Times New Roman" w:hAnsi="Times New Roman" w:cs="Times New Roman"/>
          <w:i/>
          <w:iCs/>
        </w:rPr>
        <w:tab/>
      </w:r>
      <w:r w:rsidRPr="00AF75CD">
        <w:rPr>
          <w:rFonts w:ascii="Times New Roman" w:hAnsi="Times New Roman" w:cs="Times New Roman"/>
          <w:i/>
          <w:iCs/>
        </w:rPr>
        <w:t>Top Ranking Student Award</w:t>
      </w:r>
      <w:r w:rsidR="0026776B" w:rsidRPr="00AF75CD">
        <w:rPr>
          <w:rFonts w:ascii="Times New Roman" w:hAnsi="Times New Roman" w:cs="Times New Roman"/>
          <w:i/>
          <w:iCs/>
        </w:rPr>
        <w:t xml:space="preserve">, </w:t>
      </w:r>
      <w:r w:rsidRPr="00AF75CD">
        <w:rPr>
          <w:rFonts w:ascii="Times New Roman" w:hAnsi="Times New Roman" w:cs="Times New Roman"/>
        </w:rPr>
        <w:t>Department of Foreign Language Education</w:t>
      </w:r>
      <w:r w:rsidR="0026776B" w:rsidRPr="00AF75CD">
        <w:rPr>
          <w:rFonts w:ascii="Times New Roman" w:hAnsi="Times New Roman" w:cs="Times New Roman"/>
          <w:i/>
          <w:iCs/>
        </w:rPr>
        <w:t xml:space="preserve">, </w:t>
      </w:r>
      <w:r w:rsidR="0026776B" w:rsidRPr="00AF75CD">
        <w:rPr>
          <w:rFonts w:ascii="Times New Roman" w:hAnsi="Times New Roman" w:cs="Times New Roman"/>
        </w:rPr>
        <w:t>Middle East Technical University, Turkey</w:t>
      </w:r>
    </w:p>
    <w:p w14:paraId="52F9326A" w14:textId="16F5E70E" w:rsidR="0026776B" w:rsidRDefault="00660D95" w:rsidP="009A51A8">
      <w:pPr>
        <w:pStyle w:val="NoSpacing"/>
        <w:spacing w:before="120" w:after="240"/>
        <w:ind w:left="1440" w:hanging="1440"/>
        <w:jc w:val="both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2010</w:t>
      </w:r>
      <w:r w:rsidR="004C7A53">
        <w:rPr>
          <w:rFonts w:ascii="Times New Roman" w:hAnsi="Times New Roman" w:cs="Times New Roman"/>
        </w:rPr>
        <w:t>-</w:t>
      </w:r>
      <w:r w:rsidRPr="00AF75CD">
        <w:rPr>
          <w:rFonts w:ascii="Times New Roman" w:hAnsi="Times New Roman" w:cs="Times New Roman"/>
        </w:rPr>
        <w:t>14</w:t>
      </w:r>
      <w:r w:rsidRPr="00AF75CD">
        <w:rPr>
          <w:rFonts w:ascii="Times New Roman" w:hAnsi="Times New Roman" w:cs="Times New Roman"/>
          <w:i/>
          <w:iCs/>
        </w:rPr>
        <w:tab/>
        <w:t>High Honor Student Award,</w:t>
      </w:r>
      <w:r w:rsidRPr="00AF75CD">
        <w:rPr>
          <w:rFonts w:ascii="Times New Roman" w:hAnsi="Times New Roman" w:cs="Times New Roman"/>
        </w:rPr>
        <w:t xml:space="preserve"> Middle East Technical University</w:t>
      </w:r>
      <w:r w:rsidR="0026776B" w:rsidRPr="00AF75CD">
        <w:rPr>
          <w:rFonts w:ascii="Times New Roman" w:hAnsi="Times New Roman" w:cs="Times New Roman"/>
        </w:rPr>
        <w:t>, Turkey</w:t>
      </w:r>
      <w:r w:rsidRPr="00AF75CD">
        <w:rPr>
          <w:rFonts w:ascii="Times New Roman" w:hAnsi="Times New Roman" w:cs="Times New Roman"/>
        </w:rPr>
        <w:t xml:space="preserve"> </w:t>
      </w:r>
    </w:p>
    <w:p w14:paraId="4E159087" w14:textId="757127CE" w:rsidR="00077CC3" w:rsidRPr="00B24A35" w:rsidRDefault="00077CC3" w:rsidP="00B24A35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4472C4" w:themeColor="accent5"/>
        </w:rPr>
        <w:t>TEACHING POSITIONS</w:t>
      </w:r>
    </w:p>
    <w:p w14:paraId="475D86D4" w14:textId="4F87DE69" w:rsidR="008E27B1" w:rsidRPr="00AF75CD" w:rsidRDefault="004F65BB" w:rsidP="00CB7240">
      <w:pPr>
        <w:pStyle w:val="NoSpacing"/>
        <w:ind w:left="2131" w:hanging="2131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Instructor of Record</w:t>
      </w:r>
    </w:p>
    <w:p w14:paraId="51F734F0" w14:textId="3B6DB67D" w:rsidR="008A667A" w:rsidRDefault="008A667A" w:rsidP="008A667A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Winter 20</w:t>
      </w:r>
      <w:r>
        <w:rPr>
          <w:rFonts w:ascii="Times New Roman" w:eastAsia="Times New Roman" w:hAnsi="Times New Roman" w:cs="Times New Roman"/>
          <w:color w:val="000000"/>
        </w:rPr>
        <w:t>20</w:t>
      </w:r>
      <w:r w:rsidRPr="00AF75CD">
        <w:rPr>
          <w:rFonts w:ascii="Times New Roman" w:eastAsia="Times New Roman" w:hAnsi="Times New Roman" w:cs="Times New Roman"/>
          <w:color w:val="000000"/>
        </w:rPr>
        <w:tab/>
        <w:t>The Anatomy of English Words</w:t>
      </w:r>
      <w:r>
        <w:rPr>
          <w:rFonts w:ascii="Times New Roman" w:eastAsia="Times New Roman" w:hAnsi="Times New Roman" w:cs="Times New Roman"/>
          <w:color w:val="000000"/>
        </w:rPr>
        <w:t xml:space="preserve"> (LIN 110)</w:t>
      </w:r>
      <w:r w:rsidRPr="00AF75CD">
        <w:rPr>
          <w:rFonts w:ascii="Times New Roman" w:eastAsia="Times New Roman" w:hAnsi="Times New Roman" w:cs="Times New Roman"/>
          <w:color w:val="000000"/>
        </w:rPr>
        <w:t>, Stony Brook University (online)</w:t>
      </w:r>
    </w:p>
    <w:p w14:paraId="4CBF83D0" w14:textId="3EE0D279" w:rsidR="000B4C84" w:rsidRPr="00AF75CD" w:rsidRDefault="000B4C84" w:rsidP="001669EE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Winter 2019</w:t>
      </w:r>
      <w:r w:rsidRPr="00AF75CD">
        <w:rPr>
          <w:rFonts w:ascii="Times New Roman" w:eastAsia="Times New Roman" w:hAnsi="Times New Roman" w:cs="Times New Roman"/>
          <w:color w:val="000000"/>
        </w:rPr>
        <w:tab/>
        <w:t>The Anatomy of English Words</w:t>
      </w:r>
      <w:r w:rsidR="00781A4F">
        <w:rPr>
          <w:rFonts w:ascii="Times New Roman" w:eastAsia="Times New Roman" w:hAnsi="Times New Roman" w:cs="Times New Roman"/>
          <w:color w:val="000000"/>
        </w:rPr>
        <w:t xml:space="preserve"> (LIN 110)</w:t>
      </w:r>
      <w:r w:rsidRPr="00AF75CD">
        <w:rPr>
          <w:rFonts w:ascii="Times New Roman" w:eastAsia="Times New Roman" w:hAnsi="Times New Roman" w:cs="Times New Roman"/>
          <w:color w:val="000000"/>
        </w:rPr>
        <w:t>, Stony Brook University (online)</w:t>
      </w:r>
    </w:p>
    <w:p w14:paraId="67A7EDE3" w14:textId="513D0D74" w:rsidR="00BD60F0" w:rsidRPr="00AF75CD" w:rsidRDefault="00BD60F0" w:rsidP="001669EE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Fall 2018</w:t>
      </w:r>
      <w:r w:rsidRPr="00AF75CD">
        <w:rPr>
          <w:rFonts w:ascii="Times New Roman" w:eastAsia="Times New Roman" w:hAnsi="Times New Roman" w:cs="Times New Roman"/>
          <w:color w:val="000000"/>
        </w:rPr>
        <w:tab/>
        <w:t>The Anatomy of English Words</w:t>
      </w:r>
      <w:r w:rsidR="00781A4F">
        <w:rPr>
          <w:rFonts w:ascii="Times New Roman" w:eastAsia="Times New Roman" w:hAnsi="Times New Roman" w:cs="Times New Roman"/>
          <w:color w:val="000000"/>
        </w:rPr>
        <w:t xml:space="preserve"> (LIN 110)</w:t>
      </w:r>
      <w:r w:rsidRPr="00AF75CD">
        <w:rPr>
          <w:rFonts w:ascii="Times New Roman" w:eastAsia="Times New Roman" w:hAnsi="Times New Roman" w:cs="Times New Roman"/>
          <w:color w:val="000000"/>
        </w:rPr>
        <w:t>, Stony Brook University</w:t>
      </w:r>
      <w:r w:rsidR="000B4C84" w:rsidRPr="00AF75CD">
        <w:rPr>
          <w:rFonts w:ascii="Times New Roman" w:eastAsia="Times New Roman" w:hAnsi="Times New Roman" w:cs="Times New Roman"/>
          <w:color w:val="000000"/>
        </w:rPr>
        <w:t xml:space="preserve"> (online)</w:t>
      </w:r>
    </w:p>
    <w:p w14:paraId="5B731C6B" w14:textId="01AD6E74" w:rsidR="00BB2940" w:rsidRPr="00AF75CD" w:rsidRDefault="00BB2940" w:rsidP="001669EE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 xml:space="preserve">Summer 2018 </w:t>
      </w:r>
      <w:r w:rsidRPr="00AF75CD">
        <w:rPr>
          <w:rFonts w:ascii="Times New Roman" w:eastAsia="Times New Roman" w:hAnsi="Times New Roman" w:cs="Times New Roman"/>
          <w:color w:val="000000"/>
        </w:rPr>
        <w:tab/>
        <w:t>Second Language Acquisition</w:t>
      </w:r>
      <w:r w:rsidR="00781A4F">
        <w:rPr>
          <w:rFonts w:ascii="Times New Roman" w:eastAsia="Times New Roman" w:hAnsi="Times New Roman" w:cs="Times New Roman"/>
          <w:color w:val="000000"/>
        </w:rPr>
        <w:t xml:space="preserve"> (</w:t>
      </w:r>
      <w:r w:rsidR="00781A4F" w:rsidRPr="00AF75CD">
        <w:rPr>
          <w:rFonts w:ascii="Times New Roman" w:eastAsia="Times New Roman" w:hAnsi="Times New Roman" w:cs="Times New Roman"/>
          <w:color w:val="000000"/>
        </w:rPr>
        <w:t>LIN 426/532</w:t>
      </w:r>
      <w:r w:rsidR="00781A4F">
        <w:rPr>
          <w:rFonts w:ascii="Times New Roman" w:eastAsia="Times New Roman" w:hAnsi="Times New Roman" w:cs="Times New Roman"/>
          <w:color w:val="000000"/>
        </w:rPr>
        <w:t>)</w:t>
      </w:r>
      <w:r w:rsidRPr="00AF75CD">
        <w:rPr>
          <w:rFonts w:ascii="Times New Roman" w:eastAsia="Times New Roman" w:hAnsi="Times New Roman" w:cs="Times New Roman"/>
          <w:color w:val="000000"/>
        </w:rPr>
        <w:t>, Stony Brook University</w:t>
      </w:r>
    </w:p>
    <w:p w14:paraId="7189CBB4" w14:textId="399DA914" w:rsidR="004C298F" w:rsidRPr="00AF75CD" w:rsidRDefault="004C298F" w:rsidP="001669EE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 xml:space="preserve">Spring 2018 </w:t>
      </w:r>
      <w:r w:rsidRPr="00AF75CD">
        <w:rPr>
          <w:rFonts w:ascii="Times New Roman" w:eastAsia="Times New Roman" w:hAnsi="Times New Roman" w:cs="Times New Roman"/>
          <w:color w:val="000000"/>
        </w:rPr>
        <w:tab/>
        <w:t>Curriculum Design and Development</w:t>
      </w:r>
      <w:r w:rsidR="00781A4F">
        <w:rPr>
          <w:rFonts w:ascii="Times New Roman" w:eastAsia="Times New Roman" w:hAnsi="Times New Roman" w:cs="Times New Roman"/>
          <w:color w:val="000000"/>
        </w:rPr>
        <w:t xml:space="preserve"> (</w:t>
      </w:r>
      <w:r w:rsidR="00781A4F" w:rsidRPr="00AF75CD">
        <w:rPr>
          <w:rFonts w:ascii="Times New Roman" w:eastAsia="Times New Roman" w:hAnsi="Times New Roman" w:cs="Times New Roman"/>
          <w:color w:val="000000"/>
        </w:rPr>
        <w:t>LIN 571/578</w:t>
      </w:r>
      <w:r w:rsidR="00781A4F">
        <w:rPr>
          <w:rFonts w:ascii="Times New Roman" w:eastAsia="Times New Roman" w:hAnsi="Times New Roman" w:cs="Times New Roman"/>
          <w:color w:val="000000"/>
        </w:rPr>
        <w:t>)</w:t>
      </w:r>
      <w:r w:rsidRPr="00AF75CD">
        <w:rPr>
          <w:rFonts w:ascii="Times New Roman" w:eastAsia="Times New Roman" w:hAnsi="Times New Roman" w:cs="Times New Roman"/>
          <w:color w:val="000000"/>
        </w:rPr>
        <w:t>, Stony Brook University</w:t>
      </w:r>
    </w:p>
    <w:p w14:paraId="6A0A4B34" w14:textId="11845835" w:rsidR="008E27B1" w:rsidRPr="00AF75CD" w:rsidRDefault="00103B2D" w:rsidP="001669EE">
      <w:pPr>
        <w:pStyle w:val="NoSpacing"/>
        <w:ind w:left="2160" w:hanging="1440"/>
        <w:jc w:val="both"/>
        <w:outlineLvl w:val="0"/>
        <w:rPr>
          <w:rFonts w:ascii="Times New Roman" w:hAnsi="Times New Roman" w:cs="Times New Roman"/>
          <w:bCs/>
        </w:rPr>
      </w:pPr>
      <w:r w:rsidRPr="00AF75CD">
        <w:rPr>
          <w:rFonts w:ascii="Times New Roman" w:hAnsi="Times New Roman" w:cs="Times New Roman"/>
          <w:bCs/>
        </w:rPr>
        <w:t>Fall 2016</w:t>
      </w:r>
      <w:r w:rsidR="00781A4F">
        <w:rPr>
          <w:rFonts w:ascii="Times New Roman" w:hAnsi="Times New Roman" w:cs="Times New Roman"/>
          <w:bCs/>
        </w:rPr>
        <w:tab/>
      </w:r>
      <w:r w:rsidR="008E27B1" w:rsidRPr="00AF75CD">
        <w:rPr>
          <w:rFonts w:ascii="Times New Roman" w:hAnsi="Times New Roman" w:cs="Times New Roman"/>
          <w:bCs/>
        </w:rPr>
        <w:t>High Intermediate Writing Academic Eng</w:t>
      </w:r>
      <w:r w:rsidR="0026776B" w:rsidRPr="00AF75CD">
        <w:rPr>
          <w:rFonts w:ascii="Times New Roman" w:hAnsi="Times New Roman" w:cs="Times New Roman"/>
          <w:bCs/>
        </w:rPr>
        <w:t>lish</w:t>
      </w:r>
      <w:r w:rsidR="00781A4F">
        <w:rPr>
          <w:rFonts w:ascii="Times New Roman" w:hAnsi="Times New Roman" w:cs="Times New Roman"/>
          <w:bCs/>
        </w:rPr>
        <w:t xml:space="preserve"> (</w:t>
      </w:r>
      <w:r w:rsidR="00781A4F" w:rsidRPr="00AF75CD">
        <w:rPr>
          <w:rFonts w:ascii="Times New Roman" w:hAnsi="Times New Roman" w:cs="Times New Roman"/>
          <w:bCs/>
        </w:rPr>
        <w:t>WAE 192</w:t>
      </w:r>
      <w:r w:rsidR="00781A4F">
        <w:rPr>
          <w:rFonts w:ascii="Times New Roman" w:hAnsi="Times New Roman" w:cs="Times New Roman"/>
          <w:bCs/>
        </w:rPr>
        <w:t>)</w:t>
      </w:r>
      <w:r w:rsidR="0026776B" w:rsidRPr="00AF75CD">
        <w:rPr>
          <w:rFonts w:ascii="Times New Roman" w:hAnsi="Times New Roman" w:cs="Times New Roman"/>
          <w:bCs/>
        </w:rPr>
        <w:t>, Stony Brook University</w:t>
      </w:r>
    </w:p>
    <w:p w14:paraId="600A6B49" w14:textId="7AFEBF62" w:rsidR="00E917E1" w:rsidRDefault="004F65BB" w:rsidP="00857A42">
      <w:pPr>
        <w:pStyle w:val="NoSpacing"/>
        <w:spacing w:before="240"/>
        <w:ind w:left="2127" w:hanging="2127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Teaching</w:t>
      </w:r>
      <w:r w:rsidRPr="00AF75C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Assistant</w:t>
      </w:r>
    </w:p>
    <w:p w14:paraId="1A011AF9" w14:textId="7A1B8A5E" w:rsidR="008A667A" w:rsidRPr="008A667A" w:rsidRDefault="008A667A" w:rsidP="008A667A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Spring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color w:val="000000"/>
        </w:rPr>
        <w:t>20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Language and Technology (LIN 220)</w:t>
      </w:r>
      <w:r w:rsidRPr="00AF75CD">
        <w:rPr>
          <w:rFonts w:ascii="Times New Roman" w:eastAsia="Times New Roman" w:hAnsi="Times New Roman" w:cs="Times New Roman"/>
          <w:color w:val="000000"/>
        </w:rPr>
        <w:t>, Stony Brook University</w:t>
      </w:r>
    </w:p>
    <w:p w14:paraId="3B64ED2F" w14:textId="5D695641" w:rsidR="00681461" w:rsidRDefault="00681461" w:rsidP="00126B81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Summer 2019</w:t>
      </w:r>
      <w:r>
        <w:rPr>
          <w:rFonts w:ascii="Times New Roman" w:eastAsia="Times New Roman" w:hAnsi="Times New Roman" w:cs="Times New Roman"/>
          <w:color w:val="000000"/>
        </w:rPr>
        <w:tab/>
        <w:t>IACS Computes! High School Summer Camp, Stony Brook University</w:t>
      </w:r>
    </w:p>
    <w:p w14:paraId="366D2A74" w14:textId="7FBAC6AE" w:rsidR="00C90C5A" w:rsidRDefault="00C90C5A" w:rsidP="00126B81">
      <w:pPr>
        <w:pStyle w:val="NoSpacing"/>
        <w:spacing w:after="120"/>
        <w:ind w:left="2160" w:hanging="1440"/>
        <w:outlineLvl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Spring 2019</w:t>
      </w:r>
      <w:r>
        <w:rPr>
          <w:rFonts w:ascii="Times New Roman" w:eastAsia="Times New Roman" w:hAnsi="Times New Roman" w:cs="Times New Roman"/>
          <w:color w:val="000000"/>
        </w:rPr>
        <w:tab/>
      </w:r>
      <w:r w:rsidR="00126B81" w:rsidRPr="00AF75CD">
        <w:rPr>
          <w:rFonts w:ascii="Times New Roman" w:eastAsia="Times New Roman" w:hAnsi="Times New Roman" w:cs="Times New Roman"/>
          <w:color w:val="000000"/>
        </w:rPr>
        <w:t>Curriculum Design and Development</w:t>
      </w:r>
      <w:r w:rsidR="00126B81">
        <w:rPr>
          <w:rFonts w:ascii="Times New Roman" w:eastAsia="Times New Roman" w:hAnsi="Times New Roman" w:cs="Times New Roman"/>
          <w:color w:val="000000"/>
        </w:rPr>
        <w:t xml:space="preserve"> (</w:t>
      </w:r>
      <w:r w:rsidR="00126B81" w:rsidRPr="00AF75CD">
        <w:rPr>
          <w:rFonts w:ascii="Times New Roman" w:eastAsia="Times New Roman" w:hAnsi="Times New Roman" w:cs="Times New Roman"/>
          <w:color w:val="000000"/>
        </w:rPr>
        <w:t>LIN 571/578</w:t>
      </w:r>
      <w:r w:rsidR="00126B81">
        <w:rPr>
          <w:rFonts w:ascii="Times New Roman" w:eastAsia="Times New Roman" w:hAnsi="Times New Roman" w:cs="Times New Roman"/>
          <w:color w:val="000000"/>
        </w:rPr>
        <w:t>)</w:t>
      </w:r>
      <w:r w:rsidR="00126B81" w:rsidRPr="00AF75CD">
        <w:rPr>
          <w:rFonts w:ascii="Times New Roman" w:eastAsia="Times New Roman" w:hAnsi="Times New Roman" w:cs="Times New Roman"/>
          <w:color w:val="000000"/>
        </w:rPr>
        <w:t>, Stony Brook University</w:t>
      </w:r>
    </w:p>
    <w:p w14:paraId="6448F3F1" w14:textId="2AD7DE05" w:rsidR="006F2021" w:rsidRPr="00AF75CD" w:rsidRDefault="006F2021" w:rsidP="001669EE">
      <w:pPr>
        <w:pStyle w:val="NoSpacing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Fall 2017</w:t>
      </w:r>
      <w:r w:rsidRPr="00AF75CD">
        <w:rPr>
          <w:rFonts w:ascii="Times New Roman" w:eastAsia="Times New Roman" w:hAnsi="Times New Roman" w:cs="Times New Roman"/>
          <w:color w:val="000000"/>
        </w:rPr>
        <w:tab/>
        <w:t>Syntax (LIN 311), Stony Brook University</w:t>
      </w:r>
    </w:p>
    <w:p w14:paraId="28C0FA60" w14:textId="353C1E85" w:rsidR="0007787D" w:rsidRPr="00AF75CD" w:rsidRDefault="0007787D" w:rsidP="001669EE">
      <w:pPr>
        <w:pStyle w:val="NoSpacing"/>
        <w:spacing w:before="120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Spring 2017</w:t>
      </w:r>
      <w:r w:rsidRPr="00AF75CD">
        <w:rPr>
          <w:rFonts w:ascii="Times New Roman" w:eastAsia="Times New Roman" w:hAnsi="Times New Roman" w:cs="Times New Roman"/>
          <w:color w:val="000000"/>
        </w:rPr>
        <w:tab/>
        <w:t>Literacy Development (LIN 344), Stony Brook University</w:t>
      </w:r>
    </w:p>
    <w:p w14:paraId="0AC2B341" w14:textId="77777777" w:rsidR="008F287F" w:rsidRPr="00AF75CD" w:rsidRDefault="008F287F" w:rsidP="001669EE">
      <w:pPr>
        <w:pStyle w:val="NoSpacing"/>
        <w:spacing w:before="120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 xml:space="preserve">Winter 2016 </w:t>
      </w:r>
      <w:r w:rsidRPr="00AF75CD">
        <w:rPr>
          <w:rFonts w:ascii="Times New Roman" w:eastAsia="Times New Roman" w:hAnsi="Times New Roman" w:cs="Times New Roman"/>
          <w:color w:val="000000"/>
        </w:rPr>
        <w:tab/>
        <w:t>Language and Advertising (LING 223), University of Calgary</w:t>
      </w:r>
    </w:p>
    <w:p w14:paraId="03A70BAE" w14:textId="77777777" w:rsidR="008F287F" w:rsidRPr="00AF75CD" w:rsidRDefault="008F287F" w:rsidP="001669EE">
      <w:pPr>
        <w:pStyle w:val="NoSpacing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ab/>
        <w:t>Syntactic Analysis (LING 401), University of Calgary</w:t>
      </w:r>
    </w:p>
    <w:p w14:paraId="05706C26" w14:textId="70C5BCC1" w:rsidR="005648DD" w:rsidRPr="00AF75CD" w:rsidRDefault="00FB7BC5" w:rsidP="001669EE">
      <w:pPr>
        <w:pStyle w:val="NoSpacing"/>
        <w:spacing w:before="120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Fall 2015</w:t>
      </w:r>
      <w:r w:rsidRPr="00AF75CD">
        <w:rPr>
          <w:rFonts w:ascii="Times New Roman" w:eastAsia="Times New Roman" w:hAnsi="Times New Roman" w:cs="Times New Roman"/>
          <w:color w:val="000000"/>
        </w:rPr>
        <w:tab/>
        <w:t>Introduction to Linguistics (LING 201), University of Calgary</w:t>
      </w:r>
    </w:p>
    <w:p w14:paraId="25EF669F" w14:textId="77777777" w:rsidR="008C4154" w:rsidRPr="00AF75CD" w:rsidRDefault="00E917E1" w:rsidP="001669EE">
      <w:pPr>
        <w:pStyle w:val="NoSpacing"/>
        <w:spacing w:before="120"/>
        <w:ind w:left="216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Winter 2015</w:t>
      </w:r>
      <w:r w:rsidRPr="00AF75CD">
        <w:rPr>
          <w:rFonts w:ascii="Times New Roman" w:hAnsi="Times New Roman" w:cs="Times New Roman"/>
        </w:rPr>
        <w:tab/>
        <w:t>Syntactic Analysis</w:t>
      </w:r>
      <w:r w:rsidR="008C4154" w:rsidRPr="00AF75CD">
        <w:rPr>
          <w:rFonts w:ascii="Times New Roman" w:hAnsi="Times New Roman" w:cs="Times New Roman"/>
        </w:rPr>
        <w:t xml:space="preserve"> (LING 401)</w:t>
      </w:r>
      <w:r w:rsidR="00FB7BC5" w:rsidRPr="00AF75CD">
        <w:rPr>
          <w:rFonts w:ascii="Times New Roman" w:hAnsi="Times New Roman" w:cs="Times New Roman"/>
        </w:rPr>
        <w:t>, University of Calgary</w:t>
      </w:r>
    </w:p>
    <w:p w14:paraId="063F649A" w14:textId="77777777" w:rsidR="008C4154" w:rsidRPr="00AF75CD" w:rsidRDefault="008C7F39" w:rsidP="001669EE">
      <w:pPr>
        <w:pStyle w:val="NoSpacing"/>
        <w:ind w:left="216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Introduction to Linguistics</w:t>
      </w:r>
      <w:r w:rsidR="008C4154" w:rsidRPr="00AF75CD">
        <w:rPr>
          <w:rFonts w:ascii="Times New Roman" w:hAnsi="Times New Roman" w:cs="Times New Roman"/>
        </w:rPr>
        <w:t xml:space="preserve"> (LING 201), University of Calgary</w:t>
      </w:r>
    </w:p>
    <w:p w14:paraId="7AC194EA" w14:textId="2B588B5F" w:rsidR="00976475" w:rsidRDefault="008C7F39" w:rsidP="00B24A35">
      <w:pPr>
        <w:pStyle w:val="NoSpacing"/>
        <w:spacing w:before="120"/>
        <w:ind w:left="216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Fall 2014</w:t>
      </w:r>
      <w:r w:rsidRPr="00AF75CD">
        <w:rPr>
          <w:rFonts w:ascii="Times New Roman" w:hAnsi="Times New Roman" w:cs="Times New Roman"/>
        </w:rPr>
        <w:tab/>
        <w:t>Introduction to Linguistics</w:t>
      </w:r>
      <w:r w:rsidR="008C4154" w:rsidRPr="00AF75CD">
        <w:rPr>
          <w:rFonts w:ascii="Times New Roman" w:hAnsi="Times New Roman" w:cs="Times New Roman"/>
        </w:rPr>
        <w:t xml:space="preserve"> (LING 201), University of Calgary</w:t>
      </w:r>
    </w:p>
    <w:p w14:paraId="4A3CD7D6" w14:textId="77777777" w:rsidR="00656016" w:rsidRDefault="00656016" w:rsidP="00656016">
      <w:pPr>
        <w:pStyle w:val="NoSpacing"/>
        <w:spacing w:before="240"/>
        <w:ind w:left="2160" w:hanging="2160"/>
        <w:outlineLvl w:val="0"/>
        <w:rPr>
          <w:rFonts w:ascii="Times New Roman" w:hAnsi="Times New Roman" w:cs="Times New Roman"/>
          <w:b/>
          <w:bCs/>
          <w:color w:val="4472C4" w:themeColor="accent5"/>
        </w:rPr>
      </w:pPr>
      <w:r>
        <w:rPr>
          <w:rFonts w:ascii="Times New Roman" w:hAnsi="Times New Roman" w:cs="Times New Roman"/>
          <w:b/>
          <w:bCs/>
          <w:color w:val="4472C4" w:themeColor="accent5"/>
        </w:rPr>
        <w:t>STUDENT POSITIONS</w:t>
      </w:r>
    </w:p>
    <w:p w14:paraId="1B310250" w14:textId="77777777" w:rsidR="00656016" w:rsidRPr="00077CC3" w:rsidRDefault="00656016" w:rsidP="00976475">
      <w:pPr>
        <w:pStyle w:val="NoSpacing"/>
        <w:ind w:left="2160" w:hanging="2160"/>
        <w:outlineLvl w:val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77CC3">
        <w:rPr>
          <w:rFonts w:ascii="Times New Roman" w:hAnsi="Times New Roman" w:cs="Times New Roman"/>
          <w:b/>
          <w:bCs/>
          <w:i/>
          <w:iCs/>
          <w:color w:val="000000" w:themeColor="text1"/>
        </w:rPr>
        <w:t>Research Assistant</w:t>
      </w:r>
    </w:p>
    <w:p w14:paraId="4CC97A92" w14:textId="39338B62" w:rsidR="00F90015" w:rsidRDefault="00BB5346" w:rsidP="00BB5346">
      <w:p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Summer</w:t>
      </w:r>
      <w:r w:rsidR="00F90015">
        <w:rPr>
          <w:sz w:val="22"/>
          <w:szCs w:val="22"/>
        </w:rPr>
        <w:t xml:space="preserve"> 2019</w:t>
      </w:r>
      <w:r w:rsidR="00976475">
        <w:rPr>
          <w:sz w:val="22"/>
          <w:szCs w:val="22"/>
        </w:rPr>
        <w:tab/>
      </w:r>
      <w:r w:rsidR="00F90015" w:rsidRPr="00F90015">
        <w:rPr>
          <w:i/>
          <w:iCs/>
          <w:sz w:val="22"/>
          <w:szCs w:val="22"/>
        </w:rPr>
        <w:t>Research on computational complexity (</w:t>
      </w:r>
      <w:proofErr w:type="spellStart"/>
      <w:r w:rsidR="00F90015" w:rsidRPr="00F90015">
        <w:rPr>
          <w:i/>
          <w:iCs/>
          <w:sz w:val="22"/>
          <w:szCs w:val="22"/>
        </w:rPr>
        <w:t>subregularity</w:t>
      </w:r>
      <w:proofErr w:type="spellEnd"/>
      <w:r w:rsidR="00F90015" w:rsidRPr="00F90015">
        <w:rPr>
          <w:i/>
          <w:iCs/>
          <w:sz w:val="22"/>
          <w:szCs w:val="22"/>
        </w:rPr>
        <w:t>) of syntax</w:t>
      </w:r>
      <w:r w:rsidR="00F90015">
        <w:rPr>
          <w:sz w:val="22"/>
          <w:szCs w:val="22"/>
        </w:rPr>
        <w:t xml:space="preserve"> (for </w:t>
      </w:r>
      <w:r w:rsidR="00DC1E6B">
        <w:rPr>
          <w:sz w:val="22"/>
          <w:szCs w:val="22"/>
        </w:rPr>
        <w:t xml:space="preserve">Dr. </w:t>
      </w:r>
      <w:r w:rsidR="00F90015">
        <w:rPr>
          <w:sz w:val="22"/>
          <w:szCs w:val="22"/>
        </w:rPr>
        <w:t>Thomas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6475">
        <w:rPr>
          <w:sz w:val="22"/>
          <w:szCs w:val="22"/>
        </w:rPr>
        <w:tab/>
      </w:r>
      <w:r w:rsidR="00F90015">
        <w:rPr>
          <w:sz w:val="22"/>
          <w:szCs w:val="22"/>
        </w:rPr>
        <w:t xml:space="preserve">Graf, Stony Brook University, USA) </w:t>
      </w:r>
    </w:p>
    <w:p w14:paraId="42327B2C" w14:textId="73C5917F" w:rsidR="00656016" w:rsidRPr="00AF75CD" w:rsidRDefault="00656016" w:rsidP="00656016">
      <w:pPr>
        <w:spacing w:after="120"/>
        <w:ind w:left="2160" w:hanging="1440"/>
        <w:rPr>
          <w:sz w:val="22"/>
          <w:szCs w:val="22"/>
        </w:rPr>
      </w:pPr>
      <w:r w:rsidRPr="00AF75CD">
        <w:rPr>
          <w:sz w:val="22"/>
          <w:szCs w:val="22"/>
        </w:rPr>
        <w:t>2018</w:t>
      </w:r>
      <w:r w:rsidR="00E96477">
        <w:rPr>
          <w:sz w:val="22"/>
          <w:szCs w:val="22"/>
        </w:rPr>
        <w:t>/19</w:t>
      </w:r>
      <w:r w:rsidRPr="00AF75CD">
        <w:rPr>
          <w:sz w:val="22"/>
          <w:szCs w:val="22"/>
        </w:rPr>
        <w:tab/>
      </w:r>
      <w:r w:rsidRPr="00AF75CD">
        <w:rPr>
          <w:i/>
          <w:iCs/>
          <w:color w:val="222222"/>
          <w:sz w:val="22"/>
          <w:szCs w:val="22"/>
          <w:shd w:val="clear" w:color="auto" w:fill="FFFFFF"/>
        </w:rPr>
        <w:t>The Impact on Speech Production after Transcranial Direct Current Stimulation (</w:t>
      </w:r>
      <w:proofErr w:type="spellStart"/>
      <w:r w:rsidRPr="00AF75CD">
        <w:rPr>
          <w:i/>
          <w:iCs/>
          <w:color w:val="222222"/>
          <w:sz w:val="22"/>
          <w:szCs w:val="22"/>
          <w:shd w:val="clear" w:color="auto" w:fill="FFFFFF"/>
        </w:rPr>
        <w:t>tDCS</w:t>
      </w:r>
      <w:proofErr w:type="spellEnd"/>
      <w:r w:rsidRPr="00AF75CD">
        <w:rPr>
          <w:i/>
          <w:iCs/>
          <w:color w:val="222222"/>
          <w:sz w:val="22"/>
          <w:szCs w:val="22"/>
          <w:shd w:val="clear" w:color="auto" w:fill="FFFFFF"/>
        </w:rPr>
        <w:t>) examined with fMRI in Individuals Diagnosed with Parkinson’s Disease</w:t>
      </w:r>
      <w:r w:rsidRPr="00AF75CD">
        <w:rPr>
          <w:color w:val="222222"/>
          <w:sz w:val="22"/>
          <w:szCs w:val="22"/>
          <w:shd w:val="clear" w:color="auto" w:fill="FFFFFF"/>
        </w:rPr>
        <w:t xml:space="preserve"> (for Dr. Renee </w:t>
      </w:r>
      <w:proofErr w:type="spellStart"/>
      <w:r w:rsidRPr="00AF75CD">
        <w:rPr>
          <w:color w:val="222222"/>
          <w:sz w:val="22"/>
          <w:szCs w:val="22"/>
          <w:shd w:val="clear" w:color="auto" w:fill="FFFFFF"/>
        </w:rPr>
        <w:t>Fabus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 and Dr. Hoi-Chung Leung</w:t>
      </w:r>
      <w:r w:rsidRPr="00AF75CD">
        <w:rPr>
          <w:color w:val="222222"/>
          <w:sz w:val="22"/>
          <w:szCs w:val="22"/>
          <w:shd w:val="clear" w:color="auto" w:fill="FFFFFF"/>
        </w:rPr>
        <w:t>, Stony Brook University, USA)</w:t>
      </w:r>
    </w:p>
    <w:p w14:paraId="5817E8F4" w14:textId="1283ECB0" w:rsidR="00656016" w:rsidRDefault="00656016" w:rsidP="009148B2">
      <w:pPr>
        <w:pStyle w:val="NoSpacing"/>
        <w:ind w:left="216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lastRenderedPageBreak/>
        <w:t>Summer 2015</w:t>
      </w:r>
      <w:r w:rsidRPr="00AF75CD">
        <w:rPr>
          <w:rFonts w:ascii="Times New Roman" w:hAnsi="Times New Roman" w:cs="Times New Roman"/>
        </w:rPr>
        <w:tab/>
      </w:r>
      <w:r w:rsidRPr="00AF75CD">
        <w:rPr>
          <w:rFonts w:ascii="Times New Roman" w:hAnsi="Times New Roman" w:cs="Times New Roman"/>
          <w:i/>
          <w:iCs/>
        </w:rPr>
        <w:t>Scope and the Position of Negation in Persian</w:t>
      </w:r>
      <w:r w:rsidRPr="00AF75CD">
        <w:rPr>
          <w:rFonts w:ascii="Times New Roman" w:hAnsi="Times New Roman" w:cs="Times New Roman"/>
        </w:rPr>
        <w:t xml:space="preserve"> (for Dr. Dennis Ryan </w:t>
      </w:r>
      <w:proofErr w:type="spellStart"/>
      <w:r w:rsidRPr="00AF75CD">
        <w:rPr>
          <w:rFonts w:ascii="Times New Roman" w:hAnsi="Times New Roman" w:cs="Times New Roman"/>
        </w:rPr>
        <w:t>Storoshenko</w:t>
      </w:r>
      <w:proofErr w:type="spellEnd"/>
      <w:r w:rsidRPr="00AF75CD">
        <w:rPr>
          <w:rFonts w:ascii="Times New Roman" w:hAnsi="Times New Roman" w:cs="Times New Roman"/>
        </w:rPr>
        <w:t>, University of Calgary, Canada)</w:t>
      </w:r>
    </w:p>
    <w:p w14:paraId="2850AD50" w14:textId="77777777" w:rsidR="00656016" w:rsidRPr="00077CC3" w:rsidRDefault="00656016" w:rsidP="00656016">
      <w:pPr>
        <w:pStyle w:val="NoSpacing"/>
        <w:spacing w:before="240"/>
        <w:ind w:left="2160" w:hanging="2160"/>
        <w:outlineLvl w:val="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77CC3">
        <w:rPr>
          <w:rFonts w:ascii="Times New Roman" w:hAnsi="Times New Roman" w:cs="Times New Roman"/>
          <w:b/>
          <w:bCs/>
          <w:i/>
          <w:iCs/>
          <w:color w:val="000000" w:themeColor="text1"/>
        </w:rPr>
        <w:t>Graduate Assistant</w:t>
      </w:r>
    </w:p>
    <w:p w14:paraId="279B0711" w14:textId="1B7B4130" w:rsidR="00FF7673" w:rsidRDefault="00656016" w:rsidP="00C16C43">
      <w:pPr>
        <w:ind w:left="2127" w:hanging="1407"/>
        <w:rPr>
          <w:color w:val="222222"/>
          <w:sz w:val="22"/>
          <w:szCs w:val="22"/>
          <w:shd w:val="clear" w:color="auto" w:fill="FFFFFF"/>
        </w:rPr>
      </w:pPr>
      <w:r w:rsidRPr="004C4C94">
        <w:rPr>
          <w:color w:val="222222"/>
          <w:sz w:val="22"/>
          <w:szCs w:val="22"/>
          <w:shd w:val="clear" w:color="auto" w:fill="FFFFFF"/>
        </w:rPr>
        <w:t xml:space="preserve">Spring 2019 </w:t>
      </w:r>
      <w:r w:rsidRPr="004C4C94">
        <w:rPr>
          <w:color w:val="222222"/>
          <w:sz w:val="22"/>
          <w:szCs w:val="22"/>
          <w:shd w:val="clear" w:color="auto" w:fill="FFFFFF"/>
        </w:rPr>
        <w:tab/>
        <w:t>Middle Eastern Languages Summer Institute</w:t>
      </w:r>
      <w:r>
        <w:rPr>
          <w:color w:val="222222"/>
          <w:sz w:val="22"/>
          <w:szCs w:val="22"/>
          <w:shd w:val="clear" w:color="auto" w:fill="FFFFFF"/>
        </w:rPr>
        <w:t xml:space="preserve"> (MELSI) (for Dr. Lori </w:t>
      </w:r>
      <w:proofErr w:type="spellStart"/>
      <w:r>
        <w:rPr>
          <w:color w:val="222222"/>
          <w:sz w:val="22"/>
          <w:szCs w:val="22"/>
          <w:shd w:val="clear" w:color="auto" w:fill="FFFFFF"/>
        </w:rPr>
        <w:t>Repetti</w:t>
      </w:r>
      <w:proofErr w:type="spellEnd"/>
      <w:r w:rsidR="009148B2">
        <w:rPr>
          <w:color w:val="222222"/>
          <w:sz w:val="22"/>
          <w:szCs w:val="22"/>
          <w:shd w:val="clear" w:color="auto" w:fill="FFFFFF"/>
        </w:rPr>
        <w:t xml:space="preserve">, </w:t>
      </w:r>
      <w:r w:rsidR="009148B2" w:rsidRPr="00AF75CD">
        <w:rPr>
          <w:color w:val="222222"/>
          <w:sz w:val="22"/>
          <w:szCs w:val="22"/>
          <w:shd w:val="clear" w:color="auto" w:fill="FFFFFF"/>
        </w:rPr>
        <w:t>Stony Brook University, USA</w:t>
      </w:r>
      <w:r>
        <w:rPr>
          <w:color w:val="222222"/>
          <w:sz w:val="22"/>
          <w:szCs w:val="22"/>
          <w:shd w:val="clear" w:color="auto" w:fill="FFFFFF"/>
        </w:rPr>
        <w:t>)</w:t>
      </w:r>
    </w:p>
    <w:p w14:paraId="68BFF3FD" w14:textId="77777777" w:rsidR="00656016" w:rsidRPr="00AF75CD" w:rsidRDefault="00656016" w:rsidP="00656016">
      <w:pPr>
        <w:pStyle w:val="NoSpacing"/>
        <w:spacing w:before="240"/>
        <w:ind w:left="2127" w:hanging="2127"/>
        <w:outlineLvl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Language Consultant</w:t>
      </w:r>
    </w:p>
    <w:p w14:paraId="25D72896" w14:textId="4D8B75A8" w:rsidR="00656016" w:rsidRPr="00AF75CD" w:rsidRDefault="00656016" w:rsidP="00656016">
      <w:pPr>
        <w:pStyle w:val="NoSpacing"/>
        <w:ind w:left="2127" w:hanging="1407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Spring 2017</w:t>
      </w:r>
      <w:r w:rsidRPr="00AF75CD">
        <w:rPr>
          <w:rFonts w:ascii="Times New Roman" w:hAnsi="Times New Roman" w:cs="Times New Roman"/>
        </w:rPr>
        <w:tab/>
        <w:t>Structure of an Uncommonly Taught Language (Azeri) (LIN 431), Stony Brook</w:t>
      </w:r>
      <w:r>
        <w:rPr>
          <w:rFonts w:ascii="Times New Roman" w:hAnsi="Times New Roman" w:cs="Times New Roman"/>
        </w:rPr>
        <w:t xml:space="preserve"> </w:t>
      </w:r>
      <w:r w:rsidRPr="00AF75CD">
        <w:rPr>
          <w:rFonts w:ascii="Times New Roman" w:hAnsi="Times New Roman" w:cs="Times New Roman"/>
        </w:rPr>
        <w:t>University</w:t>
      </w:r>
    </w:p>
    <w:p w14:paraId="3ADED04D" w14:textId="77777777" w:rsidR="00B24A35" w:rsidRDefault="00B24A35" w:rsidP="00B24A35">
      <w:pPr>
        <w:pStyle w:val="NoSpacing"/>
        <w:spacing w:before="240"/>
        <w:outlineLvl w:val="0"/>
        <w:rPr>
          <w:rFonts w:ascii="Times New Roman" w:hAnsi="Times New Roman" w:cs="Times New Roman"/>
          <w:b/>
          <w:bCs/>
          <w:color w:val="4472C4" w:themeColor="accent5"/>
        </w:rPr>
      </w:pPr>
      <w:r w:rsidRPr="004A54FA">
        <w:rPr>
          <w:rFonts w:ascii="Times New Roman" w:hAnsi="Times New Roman" w:cs="Times New Roman"/>
          <w:b/>
          <w:bCs/>
          <w:color w:val="4472C4" w:themeColor="accent5"/>
        </w:rPr>
        <w:t>WORK EXPERIENCE</w:t>
      </w:r>
    </w:p>
    <w:p w14:paraId="10E9E08F" w14:textId="77777777" w:rsidR="00B24A35" w:rsidRPr="00B24A35" w:rsidRDefault="00B24A35" w:rsidP="00B24A35">
      <w:pPr>
        <w:pStyle w:val="NoSpacing"/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11/2022-now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Language Engineering Manager, Amazon Alexa, Santa Clara, CA, USA</w:t>
      </w:r>
    </w:p>
    <w:p w14:paraId="77588578" w14:textId="77777777" w:rsidR="00B24A35" w:rsidRPr="00B24A35" w:rsidRDefault="00B24A35" w:rsidP="00B24A35">
      <w:pPr>
        <w:pStyle w:val="NoSpacing"/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10/2021-11/2022</w:t>
      </w:r>
      <w:r>
        <w:rPr>
          <w:rFonts w:ascii="Times New Roman" w:hAnsi="Times New Roman" w:cs="Times New Roman"/>
        </w:rPr>
        <w:tab/>
        <w:t>Language Engineer II, Amazon Alexa, Santa Clara, CA, USA</w:t>
      </w:r>
    </w:p>
    <w:p w14:paraId="1A053D4A" w14:textId="77777777" w:rsidR="00B24A35" w:rsidRDefault="00B24A35" w:rsidP="00B24A35">
      <w:pPr>
        <w:pStyle w:val="NoSpacing"/>
        <w:spacing w:after="12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05/2020-10/2021</w:t>
      </w:r>
      <w:r>
        <w:rPr>
          <w:rFonts w:ascii="Times New Roman" w:hAnsi="Times New Roman" w:cs="Times New Roman"/>
        </w:rPr>
        <w:tab/>
        <w:t>Language Engineer, Amazon Alexa, Santa Clara, CA, USA</w:t>
      </w:r>
    </w:p>
    <w:p w14:paraId="560CFA8D" w14:textId="77777777" w:rsidR="00B24A35" w:rsidRPr="00AF75CD" w:rsidRDefault="00B24A35" w:rsidP="00B24A35">
      <w:pPr>
        <w:pStyle w:val="NoSpacing"/>
        <w:spacing w:after="120"/>
        <w:ind w:left="1440" w:hanging="144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Summer 2017</w:t>
      </w:r>
      <w:r w:rsidRPr="00AF75C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75CD">
        <w:rPr>
          <w:rFonts w:ascii="Times New Roman" w:hAnsi="Times New Roman" w:cs="Times New Roman"/>
        </w:rPr>
        <w:t>Administrative Assistant, Applied Biomathematics, Stony Brook, NY, USA</w:t>
      </w:r>
    </w:p>
    <w:p w14:paraId="4AF4D5AE" w14:textId="77777777" w:rsidR="00B24A35" w:rsidRPr="00AF75CD" w:rsidRDefault="00B24A35" w:rsidP="00B24A35">
      <w:pPr>
        <w:pStyle w:val="NoSpacing"/>
        <w:ind w:left="2160" w:hanging="2160"/>
        <w:rPr>
          <w:rFonts w:ascii="Times New Roman" w:hAnsi="Times New Roman" w:cs="Times New Roman"/>
        </w:rPr>
      </w:pPr>
      <w:r w:rsidRPr="00AF75CD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-</w:t>
      </w:r>
      <w:r w:rsidRPr="00AF75CD">
        <w:rPr>
          <w:rFonts w:ascii="Times New Roman" w:hAnsi="Times New Roman" w:cs="Times New Roman"/>
        </w:rPr>
        <w:t>17</w:t>
      </w:r>
      <w:r w:rsidRPr="00AF75CD">
        <w:rPr>
          <w:rFonts w:ascii="Times New Roman" w:hAnsi="Times New Roman" w:cs="Times New Roman"/>
        </w:rPr>
        <w:tab/>
        <w:t>Proctor for Computer-based Foreign Language Placement Exams, Language Learning and Research Center, Stony Brook University</w:t>
      </w:r>
    </w:p>
    <w:p w14:paraId="2DB6419D" w14:textId="77777777" w:rsidR="00B24A35" w:rsidRPr="00AF75CD" w:rsidRDefault="00B24A35" w:rsidP="00B24A35">
      <w:pPr>
        <w:pStyle w:val="NoSpacing"/>
        <w:spacing w:before="120"/>
        <w:ind w:left="2160" w:hanging="216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2013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AF75CD">
        <w:rPr>
          <w:rFonts w:ascii="Times New Roman" w:eastAsia="Times New Roman" w:hAnsi="Times New Roman" w:cs="Times New Roman"/>
          <w:color w:val="000000"/>
        </w:rPr>
        <w:t>14</w:t>
      </w:r>
      <w:r w:rsidRPr="00AF75CD">
        <w:rPr>
          <w:rFonts w:ascii="Times New Roman" w:eastAsia="Times New Roman" w:hAnsi="Times New Roman" w:cs="Times New Roman"/>
          <w:color w:val="000000"/>
        </w:rPr>
        <w:tab/>
        <w:t>Interpreter and Translator, United Nations High Commissioners for Refugees;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F75CD">
        <w:rPr>
          <w:rFonts w:ascii="Times New Roman" w:eastAsia="Times New Roman" w:hAnsi="Times New Roman" w:cs="Times New Roman"/>
          <w:color w:val="000000"/>
        </w:rPr>
        <w:t>Ankara, Turkey</w:t>
      </w:r>
    </w:p>
    <w:p w14:paraId="43FFEFDD" w14:textId="77777777" w:rsidR="00B24A35" w:rsidRPr="00AF75CD" w:rsidRDefault="00B24A35" w:rsidP="00B24A35">
      <w:pPr>
        <w:pStyle w:val="NoSpacing"/>
        <w:spacing w:before="120"/>
        <w:ind w:left="2160" w:hanging="216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2013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AF75CD">
        <w:rPr>
          <w:rFonts w:ascii="Times New Roman" w:eastAsia="Times New Roman" w:hAnsi="Times New Roman" w:cs="Times New Roman"/>
          <w:color w:val="000000"/>
        </w:rPr>
        <w:t>14</w:t>
      </w:r>
      <w:r w:rsidRPr="00AF75CD">
        <w:rPr>
          <w:rFonts w:ascii="Times New Roman" w:eastAsia="Times New Roman" w:hAnsi="Times New Roman" w:cs="Times New Roman"/>
          <w:color w:val="000000"/>
        </w:rPr>
        <w:tab/>
        <w:t>Freelance Interpreter, German Embassy and Australian Embassy; Ankara, Turkey</w:t>
      </w:r>
    </w:p>
    <w:p w14:paraId="4CA1C43B" w14:textId="77777777" w:rsidR="00B24A35" w:rsidRPr="00AF75CD" w:rsidRDefault="00B24A35" w:rsidP="00B24A35">
      <w:pPr>
        <w:pStyle w:val="NoSpacing"/>
        <w:spacing w:before="120"/>
        <w:ind w:left="144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2012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AF75CD">
        <w:rPr>
          <w:rFonts w:ascii="Times New Roman" w:eastAsia="Times New Roman" w:hAnsi="Times New Roman" w:cs="Times New Roman"/>
          <w:color w:val="000000"/>
        </w:rPr>
        <w:t>13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>English as a Foreign Language Instructor, ACTIVE English; Ankara, Turkey</w:t>
      </w:r>
    </w:p>
    <w:p w14:paraId="412B72C5" w14:textId="37265164" w:rsidR="00B24A35" w:rsidRDefault="00B24A35" w:rsidP="00B24A35">
      <w:pPr>
        <w:pStyle w:val="NoSpacing"/>
        <w:spacing w:before="24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AF75CD">
        <w:rPr>
          <w:rFonts w:ascii="Times New Roman" w:eastAsia="Times New Roman" w:hAnsi="Times New Roman" w:cs="Times New Roman"/>
          <w:color w:val="000000"/>
        </w:rPr>
        <w:t>2009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AF75CD">
        <w:rPr>
          <w:rFonts w:ascii="Times New Roman" w:eastAsia="Times New Roman" w:hAnsi="Times New Roman" w:cs="Times New Roman"/>
          <w:color w:val="000000"/>
        </w:rPr>
        <w:t>10</w:t>
      </w:r>
      <w:r w:rsidRPr="00AF75CD">
        <w:rPr>
          <w:rFonts w:ascii="Times New Roman" w:eastAsia="Times New Roman" w:hAnsi="Times New Roman" w:cs="Times New Roman"/>
          <w:color w:val="000000"/>
        </w:rPr>
        <w:tab/>
        <w:t xml:space="preserve">English as a Foreign Language Instructor, </w:t>
      </w:r>
      <w:proofErr w:type="spellStart"/>
      <w:r w:rsidRPr="00AF75CD">
        <w:rPr>
          <w:rFonts w:ascii="Times New Roman" w:eastAsia="Times New Roman" w:hAnsi="Times New Roman" w:cs="Times New Roman"/>
          <w:color w:val="000000"/>
        </w:rPr>
        <w:t>Chitsazan</w:t>
      </w:r>
      <w:proofErr w:type="spellEnd"/>
      <w:r w:rsidRPr="00AF75CD">
        <w:rPr>
          <w:rFonts w:ascii="Times New Roman" w:eastAsia="Times New Roman" w:hAnsi="Times New Roman" w:cs="Times New Roman"/>
          <w:color w:val="000000"/>
        </w:rPr>
        <w:t xml:space="preserve"> Language Institute; Tabriz, Iran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x</w:t>
      </w:r>
    </w:p>
    <w:p w14:paraId="3E632640" w14:textId="71400C79" w:rsidR="00C23AFB" w:rsidRPr="00E1371D" w:rsidRDefault="00C23AFB" w:rsidP="00857A42">
      <w:pPr>
        <w:pStyle w:val="NoSpacing"/>
        <w:spacing w:before="240"/>
        <w:rPr>
          <w:rFonts w:ascii="Times New Roman" w:hAnsi="Times New Roman" w:cs="Times New Roman"/>
          <w:color w:val="4472C4" w:themeColor="accent5"/>
        </w:rPr>
      </w:pPr>
      <w:r w:rsidRPr="00E1371D">
        <w:rPr>
          <w:rFonts w:ascii="Times New Roman" w:eastAsia="Times New Roman" w:hAnsi="Times New Roman" w:cs="Times New Roman"/>
          <w:b/>
          <w:bCs/>
          <w:color w:val="4472C4" w:themeColor="accent5"/>
        </w:rPr>
        <w:t>SERVICE</w:t>
      </w:r>
    </w:p>
    <w:p w14:paraId="33F629F0" w14:textId="56FF82E2" w:rsidR="004E2947" w:rsidRPr="00AF75CD" w:rsidRDefault="004E2947" w:rsidP="00273BA7">
      <w:pPr>
        <w:pStyle w:val="NoSpacing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Workshops</w:t>
      </w:r>
    </w:p>
    <w:p w14:paraId="4739ED41" w14:textId="66770690" w:rsidR="00442AA5" w:rsidRPr="00442AA5" w:rsidRDefault="00442AA5" w:rsidP="00FC5739">
      <w:pPr>
        <w:spacing w:after="120"/>
        <w:ind w:firstLine="720"/>
        <w:rPr>
          <w:sz w:val="22"/>
          <w:szCs w:val="22"/>
        </w:rPr>
      </w:pPr>
      <w:r w:rsidRPr="00AF75CD">
        <w:rPr>
          <w:color w:val="222222"/>
          <w:sz w:val="22"/>
          <w:szCs w:val="22"/>
          <w:shd w:val="clear" w:color="auto" w:fill="FFFFFF"/>
        </w:rPr>
        <w:t xml:space="preserve">North American Computational Linguistics Olympiad (NACLO) </w:t>
      </w:r>
      <w:r w:rsidRPr="00AF75CD">
        <w:rPr>
          <w:color w:val="000000"/>
          <w:sz w:val="22"/>
          <w:szCs w:val="22"/>
        </w:rPr>
        <w:t>201</w:t>
      </w:r>
      <w:r>
        <w:rPr>
          <w:color w:val="000000"/>
          <w:sz w:val="22"/>
          <w:szCs w:val="22"/>
        </w:rPr>
        <w:t>9</w:t>
      </w:r>
      <w:r w:rsidRPr="00AF75CD">
        <w:rPr>
          <w:color w:val="000000"/>
          <w:sz w:val="22"/>
          <w:szCs w:val="22"/>
        </w:rPr>
        <w:t xml:space="preserve"> Practice Session Instructor</w:t>
      </w:r>
    </w:p>
    <w:p w14:paraId="05B39FA0" w14:textId="2605CA98" w:rsidR="004E2947" w:rsidRPr="00AF75CD" w:rsidRDefault="004E2947" w:rsidP="00FC5739">
      <w:pPr>
        <w:ind w:firstLine="720"/>
        <w:rPr>
          <w:sz w:val="22"/>
          <w:szCs w:val="22"/>
        </w:rPr>
      </w:pPr>
      <w:r w:rsidRPr="00AF75CD">
        <w:rPr>
          <w:color w:val="222222"/>
          <w:sz w:val="22"/>
          <w:szCs w:val="22"/>
          <w:shd w:val="clear" w:color="auto" w:fill="FFFFFF"/>
        </w:rPr>
        <w:t xml:space="preserve">North American Computational Linguistics Olympiad (NACLO) </w:t>
      </w:r>
      <w:r w:rsidRPr="00AF75CD">
        <w:rPr>
          <w:color w:val="000000"/>
          <w:sz w:val="22"/>
          <w:szCs w:val="22"/>
        </w:rPr>
        <w:t>2018 Practice Session</w:t>
      </w:r>
      <w:r w:rsidR="00B5491B" w:rsidRPr="00AF75CD">
        <w:rPr>
          <w:color w:val="000000"/>
          <w:sz w:val="22"/>
          <w:szCs w:val="22"/>
        </w:rPr>
        <w:t xml:space="preserve"> Instructor</w:t>
      </w:r>
    </w:p>
    <w:p w14:paraId="53EA1DB8" w14:textId="6E28D97F" w:rsidR="004C298F" w:rsidRPr="00AF75CD" w:rsidRDefault="004F65BB" w:rsidP="00B033EC">
      <w:pPr>
        <w:pStyle w:val="NoSpacing"/>
        <w:spacing w:before="120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Student Volunteer (Room Monitor)</w:t>
      </w:r>
    </w:p>
    <w:p w14:paraId="321DACC9" w14:textId="162F8525" w:rsidR="00EB5F92" w:rsidRPr="00AF75CD" w:rsidRDefault="004C298F" w:rsidP="00FC5739">
      <w:pPr>
        <w:pStyle w:val="NoSpacing"/>
        <w:ind w:firstLine="72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The 92</w:t>
      </w:r>
      <w:r w:rsidRPr="00AF75CD"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 annual meeting of the Linguistic Society of America held in Salt Lake City, 2018</w:t>
      </w:r>
    </w:p>
    <w:p w14:paraId="025D5A71" w14:textId="428AB77E" w:rsidR="00D52E76" w:rsidRPr="00AF75CD" w:rsidRDefault="004F65BB" w:rsidP="006A2373">
      <w:pPr>
        <w:pStyle w:val="NoSpacing"/>
        <w:spacing w:before="120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Conference Organizer </w:t>
      </w:r>
    </w:p>
    <w:p w14:paraId="7104F370" w14:textId="39999076" w:rsidR="00DA3799" w:rsidRPr="00AF75CD" w:rsidRDefault="00DA3799" w:rsidP="00FC5739">
      <w:pPr>
        <w:pStyle w:val="NoSpacing"/>
        <w:spacing w:after="120"/>
        <w:ind w:firstLine="72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SYNC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 (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tony Brook University,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Y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ale,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N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YU,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CA1B7E" w:rsidRPr="00AF75CD">
        <w:rPr>
          <w:rFonts w:ascii="Times New Roman" w:eastAsia="Times New Roman" w:hAnsi="Times New Roman" w:cs="Times New Roman"/>
          <w:color w:val="000000"/>
        </w:rPr>
        <w:t>UNY) 2018, Stony Brook University</w:t>
      </w:r>
    </w:p>
    <w:p w14:paraId="66F28ECE" w14:textId="621D36CC" w:rsidR="00D52E76" w:rsidRPr="00AF75CD" w:rsidRDefault="00CA1B7E" w:rsidP="00FC5739">
      <w:pPr>
        <w:pStyle w:val="NoSpacing"/>
        <w:spacing w:after="120"/>
        <w:ind w:firstLine="72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1</w:t>
      </w:r>
      <w:r w:rsidRPr="00AF75CD"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 </w:t>
      </w:r>
      <w:r w:rsidR="00D52E76" w:rsidRPr="00AF75CD">
        <w:rPr>
          <w:rFonts w:ascii="Times New Roman" w:eastAsia="Times New Roman" w:hAnsi="Times New Roman" w:cs="Times New Roman"/>
          <w:color w:val="000000"/>
        </w:rPr>
        <w:t>N</w:t>
      </w:r>
      <w:r w:rsidRPr="00AF75CD">
        <w:rPr>
          <w:rFonts w:ascii="Times New Roman" w:eastAsia="Times New Roman" w:hAnsi="Times New Roman" w:cs="Times New Roman"/>
          <w:color w:val="000000"/>
        </w:rPr>
        <w:t>orth American Conference in Iranian Linguistics, Stony Brook University</w:t>
      </w:r>
    </w:p>
    <w:p w14:paraId="446E437B" w14:textId="46A581CA" w:rsidR="00D81983" w:rsidRPr="00AF75CD" w:rsidRDefault="004F65BB" w:rsidP="006A2373">
      <w:pPr>
        <w:pStyle w:val="NoSpacing"/>
        <w:spacing w:before="120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Conference Reviewer </w:t>
      </w:r>
    </w:p>
    <w:p w14:paraId="5D9FF447" w14:textId="714343E9" w:rsidR="00B06393" w:rsidRPr="00AF75CD" w:rsidRDefault="00B06393" w:rsidP="00FC5739">
      <w:pPr>
        <w:pStyle w:val="NoSpacing"/>
        <w:spacing w:after="120"/>
        <w:ind w:firstLine="72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SYNC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 (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tony Brook University,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Y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ale,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N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YU,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CA1B7E" w:rsidRPr="00AF75CD">
        <w:rPr>
          <w:rFonts w:ascii="Times New Roman" w:eastAsia="Times New Roman" w:hAnsi="Times New Roman" w:cs="Times New Roman"/>
          <w:color w:val="000000"/>
        </w:rPr>
        <w:t>UNY) 2017,</w:t>
      </w:r>
      <w:r w:rsidRPr="00AF75CD">
        <w:rPr>
          <w:rFonts w:ascii="Times New Roman" w:eastAsia="Times New Roman" w:hAnsi="Times New Roman" w:cs="Times New Roman"/>
          <w:color w:val="000000"/>
        </w:rPr>
        <w:t xml:space="preserve"> </w:t>
      </w:r>
      <w:r w:rsidR="000254CD" w:rsidRPr="00AF75CD">
        <w:rPr>
          <w:rFonts w:ascii="Times New Roman" w:eastAsia="Times New Roman" w:hAnsi="Times New Roman" w:cs="Times New Roman"/>
          <w:color w:val="000000"/>
        </w:rPr>
        <w:t>Yale</w:t>
      </w:r>
    </w:p>
    <w:p w14:paraId="0B7949E9" w14:textId="63D11737" w:rsidR="0075320C" w:rsidRPr="00AF75CD" w:rsidRDefault="00D81983" w:rsidP="00FC5739">
      <w:pPr>
        <w:pStyle w:val="NoSpacing"/>
        <w:spacing w:after="120"/>
        <w:ind w:firstLine="720"/>
        <w:outlineLvl w:val="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 xml:space="preserve">SYNC </w:t>
      </w:r>
      <w:r w:rsidR="00CA1B7E" w:rsidRPr="00AF75CD">
        <w:rPr>
          <w:rFonts w:ascii="Times New Roman" w:eastAsia="Times New Roman" w:hAnsi="Times New Roman" w:cs="Times New Roman"/>
          <w:color w:val="000000"/>
        </w:rPr>
        <w:t>(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tony Brook University, </w:t>
      </w:r>
      <w:proofErr w:type="spellStart"/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Y</w:t>
      </w:r>
      <w:r w:rsidR="00B24A35">
        <w:rPr>
          <w:rFonts w:ascii="Times New Roman" w:eastAsia="Times New Roman" w:hAnsi="Times New Roman" w:cs="Times New Roman"/>
          <w:b/>
          <w:bCs/>
          <w:color w:val="000000"/>
        </w:rPr>
        <w:t>xxxx</w:t>
      </w:r>
      <w:r w:rsidR="00CA1B7E" w:rsidRPr="00AF75CD">
        <w:rPr>
          <w:rFonts w:ascii="Times New Roman" w:eastAsia="Times New Roman" w:hAnsi="Times New Roman" w:cs="Times New Roman"/>
          <w:color w:val="000000"/>
        </w:rPr>
        <w:t>ale</w:t>
      </w:r>
      <w:proofErr w:type="spellEnd"/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N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YU, </w:t>
      </w:r>
      <w:r w:rsidR="00CA1B7E" w:rsidRPr="00AF75CD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CA1B7E" w:rsidRPr="00AF75CD">
        <w:rPr>
          <w:rFonts w:ascii="Times New Roman" w:eastAsia="Times New Roman" w:hAnsi="Times New Roman" w:cs="Times New Roman"/>
          <w:color w:val="000000"/>
        </w:rPr>
        <w:t xml:space="preserve">UNY) 2016, </w:t>
      </w:r>
      <w:r w:rsidRPr="00AF75CD">
        <w:rPr>
          <w:rFonts w:ascii="Times New Roman" w:eastAsia="Times New Roman" w:hAnsi="Times New Roman" w:cs="Times New Roman"/>
          <w:color w:val="000000"/>
        </w:rPr>
        <w:t>CUNY</w:t>
      </w:r>
    </w:p>
    <w:p w14:paraId="0E50C05D" w14:textId="4BF80016" w:rsidR="00EC50E9" w:rsidRPr="00AF75CD" w:rsidRDefault="004F65BB" w:rsidP="006A2373">
      <w:pPr>
        <w:pStyle w:val="NoSpacing"/>
        <w:spacing w:before="120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Student Responsibilities</w:t>
      </w:r>
    </w:p>
    <w:p w14:paraId="183597ED" w14:textId="1538536D" w:rsidR="008F62D2" w:rsidRPr="00AF75CD" w:rsidRDefault="008F62D2" w:rsidP="00FC5739">
      <w:pPr>
        <w:pStyle w:val="NoSpacing"/>
        <w:spacing w:after="120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2017</w:t>
      </w:r>
      <w:r w:rsidR="000F6843">
        <w:rPr>
          <w:rFonts w:ascii="Times New Roman" w:eastAsia="Times New Roman" w:hAnsi="Times New Roman" w:cs="Times New Roman"/>
          <w:color w:val="000000"/>
        </w:rPr>
        <w:t>/18</w:t>
      </w:r>
      <w:r w:rsidRPr="00AF75CD">
        <w:rPr>
          <w:rFonts w:ascii="Times New Roman" w:eastAsia="Times New Roman" w:hAnsi="Times New Roman" w:cs="Times New Roman"/>
          <w:color w:val="000000"/>
        </w:rPr>
        <w:tab/>
        <w:t>Co-founder/ Organizer of Neurolinguistics Reading Group, Stony Brook University,</w:t>
      </w:r>
      <w:r w:rsidR="003E1CFC">
        <w:rPr>
          <w:rFonts w:ascii="Times New Roman" w:eastAsia="Times New Roman" w:hAnsi="Times New Roman" w:cs="Times New Roman"/>
          <w:color w:val="000000"/>
        </w:rPr>
        <w:t xml:space="preserve"> </w:t>
      </w:r>
      <w:r w:rsidRPr="00AF75CD">
        <w:rPr>
          <w:rFonts w:ascii="Times New Roman" w:eastAsia="Times New Roman" w:hAnsi="Times New Roman" w:cs="Times New Roman"/>
          <w:color w:val="000000"/>
        </w:rPr>
        <w:t>USA</w:t>
      </w:r>
    </w:p>
    <w:p w14:paraId="2CB75136" w14:textId="49D9D1E7" w:rsidR="00307822" w:rsidRPr="00AF75CD" w:rsidRDefault="00307822" w:rsidP="00FC5739">
      <w:pPr>
        <w:pStyle w:val="NoSpacing"/>
        <w:spacing w:after="120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2017/18</w:t>
      </w:r>
      <w:r w:rsidRPr="00AF75CD">
        <w:rPr>
          <w:rFonts w:ascii="Times New Roman" w:eastAsia="Times New Roman" w:hAnsi="Times New Roman" w:cs="Times New Roman"/>
          <w:color w:val="000000"/>
        </w:rPr>
        <w:tab/>
        <w:t>Graduate Student Representative, Department of Linguistics, Stony Brook University,</w:t>
      </w:r>
      <w:r w:rsidR="00C55E40">
        <w:rPr>
          <w:rFonts w:ascii="Times New Roman" w:eastAsia="Times New Roman" w:hAnsi="Times New Roman" w:cs="Times New Roman"/>
          <w:color w:val="000000"/>
        </w:rPr>
        <w:t xml:space="preserve"> </w:t>
      </w:r>
      <w:r w:rsidRPr="00AF75CD">
        <w:rPr>
          <w:rFonts w:ascii="Times New Roman" w:eastAsia="Times New Roman" w:hAnsi="Times New Roman" w:cs="Times New Roman"/>
          <w:color w:val="000000"/>
        </w:rPr>
        <w:t>USA</w:t>
      </w:r>
    </w:p>
    <w:p w14:paraId="42FC0E30" w14:textId="6FD79A5A" w:rsidR="005648DD" w:rsidRPr="00AF75CD" w:rsidRDefault="00785233" w:rsidP="00FC5739">
      <w:pPr>
        <w:pStyle w:val="NoSpacing"/>
        <w:spacing w:after="120"/>
        <w:ind w:left="2160" w:hanging="144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lastRenderedPageBreak/>
        <w:t>2014/</w:t>
      </w:r>
      <w:r w:rsidR="005648DD" w:rsidRPr="00AF75CD">
        <w:rPr>
          <w:rFonts w:ascii="Times New Roman" w:eastAsia="Times New Roman" w:hAnsi="Times New Roman" w:cs="Times New Roman"/>
          <w:color w:val="000000"/>
        </w:rPr>
        <w:t>16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="005648DD" w:rsidRPr="00AF75CD">
        <w:rPr>
          <w:rFonts w:ascii="Times New Roman" w:eastAsia="Times New Roman" w:hAnsi="Times New Roman" w:cs="Times New Roman"/>
          <w:color w:val="000000"/>
        </w:rPr>
        <w:t>VP Social and Event Coordinator, Department of Linguistics, University of Calgary,</w:t>
      </w:r>
      <w:r w:rsidR="00C55E40">
        <w:rPr>
          <w:rFonts w:ascii="Times New Roman" w:eastAsia="Times New Roman" w:hAnsi="Times New Roman" w:cs="Times New Roman"/>
          <w:color w:val="000000"/>
        </w:rPr>
        <w:t xml:space="preserve"> </w:t>
      </w:r>
      <w:r w:rsidR="005648DD" w:rsidRPr="00AF75CD">
        <w:rPr>
          <w:rFonts w:ascii="Times New Roman" w:eastAsia="Times New Roman" w:hAnsi="Times New Roman" w:cs="Times New Roman"/>
          <w:color w:val="000000"/>
        </w:rPr>
        <w:t>Canada</w:t>
      </w:r>
      <w:r w:rsidR="005648DD" w:rsidRPr="00AF75CD">
        <w:rPr>
          <w:rFonts w:ascii="Times New Roman" w:eastAsia="Times New Roman" w:hAnsi="Times New Roman" w:cs="Times New Roman"/>
          <w:color w:val="000000"/>
        </w:rPr>
        <w:tab/>
      </w:r>
    </w:p>
    <w:p w14:paraId="47386812" w14:textId="77777777" w:rsidR="00406BC7" w:rsidRPr="00AF75CD" w:rsidRDefault="00406BC7" w:rsidP="00406BC7">
      <w:pPr>
        <w:pStyle w:val="NoSpacing"/>
        <w:spacing w:before="120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AF75C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Community</w:t>
      </w:r>
    </w:p>
    <w:p w14:paraId="59FD48C3" w14:textId="77777777" w:rsidR="00406BC7" w:rsidRPr="00AF75CD" w:rsidRDefault="00406BC7" w:rsidP="00FC5739">
      <w:pPr>
        <w:pStyle w:val="NoSpacing"/>
        <w:spacing w:after="120"/>
        <w:ind w:firstLine="72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2016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  <w:t>Calgary Drop-in &amp; Rehab Center- The DI, Calgary, Canada</w:t>
      </w:r>
    </w:p>
    <w:p w14:paraId="64DD52F4" w14:textId="77777777" w:rsidR="00406BC7" w:rsidRPr="00AF75CD" w:rsidRDefault="00406BC7" w:rsidP="00FC5739">
      <w:pPr>
        <w:pStyle w:val="NoSpacing"/>
        <w:spacing w:after="120"/>
        <w:ind w:firstLine="72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2015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  <w:t>Info Table, Graduate Orientation, University of Calgary, Canada</w:t>
      </w:r>
    </w:p>
    <w:p w14:paraId="19C44CFC" w14:textId="77777777" w:rsidR="00406BC7" w:rsidRPr="00AF75CD" w:rsidRDefault="00406BC7" w:rsidP="00FC5739">
      <w:pPr>
        <w:pStyle w:val="NoSpacing"/>
        <w:spacing w:before="120" w:after="120"/>
        <w:ind w:firstLine="72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2015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  <w:t>C</w:t>
      </w:r>
      <w:r w:rsidRPr="00AF75CD">
        <w:rPr>
          <w:rFonts w:ascii="Times New Roman" w:hAnsi="Times New Roman" w:cs="Times New Roman"/>
        </w:rPr>
        <w:t>oordinating Assistant, Heritage Day Festival, Calgary, Canada</w:t>
      </w:r>
    </w:p>
    <w:p w14:paraId="654174F7" w14:textId="06485EAA" w:rsidR="00C16C43" w:rsidRPr="00273BA7" w:rsidRDefault="00406BC7" w:rsidP="00273BA7">
      <w:pPr>
        <w:pStyle w:val="NoSpacing"/>
        <w:spacing w:before="120" w:after="120"/>
        <w:ind w:firstLine="720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2013/14</w:t>
      </w:r>
      <w:r w:rsidRPr="00AF75CD">
        <w:rPr>
          <w:rFonts w:ascii="Times New Roman" w:eastAsia="Times New Roman" w:hAnsi="Times New Roman" w:cs="Times New Roman"/>
          <w:color w:val="000000"/>
        </w:rPr>
        <w:tab/>
        <w:t>Study Assistance, Middle East Technical University; Ankara, Turkey</w:t>
      </w:r>
    </w:p>
    <w:p w14:paraId="2B748BBA" w14:textId="77777777" w:rsidR="00273BA7" w:rsidRPr="004A54FA" w:rsidRDefault="00273BA7" w:rsidP="00273BA7">
      <w:pPr>
        <w:pStyle w:val="NoSpacing"/>
        <w:spacing w:before="240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4A54FA">
        <w:rPr>
          <w:rFonts w:ascii="Times New Roman" w:eastAsia="Times New Roman" w:hAnsi="Times New Roman" w:cs="Times New Roman"/>
          <w:b/>
          <w:bCs/>
          <w:color w:val="4472C4" w:themeColor="accent5"/>
        </w:rPr>
        <w:t>ASSOCIATIONS</w:t>
      </w:r>
    </w:p>
    <w:p w14:paraId="31211F9C" w14:textId="77777777" w:rsidR="00273BA7" w:rsidRPr="00AF75CD" w:rsidRDefault="00273BA7" w:rsidP="00273BA7">
      <w:pPr>
        <w:pStyle w:val="NoSpacing"/>
        <w:rPr>
          <w:rFonts w:ascii="Times New Roman" w:hAnsi="Times New Roman" w:cs="Times New Roman"/>
          <w:iCs/>
        </w:rPr>
      </w:pPr>
      <w:r w:rsidRPr="00AF75CD">
        <w:rPr>
          <w:rFonts w:ascii="Times New Roman" w:hAnsi="Times New Roman" w:cs="Times New Roman"/>
          <w:iCs/>
        </w:rPr>
        <w:t>Linguistic Society of America (LSA)</w:t>
      </w:r>
    </w:p>
    <w:p w14:paraId="5EC6709F" w14:textId="77777777" w:rsidR="00273BA7" w:rsidRPr="00C16C43" w:rsidRDefault="00273BA7" w:rsidP="00273BA7">
      <w:pPr>
        <w:pStyle w:val="NoSpacing"/>
        <w:rPr>
          <w:rFonts w:ascii="Times New Roman" w:hAnsi="Times New Roman" w:cs="Times New Roman"/>
          <w:iCs/>
        </w:rPr>
      </w:pPr>
      <w:r w:rsidRPr="00AF75CD">
        <w:rPr>
          <w:rFonts w:ascii="Times New Roman" w:hAnsi="Times New Roman" w:cs="Times New Roman"/>
          <w:iCs/>
        </w:rPr>
        <w:t>Canadian Linguistic Association (CLA)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</w:p>
    <w:p w14:paraId="3B7C2459" w14:textId="617F21D3" w:rsidR="008C017E" w:rsidRPr="004A54FA" w:rsidRDefault="008C017E" w:rsidP="00857A42">
      <w:pPr>
        <w:pStyle w:val="NoSpacing"/>
        <w:spacing w:before="240"/>
        <w:ind w:left="2160" w:hanging="2160"/>
        <w:jc w:val="both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4A54FA">
        <w:rPr>
          <w:rFonts w:ascii="Times New Roman" w:eastAsia="Times New Roman" w:hAnsi="Times New Roman" w:cs="Times New Roman"/>
          <w:b/>
          <w:bCs/>
          <w:color w:val="4472C4" w:themeColor="accent5"/>
        </w:rPr>
        <w:t>LANGUAGES</w:t>
      </w:r>
    </w:p>
    <w:p w14:paraId="248B491E" w14:textId="2C5A6A8E" w:rsidR="008C017E" w:rsidRPr="00AF75CD" w:rsidRDefault="008C017E" w:rsidP="00857A42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Native</w:t>
      </w:r>
      <w:r w:rsidR="00D81983" w:rsidRPr="00AF75CD">
        <w:rPr>
          <w:rFonts w:ascii="Times New Roman" w:eastAsia="Times New Roman" w:hAnsi="Times New Roman" w:cs="Times New Roman"/>
          <w:color w:val="000000"/>
        </w:rPr>
        <w:t>: Persian, Azeri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</w:r>
    </w:p>
    <w:p w14:paraId="0E80D520" w14:textId="30778078" w:rsidR="008C017E" w:rsidRPr="00AF75CD" w:rsidRDefault="00D81983" w:rsidP="00857A42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eastAsia="Times New Roman" w:hAnsi="Times New Roman" w:cs="Times New Roman"/>
          <w:color w:val="000000"/>
        </w:rPr>
        <w:t>Fluent: English, Turkish</w:t>
      </w:r>
      <w:r w:rsidR="008C017E" w:rsidRPr="00AF75CD">
        <w:rPr>
          <w:rFonts w:ascii="Times New Roman" w:eastAsia="Times New Roman" w:hAnsi="Times New Roman" w:cs="Times New Roman"/>
          <w:color w:val="000000"/>
        </w:rPr>
        <w:tab/>
      </w:r>
      <w:r w:rsidR="008C017E" w:rsidRPr="00AF75CD">
        <w:rPr>
          <w:rFonts w:ascii="Times New Roman" w:eastAsia="Times New Roman" w:hAnsi="Times New Roman" w:cs="Times New Roman"/>
          <w:color w:val="000000"/>
        </w:rPr>
        <w:tab/>
      </w:r>
    </w:p>
    <w:p w14:paraId="5ED8421E" w14:textId="299CF0F0" w:rsidR="00C61F55" w:rsidRDefault="004C7A53" w:rsidP="00857A42">
      <w:pPr>
        <w:pStyle w:val="NoSpacing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Basic</w:t>
      </w:r>
      <w:r w:rsidR="00D81983" w:rsidRPr="00AF75CD">
        <w:rPr>
          <w:rFonts w:ascii="Times New Roman" w:eastAsia="Times New Roman" w:hAnsi="Times New Roman" w:cs="Times New Roman"/>
          <w:color w:val="000000"/>
        </w:rPr>
        <w:t>: German</w:t>
      </w:r>
    </w:p>
    <w:p w14:paraId="6E50368A" w14:textId="77777777" w:rsidR="00514501" w:rsidRPr="004A54FA" w:rsidRDefault="00514501" w:rsidP="00514501">
      <w:pPr>
        <w:pStyle w:val="NoSpacing"/>
        <w:spacing w:before="24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4A54FA">
        <w:rPr>
          <w:rFonts w:ascii="Times New Roman" w:eastAsia="Times New Roman" w:hAnsi="Times New Roman" w:cs="Times New Roman"/>
          <w:b/>
          <w:bCs/>
          <w:color w:val="4472C4" w:themeColor="accent5"/>
        </w:rPr>
        <w:t>COMPUTER SKILLS</w:t>
      </w:r>
    </w:p>
    <w:p w14:paraId="16494ED0" w14:textId="77777777" w:rsidR="00514501" w:rsidRDefault="00514501" w:rsidP="00514501">
      <w:pPr>
        <w:pStyle w:val="NoSpacing"/>
        <w:spacing w:before="100" w:beforeAutospacing="1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</w:t>
      </w:r>
      <w:r w:rsidRPr="00AF75CD">
        <w:rPr>
          <w:rFonts w:ascii="Times New Roman" w:eastAsia="Times New Roman" w:hAnsi="Times New Roman" w:cs="Times New Roman"/>
          <w:color w:val="000000"/>
        </w:rPr>
        <w:t>:</w:t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Macintosh, Windows, Linux</w:t>
      </w:r>
    </w:p>
    <w:p w14:paraId="15612CA6" w14:textId="77777777" w:rsidR="00514501" w:rsidRDefault="00514501" w:rsidP="00514501">
      <w:pPr>
        <w:pStyle w:val="NoSpacing"/>
        <w:spacing w:before="100" w:beforeAutospacing="1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Programming: </w:t>
      </w:r>
      <w:r>
        <w:rPr>
          <w:rFonts w:ascii="Times New Roman" w:eastAsia="Times New Roman" w:hAnsi="Times New Roman" w:cs="Times New Roman"/>
          <w:color w:val="000000"/>
        </w:rPr>
        <w:tab/>
        <w:t>Python</w:t>
      </w:r>
    </w:p>
    <w:p w14:paraId="4BFAA0CA" w14:textId="77777777" w:rsidR="00514501" w:rsidRDefault="00514501" w:rsidP="00514501">
      <w:pPr>
        <w:pStyle w:val="NoSpacing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>
        <w:rPr>
          <w:rFonts w:ascii="Times New Roman" w:eastAsia="Times New Roman" w:hAnsi="Times New Roman" w:cs="Times New Roman"/>
          <w:color w:val="000000"/>
        </w:rPr>
        <w:t xml:space="preserve">Editing: 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AF75CD">
        <w:rPr>
          <w:rFonts w:ascii="Times New Roman" w:eastAsia="Times New Roman" w:hAnsi="Times New Roman" w:cs="Times New Roman"/>
          <w:color w:val="000000"/>
        </w:rPr>
        <w:t>LaTeX</w:t>
      </w:r>
      <w:r>
        <w:rPr>
          <w:rFonts w:ascii="Times New Roman" w:eastAsia="Times New Roman" w:hAnsi="Times New Roman" w:cs="Times New Roman"/>
          <w:color w:val="000000"/>
        </w:rPr>
        <w:t>, Markdown, Microsoft Office</w:t>
      </w:r>
    </w:p>
    <w:p w14:paraId="68F73FF8" w14:textId="77777777" w:rsidR="00514501" w:rsidRPr="009D4A24" w:rsidRDefault="00514501" w:rsidP="00514501">
      <w:pPr>
        <w:pStyle w:val="NoSpacing"/>
        <w:spacing w:before="240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5"/>
        </w:rPr>
        <w:t>PROJECTS</w:t>
      </w:r>
    </w:p>
    <w:p w14:paraId="705DFE15" w14:textId="6D302026" w:rsidR="00514501" w:rsidRPr="00716922" w:rsidRDefault="00B24A35" w:rsidP="00514501">
      <w:pPr>
        <w:pStyle w:val="NoSpacing"/>
        <w:spacing w:after="120"/>
        <w:ind w:left="1440" w:hanging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Spring 2020</w:t>
      </w:r>
      <w:r w:rsidR="00514501">
        <w:rPr>
          <w:rFonts w:asciiTheme="majorBidi" w:hAnsiTheme="majorBidi" w:cstheme="majorBidi"/>
          <w:b/>
          <w:bCs/>
        </w:rPr>
        <w:t xml:space="preserve"> </w:t>
      </w:r>
      <w:r w:rsidR="00514501">
        <w:rPr>
          <w:rFonts w:asciiTheme="majorBidi" w:hAnsiTheme="majorBidi" w:cstheme="majorBidi"/>
          <w:b/>
          <w:bCs/>
        </w:rPr>
        <w:tab/>
      </w:r>
      <w:r w:rsidR="00514501" w:rsidRPr="00716922">
        <w:rPr>
          <w:rFonts w:asciiTheme="majorBidi" w:hAnsiTheme="majorBidi" w:cstheme="majorBidi"/>
          <w:b/>
          <w:bCs/>
        </w:rPr>
        <w:t>A c-command Decoder</w:t>
      </w:r>
      <w:r w:rsidR="00514501">
        <w:rPr>
          <w:rFonts w:asciiTheme="majorBidi" w:hAnsiTheme="majorBidi" w:cstheme="majorBidi"/>
          <w:b/>
          <w:bCs/>
        </w:rPr>
        <w:t xml:space="preserve"> </w:t>
      </w:r>
      <w:r w:rsidR="00514501" w:rsidRPr="00716922">
        <w:rPr>
          <w:rFonts w:asciiTheme="majorBidi" w:hAnsiTheme="majorBidi" w:cstheme="majorBidi"/>
        </w:rPr>
        <w:t>(term project)</w:t>
      </w:r>
      <w:r w:rsidR="00514501">
        <w:rPr>
          <w:rFonts w:asciiTheme="majorBidi" w:hAnsiTheme="majorBidi" w:cstheme="majorBidi"/>
        </w:rPr>
        <w:t xml:space="preserve">:  </w:t>
      </w:r>
      <w:r w:rsidR="00514501" w:rsidRPr="00716922">
        <w:rPr>
          <w:rFonts w:asciiTheme="majorBidi" w:hAnsiTheme="majorBidi" w:cstheme="majorBidi"/>
        </w:rPr>
        <w:t xml:space="preserve">Creating a parser that encodes c-command relation directly from strings using </w:t>
      </w:r>
      <w:proofErr w:type="spellStart"/>
      <w:r w:rsidR="00514501" w:rsidRPr="00716922">
        <w:rPr>
          <w:rFonts w:ascii="Hoefler Text" w:hAnsi="Hoefler Text" w:cstheme="majorBidi"/>
        </w:rPr>
        <w:t>nltk</w:t>
      </w:r>
      <w:proofErr w:type="spellEnd"/>
      <w:r w:rsidR="00514501">
        <w:rPr>
          <w:rFonts w:ascii="Hoefler Text" w:hAnsi="Hoefler Text" w:cstheme="majorBidi"/>
        </w:rPr>
        <w:t xml:space="preserve"> </w:t>
      </w:r>
      <w:r w:rsidR="00514501" w:rsidRPr="00716922">
        <w:rPr>
          <w:rFonts w:asciiTheme="majorBidi" w:hAnsiTheme="majorBidi" w:cstheme="majorBidi"/>
        </w:rPr>
        <w:t>tools on Penn Treebank parsed trees, and training the model using Gated Recurrent Units</w:t>
      </w:r>
      <w:r w:rsidR="00514501">
        <w:rPr>
          <w:rFonts w:asciiTheme="majorBidi" w:hAnsiTheme="majorBidi" w:cstheme="majorBidi"/>
        </w:rPr>
        <w:t xml:space="preserve"> [</w:t>
      </w:r>
      <w:hyperlink r:id="rId18" w:history="1">
        <w:r w:rsidR="00514501" w:rsidRPr="00716922">
          <w:rPr>
            <w:rStyle w:val="Hyperlink"/>
            <w:rFonts w:asciiTheme="majorBidi" w:hAnsiTheme="majorBidi" w:cstheme="majorBidi"/>
          </w:rPr>
          <w:t>link</w:t>
        </w:r>
      </w:hyperlink>
      <w:r w:rsidR="00514501">
        <w:rPr>
          <w:rFonts w:asciiTheme="majorBidi" w:hAnsiTheme="majorBidi" w:cstheme="majorBidi"/>
        </w:rPr>
        <w:t>].</w:t>
      </w:r>
    </w:p>
    <w:p w14:paraId="60E96888" w14:textId="19342413" w:rsidR="00514501" w:rsidRDefault="00514501" w:rsidP="00514501">
      <w:pPr>
        <w:pStyle w:val="NoSpacing"/>
        <w:spacing w:before="120" w:after="240"/>
        <w:ind w:left="1440" w:hanging="1440"/>
        <w:rPr>
          <w:rFonts w:asciiTheme="majorBidi" w:hAnsiTheme="majorBidi" w:cstheme="majorBidi"/>
        </w:rPr>
      </w:pPr>
      <w:r w:rsidRPr="00716922">
        <w:rPr>
          <w:rFonts w:asciiTheme="majorBidi" w:hAnsiTheme="majorBidi" w:cstheme="majorBidi"/>
        </w:rPr>
        <w:t>Spring 2019</w:t>
      </w:r>
      <w:r>
        <w:rPr>
          <w:rFonts w:asciiTheme="majorBidi" w:hAnsiTheme="majorBidi" w:cstheme="majorBidi"/>
        </w:rPr>
        <w:tab/>
      </w:r>
      <w:r w:rsidRPr="00716922">
        <w:rPr>
          <w:rFonts w:asciiTheme="majorBidi" w:hAnsiTheme="majorBidi" w:cstheme="majorBidi"/>
          <w:b/>
          <w:bCs/>
        </w:rPr>
        <w:t>Sentiment Analysis</w:t>
      </w:r>
      <w:r w:rsidRPr="00716922">
        <w:rPr>
          <w:rFonts w:asciiTheme="majorBidi" w:hAnsiTheme="majorBidi" w:cstheme="majorBidi"/>
        </w:rPr>
        <w:t xml:space="preserve"> (term project)</w:t>
      </w:r>
      <w:r>
        <w:rPr>
          <w:rFonts w:asciiTheme="majorBidi" w:hAnsiTheme="majorBidi" w:cstheme="majorBidi"/>
        </w:rPr>
        <w:t xml:space="preserve">: </w:t>
      </w:r>
      <w:r w:rsidRPr="00716922">
        <w:rPr>
          <w:rFonts w:asciiTheme="majorBidi" w:hAnsiTheme="majorBidi" w:cstheme="majorBidi"/>
        </w:rPr>
        <w:t xml:space="preserve">Using Python </w:t>
      </w:r>
      <w:r w:rsidRPr="00716922">
        <w:rPr>
          <w:rFonts w:ascii="Hoefler Text" w:hAnsi="Hoefler Text" w:cstheme="majorBidi"/>
        </w:rPr>
        <w:t>scikit-learn</w:t>
      </w:r>
      <w:r w:rsidRPr="00716922">
        <w:rPr>
          <w:rFonts w:asciiTheme="majorBidi" w:hAnsiTheme="majorBidi" w:cstheme="majorBidi"/>
        </w:rPr>
        <w:t xml:space="preserve"> machine learning package, we did a</w:t>
      </w:r>
      <w:r>
        <w:rPr>
          <w:rFonts w:asciiTheme="majorBidi" w:hAnsiTheme="majorBidi" w:cstheme="majorBidi"/>
        </w:rPr>
        <w:t xml:space="preserve"> </w:t>
      </w:r>
      <w:r w:rsidRPr="00716922">
        <w:rPr>
          <w:rFonts w:asciiTheme="majorBidi" w:hAnsiTheme="majorBidi" w:cstheme="majorBidi"/>
        </w:rPr>
        <w:t>sentiment analysis of Amazon reviews on Kindle e-books</w:t>
      </w:r>
      <w:r>
        <w:rPr>
          <w:rFonts w:asciiTheme="majorBidi" w:hAnsiTheme="majorBidi" w:cstheme="majorBidi"/>
        </w:rPr>
        <w:t xml:space="preserve"> [</w:t>
      </w:r>
      <w:hyperlink r:id="rId19" w:history="1">
        <w:r w:rsidRPr="00716922">
          <w:rPr>
            <w:rStyle w:val="Hyperlink"/>
            <w:rFonts w:asciiTheme="majorBidi" w:hAnsiTheme="majorBidi" w:cstheme="majorBidi"/>
          </w:rPr>
          <w:t>link</w:t>
        </w:r>
      </w:hyperlink>
      <w:r>
        <w:rPr>
          <w:rFonts w:asciiTheme="majorBidi" w:hAnsiTheme="majorBidi" w:cstheme="majorBidi"/>
        </w:rPr>
        <w:t xml:space="preserve">]. </w:t>
      </w:r>
    </w:p>
    <w:p w14:paraId="63A2F42F" w14:textId="6F49C265" w:rsidR="003A6923" w:rsidRDefault="003A6923" w:rsidP="003A6923">
      <w:pPr>
        <w:pStyle w:val="NoSpacing"/>
        <w:spacing w:before="240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5"/>
        </w:rPr>
        <w:t>REFERENCES</w:t>
      </w:r>
    </w:p>
    <w:p w14:paraId="74CF9CF0" w14:textId="77777777" w:rsidR="003A6923" w:rsidRPr="003A6923" w:rsidRDefault="003A6923" w:rsidP="003A6923">
      <w:pPr>
        <w:pStyle w:val="NoSpacing"/>
        <w:outlineLvl w:val="0"/>
        <w:rPr>
          <w:rFonts w:asciiTheme="majorBidi" w:hAnsiTheme="majorBidi" w:cstheme="majorBidi"/>
        </w:rPr>
      </w:pPr>
      <w:r w:rsidRPr="003A6923">
        <w:rPr>
          <w:rFonts w:asciiTheme="majorBidi" w:hAnsiTheme="majorBidi" w:cstheme="majorBidi"/>
          <w:b/>
          <w:bCs/>
        </w:rPr>
        <w:t>Thomas Graf</w:t>
      </w:r>
      <w:r w:rsidRPr="003A6923">
        <w:rPr>
          <w:rFonts w:asciiTheme="majorBidi" w:hAnsiTheme="majorBidi" w:cstheme="majorBidi"/>
        </w:rPr>
        <w:t xml:space="preserve">, Associate Professor (PhD thesis advisor) </w:t>
      </w:r>
    </w:p>
    <w:p w14:paraId="22AB4DC3" w14:textId="5AE866DC" w:rsidR="003A6923" w:rsidRPr="003A6923" w:rsidRDefault="003A6923" w:rsidP="003A6923">
      <w:pPr>
        <w:pStyle w:val="NoSpacing"/>
        <w:outlineLvl w:val="0"/>
        <w:rPr>
          <w:rFonts w:asciiTheme="majorBidi" w:hAnsiTheme="majorBidi" w:cstheme="majorBidi"/>
        </w:rPr>
      </w:pPr>
      <w:r w:rsidRPr="003A6923">
        <w:rPr>
          <w:rFonts w:asciiTheme="majorBidi" w:hAnsiTheme="majorBidi" w:cstheme="majorBidi"/>
        </w:rPr>
        <w:t>Dept. of Linguistics Stony Brook University</w:t>
      </w:r>
    </w:p>
    <w:p w14:paraId="7BB38331" w14:textId="570891C9" w:rsidR="003A6923" w:rsidRPr="003A6923" w:rsidRDefault="003A6923" w:rsidP="003A6923">
      <w:pPr>
        <w:pStyle w:val="NoSpacing"/>
        <w:outlineLvl w:val="0"/>
        <w:rPr>
          <w:rFonts w:asciiTheme="majorBidi" w:hAnsiTheme="majorBidi" w:cstheme="majorBidi"/>
        </w:rPr>
      </w:pPr>
      <w:r w:rsidRPr="003A6923">
        <w:rPr>
          <w:rFonts w:asciiTheme="majorBidi" w:hAnsiTheme="majorBidi" w:cstheme="majorBidi"/>
        </w:rPr>
        <w:t>Emai</w:t>
      </w:r>
      <w:r w:rsidRPr="0044255D">
        <w:rPr>
          <w:rFonts w:asciiTheme="majorBidi" w:hAnsiTheme="majorBidi" w:cstheme="majorBidi"/>
          <w:color w:val="000000" w:themeColor="text1"/>
        </w:rPr>
        <w:t xml:space="preserve">l: </w:t>
      </w:r>
      <w:hyperlink r:id="rId20" w:history="1">
        <w:r w:rsidRPr="0044255D">
          <w:rPr>
            <w:rStyle w:val="Hyperlink"/>
            <w:rFonts w:asciiTheme="majorBidi" w:hAnsiTheme="majorBidi" w:cstheme="majorBidi"/>
            <w:color w:val="000000" w:themeColor="text1"/>
          </w:rPr>
          <w:t>mail@thomasgraf.net</w:t>
        </w:r>
      </w:hyperlink>
    </w:p>
    <w:p w14:paraId="1A93DE45" w14:textId="77777777" w:rsidR="003A6923" w:rsidRPr="003A6923" w:rsidRDefault="003A6923" w:rsidP="003A6923">
      <w:pPr>
        <w:pStyle w:val="NoSpacing"/>
        <w:spacing w:before="120"/>
        <w:outlineLvl w:val="0"/>
        <w:rPr>
          <w:rFonts w:asciiTheme="majorBidi" w:hAnsiTheme="majorBidi" w:cstheme="majorBidi"/>
        </w:rPr>
      </w:pPr>
      <w:r w:rsidRPr="003A6923">
        <w:rPr>
          <w:rFonts w:asciiTheme="majorBidi" w:hAnsiTheme="majorBidi" w:cstheme="majorBidi"/>
          <w:b/>
          <w:bCs/>
        </w:rPr>
        <w:t xml:space="preserve">John F. </w:t>
      </w:r>
      <w:proofErr w:type="spellStart"/>
      <w:r w:rsidRPr="003A6923">
        <w:rPr>
          <w:rFonts w:asciiTheme="majorBidi" w:hAnsiTheme="majorBidi" w:cstheme="majorBidi"/>
          <w:b/>
          <w:bCs/>
        </w:rPr>
        <w:t>Bailyn</w:t>
      </w:r>
      <w:proofErr w:type="spellEnd"/>
      <w:r w:rsidRPr="003A6923">
        <w:rPr>
          <w:rFonts w:asciiTheme="majorBidi" w:hAnsiTheme="majorBidi" w:cstheme="majorBidi"/>
        </w:rPr>
        <w:t xml:space="preserve">, Professor (PhD thesis committee member) </w:t>
      </w:r>
    </w:p>
    <w:p w14:paraId="7B0B8749" w14:textId="77777777" w:rsidR="003A6923" w:rsidRPr="003A6923" w:rsidRDefault="003A6923" w:rsidP="003A6923">
      <w:pPr>
        <w:pStyle w:val="NoSpacing"/>
        <w:outlineLvl w:val="0"/>
        <w:rPr>
          <w:rFonts w:asciiTheme="majorBidi" w:hAnsiTheme="majorBidi" w:cstheme="majorBidi"/>
        </w:rPr>
      </w:pPr>
      <w:r w:rsidRPr="003A6923">
        <w:rPr>
          <w:rFonts w:asciiTheme="majorBidi" w:hAnsiTheme="majorBidi" w:cstheme="majorBidi"/>
        </w:rPr>
        <w:t xml:space="preserve">Dept. of Linguistics Stony Brook University </w:t>
      </w:r>
    </w:p>
    <w:p w14:paraId="04C4A875" w14:textId="0700ABED" w:rsidR="003A6923" w:rsidRPr="0044255D" w:rsidRDefault="003A6923" w:rsidP="003A6923">
      <w:pPr>
        <w:pStyle w:val="NoSpacing"/>
        <w:outlineLvl w:val="0"/>
        <w:rPr>
          <w:rFonts w:asciiTheme="majorBidi" w:hAnsiTheme="majorBidi" w:cstheme="majorBidi"/>
          <w:color w:val="000000" w:themeColor="text1"/>
        </w:rPr>
      </w:pPr>
      <w:r w:rsidRPr="0044255D">
        <w:rPr>
          <w:rFonts w:asciiTheme="majorBidi" w:hAnsiTheme="majorBidi" w:cstheme="majorBidi"/>
          <w:color w:val="000000" w:themeColor="text1"/>
        </w:rPr>
        <w:t>Email:</w:t>
      </w:r>
      <w:r w:rsidR="0044255D" w:rsidRPr="0044255D">
        <w:rPr>
          <w:rFonts w:asciiTheme="majorBidi" w:hAnsiTheme="majorBidi" w:cstheme="majorBidi"/>
          <w:color w:val="000000" w:themeColor="text1"/>
          <w:shd w:val="clear" w:color="auto" w:fill="FFFFFF"/>
        </w:rPr>
        <w:t> </w:t>
      </w:r>
      <w:hyperlink r:id="rId21" w:history="1">
        <w:r w:rsidR="0044255D" w:rsidRPr="0044255D">
          <w:rPr>
            <w:rStyle w:val="Hyperlink"/>
            <w:rFonts w:asciiTheme="majorBidi" w:hAnsiTheme="majorBidi" w:cstheme="majorBidi"/>
            <w:color w:val="000000" w:themeColor="text1"/>
            <w:shd w:val="clear" w:color="auto" w:fill="FFFFFF"/>
          </w:rPr>
          <w:t>john.bailyn@stonybrook.edu</w:t>
        </w:r>
      </w:hyperlink>
    </w:p>
    <w:p w14:paraId="7D4949E4" w14:textId="77777777" w:rsidR="003A6923" w:rsidRPr="0044255D" w:rsidRDefault="003A6923" w:rsidP="003A6923">
      <w:pPr>
        <w:pStyle w:val="NoSpacing"/>
        <w:spacing w:before="120"/>
        <w:outlineLvl w:val="0"/>
        <w:rPr>
          <w:rFonts w:asciiTheme="majorBidi" w:hAnsiTheme="majorBidi" w:cstheme="majorBidi"/>
          <w:color w:val="000000" w:themeColor="text1"/>
        </w:rPr>
      </w:pPr>
      <w:r w:rsidRPr="0044255D">
        <w:rPr>
          <w:rFonts w:asciiTheme="majorBidi" w:hAnsiTheme="majorBidi" w:cstheme="majorBidi"/>
          <w:b/>
          <w:bCs/>
          <w:color w:val="000000" w:themeColor="text1"/>
        </w:rPr>
        <w:t>Jeffrey Heinz</w:t>
      </w:r>
      <w:r w:rsidRPr="0044255D">
        <w:rPr>
          <w:rFonts w:asciiTheme="majorBidi" w:hAnsiTheme="majorBidi" w:cstheme="majorBidi"/>
          <w:color w:val="000000" w:themeColor="text1"/>
        </w:rPr>
        <w:t xml:space="preserve">, Professor (PhD thesis committee member) </w:t>
      </w:r>
    </w:p>
    <w:p w14:paraId="476D9B62" w14:textId="77777777" w:rsidR="003A6923" w:rsidRPr="0044255D" w:rsidRDefault="003A6923" w:rsidP="003A6923">
      <w:pPr>
        <w:pStyle w:val="NoSpacing"/>
        <w:outlineLvl w:val="0"/>
        <w:rPr>
          <w:rFonts w:asciiTheme="majorBidi" w:hAnsiTheme="majorBidi" w:cstheme="majorBidi"/>
          <w:color w:val="000000" w:themeColor="text1"/>
        </w:rPr>
      </w:pPr>
      <w:r w:rsidRPr="0044255D">
        <w:rPr>
          <w:rFonts w:asciiTheme="majorBidi" w:hAnsiTheme="majorBidi" w:cstheme="majorBidi"/>
          <w:color w:val="000000" w:themeColor="text1"/>
        </w:rPr>
        <w:t xml:space="preserve">Dept. of Linguistics Stony Brook University </w:t>
      </w:r>
    </w:p>
    <w:p w14:paraId="7422E20D" w14:textId="63898B66" w:rsidR="005835D4" w:rsidRDefault="003A6923" w:rsidP="00B24A35">
      <w:pPr>
        <w:pStyle w:val="NoSpacing"/>
        <w:outlineLvl w:val="0"/>
        <w:rPr>
          <w:rFonts w:ascii="Times New Roman" w:eastAsia="Times New Roman" w:hAnsi="Times New Roman" w:cs="Times New Roman"/>
          <w:color w:val="000000"/>
        </w:rPr>
      </w:pPr>
      <w:r w:rsidRPr="0044255D">
        <w:rPr>
          <w:rFonts w:asciiTheme="majorBidi" w:hAnsiTheme="majorBidi" w:cstheme="majorBidi"/>
          <w:color w:val="000000" w:themeColor="text1"/>
        </w:rPr>
        <w:t>Email:</w:t>
      </w:r>
      <w:r w:rsidR="0044255D" w:rsidRPr="0044255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hyperlink r:id="rId22" w:history="1">
        <w:r w:rsidR="0044255D" w:rsidRPr="0044255D">
          <w:rPr>
            <w:rStyle w:val="Hyperlink"/>
            <w:rFonts w:asciiTheme="majorBidi" w:hAnsiTheme="majorBidi" w:cstheme="majorBidi"/>
            <w:color w:val="000000" w:themeColor="text1"/>
            <w:shd w:val="clear" w:color="auto" w:fill="FFFFFF"/>
          </w:rPr>
          <w:t>jeffrey.heinz@stonybrook.edu</w:t>
        </w:r>
      </w:hyperlink>
    </w:p>
    <w:p w14:paraId="190BEF70" w14:textId="79ED62CB" w:rsidR="005835D4" w:rsidRDefault="005835D4" w:rsidP="00862E2F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22F4050D" w14:textId="06728E94" w:rsidR="005835D4" w:rsidRDefault="005835D4" w:rsidP="00862E2F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73D488D9" w14:textId="3B92D8CE" w:rsidR="005835D4" w:rsidRDefault="005835D4" w:rsidP="00862E2F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0B9426F0" w14:textId="4DA67F55" w:rsidR="005835D4" w:rsidRDefault="005835D4" w:rsidP="00862E2F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1A7C1770" w14:textId="259BEAA6" w:rsidR="005835D4" w:rsidRDefault="005835D4" w:rsidP="00862E2F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6985964D" w14:textId="44E40A6C" w:rsidR="005835D4" w:rsidRDefault="005835D4" w:rsidP="00862E2F">
      <w:pPr>
        <w:pStyle w:val="NoSpacing"/>
        <w:spacing w:before="120"/>
        <w:jc w:val="both"/>
        <w:rPr>
          <w:rFonts w:ascii="Times New Roman" w:eastAsia="Times New Roman" w:hAnsi="Times New Roman" w:cs="Times New Roman"/>
          <w:color w:val="000000"/>
        </w:rPr>
      </w:pPr>
    </w:p>
    <w:p w14:paraId="51B80B35" w14:textId="68597AA9" w:rsidR="00857A42" w:rsidRPr="00AF75CD" w:rsidRDefault="00857A42" w:rsidP="00350B42">
      <w:pPr>
        <w:pStyle w:val="NoSpacing"/>
        <w:spacing w:before="120"/>
        <w:jc w:val="right"/>
        <w:rPr>
          <w:rFonts w:ascii="Times New Roman" w:eastAsia="Times New Roman" w:hAnsi="Times New Roman" w:cs="Times New Roman"/>
          <w:color w:val="000000"/>
        </w:rPr>
      </w:pPr>
      <w:r w:rsidRPr="00AF75CD">
        <w:rPr>
          <w:rFonts w:ascii="Times New Roman" w:hAnsi="Times New Roman" w:cs="Times New Roman"/>
          <w:color w:val="595959" w:themeColor="text1" w:themeTint="A6"/>
        </w:rPr>
        <w:t xml:space="preserve">Last Update: </w:t>
      </w:r>
      <w:r w:rsidR="00B24A35">
        <w:rPr>
          <w:rFonts w:ascii="Times New Roman" w:hAnsi="Times New Roman" w:cs="Times New Roman"/>
          <w:color w:val="595959" w:themeColor="text1" w:themeTint="A6"/>
        </w:rPr>
        <w:t>November</w:t>
      </w:r>
      <w:r w:rsidR="005A49F9" w:rsidRPr="00AF75CD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="00481146">
        <w:rPr>
          <w:rFonts w:ascii="Times New Roman" w:hAnsi="Times New Roman" w:cs="Times New Roman"/>
          <w:color w:val="595959" w:themeColor="text1" w:themeTint="A6"/>
        </w:rPr>
        <w:t>202</w:t>
      </w:r>
      <w:r w:rsidR="00B24A35">
        <w:rPr>
          <w:rFonts w:ascii="Times New Roman" w:hAnsi="Times New Roman" w:cs="Times New Roman"/>
          <w:color w:val="595959" w:themeColor="text1" w:themeTint="A6"/>
        </w:rPr>
        <w:t>3</w:t>
      </w:r>
    </w:p>
    <w:sectPr w:rsidR="00857A42" w:rsidRPr="00AF75CD" w:rsidSect="004E6FB9">
      <w:headerReference w:type="default" r:id="rId23"/>
      <w:pgSz w:w="12240" w:h="15840"/>
      <w:pgMar w:top="1134" w:right="1440" w:bottom="1276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C002" w14:textId="77777777" w:rsidR="00C13136" w:rsidRDefault="00C13136" w:rsidP="00383A49">
      <w:r>
        <w:separator/>
      </w:r>
    </w:p>
  </w:endnote>
  <w:endnote w:type="continuationSeparator" w:id="0">
    <w:p w14:paraId="2237680F" w14:textId="77777777" w:rsidR="00C13136" w:rsidRDefault="00C13136" w:rsidP="0038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Cambria"/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0F9C" w14:textId="77777777" w:rsidR="00C13136" w:rsidRDefault="00C13136" w:rsidP="00383A49">
      <w:r>
        <w:separator/>
      </w:r>
    </w:p>
  </w:footnote>
  <w:footnote w:type="continuationSeparator" w:id="0">
    <w:p w14:paraId="6C40184E" w14:textId="77777777" w:rsidR="00C13136" w:rsidRDefault="00C13136" w:rsidP="00383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2FA3" w14:textId="77777777" w:rsidR="00C549F9" w:rsidRPr="006B1650" w:rsidRDefault="00C549F9" w:rsidP="003F2055">
    <w:pPr>
      <w:pStyle w:val="Header"/>
      <w:tabs>
        <w:tab w:val="clear" w:pos="4680"/>
        <w:tab w:val="clear" w:pos="9360"/>
      </w:tabs>
      <w:jc w:val="center"/>
      <w:rPr>
        <w:rFonts w:asciiTheme="majorBidi" w:hAnsiTheme="majorBidi" w:cstheme="majorBidi"/>
      </w:rPr>
    </w:pPr>
    <w:r w:rsidRPr="006B1650">
      <w:rPr>
        <w:rFonts w:asciiTheme="majorBidi" w:hAnsiTheme="majorBidi" w:cstheme="majorBidi"/>
      </w:rPr>
      <w:t xml:space="preserve">Nazila </w:t>
    </w:r>
    <w:proofErr w:type="spellStart"/>
    <w:r w:rsidRPr="006B1650">
      <w:rPr>
        <w:rFonts w:asciiTheme="majorBidi" w:hAnsiTheme="majorBidi" w:cstheme="majorBidi"/>
      </w:rPr>
      <w:t>Shafiei</w:t>
    </w:r>
    <w:proofErr w:type="spellEnd"/>
    <w:r w:rsidRPr="006B1650">
      <w:rPr>
        <w:rFonts w:asciiTheme="majorBidi" w:hAnsiTheme="majorBidi" w:cstheme="majorBidi"/>
      </w:rPr>
      <w:t xml:space="preserve"> </w:t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  <w:t xml:space="preserve">             </w:t>
    </w:r>
    <w:r w:rsidRPr="006B1650">
      <w:rPr>
        <w:rFonts w:asciiTheme="majorBidi" w:hAnsiTheme="majorBidi" w:cstheme="majorBidi"/>
      </w:rPr>
      <w:tab/>
    </w:r>
    <w:r w:rsidRPr="006B1650">
      <w:rPr>
        <w:rFonts w:asciiTheme="majorBidi" w:hAnsiTheme="majorBidi" w:cstheme="majorBidi"/>
      </w:rPr>
      <w:tab/>
      <w:t xml:space="preserve">           </w:t>
    </w:r>
    <w:r w:rsidRPr="0007787D">
      <w:rPr>
        <w:rFonts w:asciiTheme="majorBidi" w:hAnsiTheme="majorBidi" w:cstheme="majorBidi"/>
      </w:rPr>
      <w:fldChar w:fldCharType="begin"/>
    </w:r>
    <w:r w:rsidRPr="0007787D">
      <w:rPr>
        <w:rFonts w:asciiTheme="majorBidi" w:hAnsiTheme="majorBidi" w:cstheme="majorBidi"/>
      </w:rPr>
      <w:instrText xml:space="preserve"> PAGE   \* MERGEFORMAT </w:instrText>
    </w:r>
    <w:r w:rsidRPr="0007787D">
      <w:rPr>
        <w:rFonts w:asciiTheme="majorBidi" w:hAnsiTheme="majorBidi" w:cstheme="majorBidi"/>
      </w:rPr>
      <w:fldChar w:fldCharType="separate"/>
    </w:r>
    <w:r w:rsidR="00453EB2">
      <w:rPr>
        <w:rFonts w:asciiTheme="majorBidi" w:hAnsiTheme="majorBidi" w:cstheme="majorBidi"/>
        <w:noProof/>
      </w:rPr>
      <w:t>1</w:t>
    </w:r>
    <w:r w:rsidRPr="0007787D">
      <w:rPr>
        <w:rFonts w:asciiTheme="majorBidi" w:hAnsiTheme="majorBidi" w:cstheme="majorBidi"/>
      </w:rPr>
      <w:fldChar w:fldCharType="end"/>
    </w:r>
  </w:p>
  <w:p w14:paraId="7D3B3D81" w14:textId="77777777" w:rsidR="00C549F9" w:rsidRPr="003F2055" w:rsidRDefault="00C549F9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264"/>
    <w:multiLevelType w:val="hybridMultilevel"/>
    <w:tmpl w:val="779C0630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1203B"/>
    <w:multiLevelType w:val="hybridMultilevel"/>
    <w:tmpl w:val="B28423E6"/>
    <w:lvl w:ilvl="0" w:tplc="10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1CE53E4E"/>
    <w:multiLevelType w:val="hybridMultilevel"/>
    <w:tmpl w:val="8B329F1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28339A"/>
    <w:multiLevelType w:val="hybridMultilevel"/>
    <w:tmpl w:val="8C2291A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4E6C59"/>
    <w:multiLevelType w:val="hybridMultilevel"/>
    <w:tmpl w:val="EF644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A38C3"/>
    <w:multiLevelType w:val="hybridMultilevel"/>
    <w:tmpl w:val="B3042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A4EA3"/>
    <w:multiLevelType w:val="hybridMultilevel"/>
    <w:tmpl w:val="138EAE1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7464B6"/>
    <w:multiLevelType w:val="multilevel"/>
    <w:tmpl w:val="BD1C7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83A93"/>
    <w:multiLevelType w:val="hybridMultilevel"/>
    <w:tmpl w:val="D61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E1254"/>
    <w:multiLevelType w:val="hybridMultilevel"/>
    <w:tmpl w:val="694860C6"/>
    <w:lvl w:ilvl="0" w:tplc="565EB5BC">
      <w:start w:val="2015"/>
      <w:numFmt w:val="decimal"/>
      <w:lvlText w:val="%1"/>
      <w:lvlJc w:val="left"/>
      <w:pPr>
        <w:ind w:left="1200" w:hanging="48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9E4179"/>
    <w:multiLevelType w:val="hybridMultilevel"/>
    <w:tmpl w:val="12FCA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2849">
    <w:abstractNumId w:val="4"/>
  </w:num>
  <w:num w:numId="2" w16cid:durableId="458837040">
    <w:abstractNumId w:val="10"/>
  </w:num>
  <w:num w:numId="3" w16cid:durableId="1520195801">
    <w:abstractNumId w:val="9"/>
  </w:num>
  <w:num w:numId="4" w16cid:durableId="1655833733">
    <w:abstractNumId w:val="6"/>
  </w:num>
  <w:num w:numId="5" w16cid:durableId="1826893847">
    <w:abstractNumId w:val="1"/>
  </w:num>
  <w:num w:numId="6" w16cid:durableId="84229823">
    <w:abstractNumId w:val="5"/>
  </w:num>
  <w:num w:numId="7" w16cid:durableId="176232618">
    <w:abstractNumId w:val="2"/>
  </w:num>
  <w:num w:numId="8" w16cid:durableId="1267543030">
    <w:abstractNumId w:val="0"/>
  </w:num>
  <w:num w:numId="9" w16cid:durableId="984555107">
    <w:abstractNumId w:val="7"/>
  </w:num>
  <w:num w:numId="10" w16cid:durableId="1457673170">
    <w:abstractNumId w:val="3"/>
  </w:num>
  <w:num w:numId="11" w16cid:durableId="607389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7B"/>
    <w:rsid w:val="00001BCD"/>
    <w:rsid w:val="00022691"/>
    <w:rsid w:val="000254CD"/>
    <w:rsid w:val="000334E3"/>
    <w:rsid w:val="00041CD0"/>
    <w:rsid w:val="00053B2F"/>
    <w:rsid w:val="000563F1"/>
    <w:rsid w:val="0007064F"/>
    <w:rsid w:val="00071F1B"/>
    <w:rsid w:val="0007787D"/>
    <w:rsid w:val="00077CC3"/>
    <w:rsid w:val="00083B6C"/>
    <w:rsid w:val="0008503C"/>
    <w:rsid w:val="00085E42"/>
    <w:rsid w:val="000A356D"/>
    <w:rsid w:val="000A6350"/>
    <w:rsid w:val="000B2E70"/>
    <w:rsid w:val="000B4C84"/>
    <w:rsid w:val="000B5A9A"/>
    <w:rsid w:val="000C14B5"/>
    <w:rsid w:val="000D492C"/>
    <w:rsid w:val="000F51D0"/>
    <w:rsid w:val="000F6843"/>
    <w:rsid w:val="00103B2D"/>
    <w:rsid w:val="00107E56"/>
    <w:rsid w:val="00110562"/>
    <w:rsid w:val="001126A3"/>
    <w:rsid w:val="00126B81"/>
    <w:rsid w:val="00134989"/>
    <w:rsid w:val="0014435E"/>
    <w:rsid w:val="0015372C"/>
    <w:rsid w:val="00154D0B"/>
    <w:rsid w:val="00160CD8"/>
    <w:rsid w:val="001613D1"/>
    <w:rsid w:val="00164AB7"/>
    <w:rsid w:val="001655C7"/>
    <w:rsid w:val="001667E5"/>
    <w:rsid w:val="001669EE"/>
    <w:rsid w:val="00172033"/>
    <w:rsid w:val="001778B5"/>
    <w:rsid w:val="0018082B"/>
    <w:rsid w:val="00180B3D"/>
    <w:rsid w:val="00185B6A"/>
    <w:rsid w:val="00191B1B"/>
    <w:rsid w:val="001A05CE"/>
    <w:rsid w:val="001B5FBD"/>
    <w:rsid w:val="001D0FD6"/>
    <w:rsid w:val="001D105D"/>
    <w:rsid w:val="001D15B8"/>
    <w:rsid w:val="001D2278"/>
    <w:rsid w:val="001D2642"/>
    <w:rsid w:val="001E147A"/>
    <w:rsid w:val="001E2675"/>
    <w:rsid w:val="00202909"/>
    <w:rsid w:val="00213EC2"/>
    <w:rsid w:val="00214421"/>
    <w:rsid w:val="00221A50"/>
    <w:rsid w:val="00225622"/>
    <w:rsid w:val="002417C8"/>
    <w:rsid w:val="00254FE1"/>
    <w:rsid w:val="00256CBE"/>
    <w:rsid w:val="0026776B"/>
    <w:rsid w:val="00273BA7"/>
    <w:rsid w:val="00285AD6"/>
    <w:rsid w:val="00292CF2"/>
    <w:rsid w:val="00293B13"/>
    <w:rsid w:val="002952C9"/>
    <w:rsid w:val="002B3F77"/>
    <w:rsid w:val="002B6810"/>
    <w:rsid w:val="002B7510"/>
    <w:rsid w:val="002C1AB3"/>
    <w:rsid w:val="002C1E8C"/>
    <w:rsid w:val="002C4700"/>
    <w:rsid w:val="002C6DFD"/>
    <w:rsid w:val="002D19F1"/>
    <w:rsid w:val="002D385D"/>
    <w:rsid w:val="002E0873"/>
    <w:rsid w:val="002F028B"/>
    <w:rsid w:val="002F2664"/>
    <w:rsid w:val="002F5186"/>
    <w:rsid w:val="002F59E6"/>
    <w:rsid w:val="003037EB"/>
    <w:rsid w:val="003039AE"/>
    <w:rsid w:val="00307822"/>
    <w:rsid w:val="003242E1"/>
    <w:rsid w:val="00326A81"/>
    <w:rsid w:val="00337245"/>
    <w:rsid w:val="00337EC0"/>
    <w:rsid w:val="00343E0F"/>
    <w:rsid w:val="00350B42"/>
    <w:rsid w:val="00366BFE"/>
    <w:rsid w:val="0037013F"/>
    <w:rsid w:val="00383A49"/>
    <w:rsid w:val="00383E17"/>
    <w:rsid w:val="003846A9"/>
    <w:rsid w:val="003854A1"/>
    <w:rsid w:val="003A2BC5"/>
    <w:rsid w:val="003A6923"/>
    <w:rsid w:val="003B0431"/>
    <w:rsid w:val="003B1BA5"/>
    <w:rsid w:val="003B3F67"/>
    <w:rsid w:val="003D0318"/>
    <w:rsid w:val="003D0687"/>
    <w:rsid w:val="003E1CFC"/>
    <w:rsid w:val="003E788C"/>
    <w:rsid w:val="003F030B"/>
    <w:rsid w:val="003F2055"/>
    <w:rsid w:val="00404581"/>
    <w:rsid w:val="0040564B"/>
    <w:rsid w:val="00406BC7"/>
    <w:rsid w:val="00415378"/>
    <w:rsid w:val="00415521"/>
    <w:rsid w:val="00423976"/>
    <w:rsid w:val="00425E52"/>
    <w:rsid w:val="0043226E"/>
    <w:rsid w:val="00432692"/>
    <w:rsid w:val="0044255D"/>
    <w:rsid w:val="00442AA5"/>
    <w:rsid w:val="00450786"/>
    <w:rsid w:val="00453EB2"/>
    <w:rsid w:val="0045408B"/>
    <w:rsid w:val="004613CD"/>
    <w:rsid w:val="00464222"/>
    <w:rsid w:val="00470517"/>
    <w:rsid w:val="00473E2E"/>
    <w:rsid w:val="00474920"/>
    <w:rsid w:val="00481146"/>
    <w:rsid w:val="0048484E"/>
    <w:rsid w:val="00484DB2"/>
    <w:rsid w:val="004926DD"/>
    <w:rsid w:val="00493B1E"/>
    <w:rsid w:val="004A4307"/>
    <w:rsid w:val="004A54FA"/>
    <w:rsid w:val="004B1EBD"/>
    <w:rsid w:val="004B47B9"/>
    <w:rsid w:val="004B7F79"/>
    <w:rsid w:val="004C182F"/>
    <w:rsid w:val="004C298F"/>
    <w:rsid w:val="004C4C94"/>
    <w:rsid w:val="004C534F"/>
    <w:rsid w:val="004C7A53"/>
    <w:rsid w:val="004D72C5"/>
    <w:rsid w:val="004E2947"/>
    <w:rsid w:val="004E6FB9"/>
    <w:rsid w:val="004E7720"/>
    <w:rsid w:val="004F65BB"/>
    <w:rsid w:val="00506091"/>
    <w:rsid w:val="00506574"/>
    <w:rsid w:val="005074FC"/>
    <w:rsid w:val="00514501"/>
    <w:rsid w:val="0052011E"/>
    <w:rsid w:val="005339D3"/>
    <w:rsid w:val="00537FCD"/>
    <w:rsid w:val="005648DD"/>
    <w:rsid w:val="005660BC"/>
    <w:rsid w:val="0057298A"/>
    <w:rsid w:val="005835D4"/>
    <w:rsid w:val="005A49F9"/>
    <w:rsid w:val="005B1E3C"/>
    <w:rsid w:val="005B4236"/>
    <w:rsid w:val="005C4A80"/>
    <w:rsid w:val="005C758A"/>
    <w:rsid w:val="005D39FB"/>
    <w:rsid w:val="005E007D"/>
    <w:rsid w:val="005E4A99"/>
    <w:rsid w:val="005E6B5C"/>
    <w:rsid w:val="0060488F"/>
    <w:rsid w:val="006176E6"/>
    <w:rsid w:val="00623989"/>
    <w:rsid w:val="00635C6A"/>
    <w:rsid w:val="00642D53"/>
    <w:rsid w:val="00656016"/>
    <w:rsid w:val="00660D95"/>
    <w:rsid w:val="00673C14"/>
    <w:rsid w:val="00673E2A"/>
    <w:rsid w:val="00681335"/>
    <w:rsid w:val="00681461"/>
    <w:rsid w:val="0068388C"/>
    <w:rsid w:val="00692653"/>
    <w:rsid w:val="00695652"/>
    <w:rsid w:val="006A2373"/>
    <w:rsid w:val="006B1650"/>
    <w:rsid w:val="006B2805"/>
    <w:rsid w:val="006B42CC"/>
    <w:rsid w:val="006B4F2A"/>
    <w:rsid w:val="006C49FB"/>
    <w:rsid w:val="006C5224"/>
    <w:rsid w:val="006C6E9E"/>
    <w:rsid w:val="006D366E"/>
    <w:rsid w:val="006D4834"/>
    <w:rsid w:val="006F2021"/>
    <w:rsid w:val="00702474"/>
    <w:rsid w:val="007045E6"/>
    <w:rsid w:val="00716906"/>
    <w:rsid w:val="00716922"/>
    <w:rsid w:val="007225E3"/>
    <w:rsid w:val="007274BB"/>
    <w:rsid w:val="00737955"/>
    <w:rsid w:val="0075320C"/>
    <w:rsid w:val="00754A72"/>
    <w:rsid w:val="0076199E"/>
    <w:rsid w:val="00763900"/>
    <w:rsid w:val="00763A29"/>
    <w:rsid w:val="007812EF"/>
    <w:rsid w:val="00781A4F"/>
    <w:rsid w:val="00785233"/>
    <w:rsid w:val="007B418D"/>
    <w:rsid w:val="007B7996"/>
    <w:rsid w:val="007C63D0"/>
    <w:rsid w:val="007D102F"/>
    <w:rsid w:val="007E4529"/>
    <w:rsid w:val="007E6381"/>
    <w:rsid w:val="007F36B2"/>
    <w:rsid w:val="00802774"/>
    <w:rsid w:val="008032CF"/>
    <w:rsid w:val="0080599B"/>
    <w:rsid w:val="00811904"/>
    <w:rsid w:val="00816567"/>
    <w:rsid w:val="0081725A"/>
    <w:rsid w:val="00831EAC"/>
    <w:rsid w:val="00833382"/>
    <w:rsid w:val="008404B2"/>
    <w:rsid w:val="00841DF7"/>
    <w:rsid w:val="00845785"/>
    <w:rsid w:val="00850ACC"/>
    <w:rsid w:val="00857A42"/>
    <w:rsid w:val="008607F1"/>
    <w:rsid w:val="00862E2F"/>
    <w:rsid w:val="008631D5"/>
    <w:rsid w:val="008724F9"/>
    <w:rsid w:val="00880DA2"/>
    <w:rsid w:val="00892CB4"/>
    <w:rsid w:val="00894024"/>
    <w:rsid w:val="008A667A"/>
    <w:rsid w:val="008A6ADE"/>
    <w:rsid w:val="008C017E"/>
    <w:rsid w:val="008C2F3F"/>
    <w:rsid w:val="008C4154"/>
    <w:rsid w:val="008C7F39"/>
    <w:rsid w:val="008D427B"/>
    <w:rsid w:val="008E1559"/>
    <w:rsid w:val="008E27B1"/>
    <w:rsid w:val="008E4AB2"/>
    <w:rsid w:val="008E5B40"/>
    <w:rsid w:val="008F287F"/>
    <w:rsid w:val="008F62D2"/>
    <w:rsid w:val="008F7A5A"/>
    <w:rsid w:val="0090183E"/>
    <w:rsid w:val="0090567B"/>
    <w:rsid w:val="00907CE7"/>
    <w:rsid w:val="009148B2"/>
    <w:rsid w:val="00923257"/>
    <w:rsid w:val="00940E85"/>
    <w:rsid w:val="00942C51"/>
    <w:rsid w:val="0094411C"/>
    <w:rsid w:val="009667A3"/>
    <w:rsid w:val="009754DC"/>
    <w:rsid w:val="00976475"/>
    <w:rsid w:val="00987C9A"/>
    <w:rsid w:val="009907EA"/>
    <w:rsid w:val="00996DAA"/>
    <w:rsid w:val="009A1359"/>
    <w:rsid w:val="009A1894"/>
    <w:rsid w:val="009A51A8"/>
    <w:rsid w:val="009B5D41"/>
    <w:rsid w:val="009C51EF"/>
    <w:rsid w:val="009C65F0"/>
    <w:rsid w:val="009D4A24"/>
    <w:rsid w:val="009E5E97"/>
    <w:rsid w:val="009F02D2"/>
    <w:rsid w:val="00A011B2"/>
    <w:rsid w:val="00A312F0"/>
    <w:rsid w:val="00A36B68"/>
    <w:rsid w:val="00A4376F"/>
    <w:rsid w:val="00A438E8"/>
    <w:rsid w:val="00A515EB"/>
    <w:rsid w:val="00A57E69"/>
    <w:rsid w:val="00A61925"/>
    <w:rsid w:val="00A6391D"/>
    <w:rsid w:val="00A654BC"/>
    <w:rsid w:val="00A70352"/>
    <w:rsid w:val="00A732EB"/>
    <w:rsid w:val="00A75376"/>
    <w:rsid w:val="00A75D51"/>
    <w:rsid w:val="00A819E3"/>
    <w:rsid w:val="00A83904"/>
    <w:rsid w:val="00AA1799"/>
    <w:rsid w:val="00AB21F0"/>
    <w:rsid w:val="00AC68B4"/>
    <w:rsid w:val="00AD793C"/>
    <w:rsid w:val="00AE1BDB"/>
    <w:rsid w:val="00AE6612"/>
    <w:rsid w:val="00AF22CA"/>
    <w:rsid w:val="00AF75CD"/>
    <w:rsid w:val="00B033EC"/>
    <w:rsid w:val="00B03EC9"/>
    <w:rsid w:val="00B05A66"/>
    <w:rsid w:val="00B06393"/>
    <w:rsid w:val="00B129CF"/>
    <w:rsid w:val="00B13088"/>
    <w:rsid w:val="00B2482C"/>
    <w:rsid w:val="00B24A35"/>
    <w:rsid w:val="00B26A5F"/>
    <w:rsid w:val="00B3042C"/>
    <w:rsid w:val="00B349A8"/>
    <w:rsid w:val="00B4364E"/>
    <w:rsid w:val="00B50959"/>
    <w:rsid w:val="00B5491B"/>
    <w:rsid w:val="00B70630"/>
    <w:rsid w:val="00B90FFC"/>
    <w:rsid w:val="00BA0F7B"/>
    <w:rsid w:val="00BA3AF4"/>
    <w:rsid w:val="00BB2940"/>
    <w:rsid w:val="00BB5346"/>
    <w:rsid w:val="00BC4049"/>
    <w:rsid w:val="00BC4AF7"/>
    <w:rsid w:val="00BC74F1"/>
    <w:rsid w:val="00BD60F0"/>
    <w:rsid w:val="00BF1494"/>
    <w:rsid w:val="00BF1CD7"/>
    <w:rsid w:val="00C12D81"/>
    <w:rsid w:val="00C13136"/>
    <w:rsid w:val="00C16C43"/>
    <w:rsid w:val="00C20414"/>
    <w:rsid w:val="00C23AFB"/>
    <w:rsid w:val="00C26003"/>
    <w:rsid w:val="00C307BB"/>
    <w:rsid w:val="00C3457E"/>
    <w:rsid w:val="00C4352D"/>
    <w:rsid w:val="00C50328"/>
    <w:rsid w:val="00C510B8"/>
    <w:rsid w:val="00C513D3"/>
    <w:rsid w:val="00C5230B"/>
    <w:rsid w:val="00C549F9"/>
    <w:rsid w:val="00C55E40"/>
    <w:rsid w:val="00C57A52"/>
    <w:rsid w:val="00C61F55"/>
    <w:rsid w:val="00C6724A"/>
    <w:rsid w:val="00C86590"/>
    <w:rsid w:val="00C86F51"/>
    <w:rsid w:val="00C90440"/>
    <w:rsid w:val="00C90C5A"/>
    <w:rsid w:val="00C95DD2"/>
    <w:rsid w:val="00CA1B7E"/>
    <w:rsid w:val="00CA50F6"/>
    <w:rsid w:val="00CB1E7C"/>
    <w:rsid w:val="00CB2762"/>
    <w:rsid w:val="00CB319A"/>
    <w:rsid w:val="00CB7240"/>
    <w:rsid w:val="00CC545E"/>
    <w:rsid w:val="00CD1EED"/>
    <w:rsid w:val="00CD5E38"/>
    <w:rsid w:val="00CD697B"/>
    <w:rsid w:val="00CE394C"/>
    <w:rsid w:val="00CF02C5"/>
    <w:rsid w:val="00CF6805"/>
    <w:rsid w:val="00D23C20"/>
    <w:rsid w:val="00D40D81"/>
    <w:rsid w:val="00D46652"/>
    <w:rsid w:val="00D50E05"/>
    <w:rsid w:val="00D51D50"/>
    <w:rsid w:val="00D52E76"/>
    <w:rsid w:val="00D55F97"/>
    <w:rsid w:val="00D6064A"/>
    <w:rsid w:val="00D64CAB"/>
    <w:rsid w:val="00D64E4A"/>
    <w:rsid w:val="00D81983"/>
    <w:rsid w:val="00D95DBB"/>
    <w:rsid w:val="00DA0082"/>
    <w:rsid w:val="00DA3292"/>
    <w:rsid w:val="00DA3799"/>
    <w:rsid w:val="00DB4816"/>
    <w:rsid w:val="00DC1E6B"/>
    <w:rsid w:val="00E0538C"/>
    <w:rsid w:val="00E06EBD"/>
    <w:rsid w:val="00E07787"/>
    <w:rsid w:val="00E13638"/>
    <w:rsid w:val="00E1371D"/>
    <w:rsid w:val="00E1637A"/>
    <w:rsid w:val="00E27674"/>
    <w:rsid w:val="00E31EEA"/>
    <w:rsid w:val="00E33554"/>
    <w:rsid w:val="00E40209"/>
    <w:rsid w:val="00E40771"/>
    <w:rsid w:val="00E47261"/>
    <w:rsid w:val="00E67146"/>
    <w:rsid w:val="00E713E1"/>
    <w:rsid w:val="00E766F4"/>
    <w:rsid w:val="00E83313"/>
    <w:rsid w:val="00E917E1"/>
    <w:rsid w:val="00E92665"/>
    <w:rsid w:val="00E954DA"/>
    <w:rsid w:val="00E96477"/>
    <w:rsid w:val="00E96B84"/>
    <w:rsid w:val="00EA6EC0"/>
    <w:rsid w:val="00EB3D10"/>
    <w:rsid w:val="00EB4459"/>
    <w:rsid w:val="00EB5A6C"/>
    <w:rsid w:val="00EB5F92"/>
    <w:rsid w:val="00EC50E9"/>
    <w:rsid w:val="00ED10AA"/>
    <w:rsid w:val="00EE0419"/>
    <w:rsid w:val="00EE1378"/>
    <w:rsid w:val="00EE5238"/>
    <w:rsid w:val="00EE5644"/>
    <w:rsid w:val="00EF37A3"/>
    <w:rsid w:val="00F02F09"/>
    <w:rsid w:val="00F10E26"/>
    <w:rsid w:val="00F14DFF"/>
    <w:rsid w:val="00F17BBF"/>
    <w:rsid w:val="00F20A33"/>
    <w:rsid w:val="00F370F4"/>
    <w:rsid w:val="00F4545E"/>
    <w:rsid w:val="00F52830"/>
    <w:rsid w:val="00F52A67"/>
    <w:rsid w:val="00F57E7D"/>
    <w:rsid w:val="00F62891"/>
    <w:rsid w:val="00F65D2F"/>
    <w:rsid w:val="00F71136"/>
    <w:rsid w:val="00F720E4"/>
    <w:rsid w:val="00F73F8C"/>
    <w:rsid w:val="00F824E3"/>
    <w:rsid w:val="00F90015"/>
    <w:rsid w:val="00F928B6"/>
    <w:rsid w:val="00F94BE2"/>
    <w:rsid w:val="00FA5C4F"/>
    <w:rsid w:val="00FA7471"/>
    <w:rsid w:val="00FB469E"/>
    <w:rsid w:val="00FB7BC5"/>
    <w:rsid w:val="00FC04C9"/>
    <w:rsid w:val="00FC050C"/>
    <w:rsid w:val="00FC5739"/>
    <w:rsid w:val="00FC6380"/>
    <w:rsid w:val="00FE37A0"/>
    <w:rsid w:val="00FE4A33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A586E"/>
  <w15:chartTrackingRefBased/>
  <w15:docId w15:val="{0217CE87-973F-406F-82B6-BFA059C5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4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75D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6A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A74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3A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83A49"/>
  </w:style>
  <w:style w:type="paragraph" w:styleId="Footer">
    <w:name w:val="footer"/>
    <w:basedOn w:val="Normal"/>
    <w:link w:val="FooterChar"/>
    <w:uiPriority w:val="99"/>
    <w:unhideWhenUsed/>
    <w:rsid w:val="00383A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383A49"/>
  </w:style>
  <w:style w:type="character" w:customStyle="1" w:styleId="apple-converted-space">
    <w:name w:val="apple-converted-space"/>
    <w:basedOn w:val="DefaultParagraphFont"/>
    <w:rsid w:val="008C4154"/>
  </w:style>
  <w:style w:type="paragraph" w:styleId="BalloonText">
    <w:name w:val="Balloon Text"/>
    <w:basedOn w:val="Normal"/>
    <w:link w:val="BalloonTextChar"/>
    <w:uiPriority w:val="99"/>
    <w:semiHidden/>
    <w:unhideWhenUsed/>
    <w:rsid w:val="001105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1F55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824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57E7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B6810"/>
    <w:rPr>
      <w:rFonts w:asciiTheme="minorHAnsi" w:eastAsiaTheme="minorHAnsi" w:hAnsiTheme="minorHAnsi" w:cstheme="minorBidi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6810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68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714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71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714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F17B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5D5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ite-name-two-lines">
    <w:name w:val="site-name-two-lines"/>
    <w:basedOn w:val="DefaultParagraphFont"/>
    <w:rsid w:val="00A7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proquest.com/openview/44c9b03bc4be9a2f7007a6b43af1de6f/1?pq-origsite=gscholar&amp;cbl=18750&amp;diss=y" TargetMode="External"/><Relationship Id="rId13" Type="http://schemas.openxmlformats.org/officeDocument/2006/relationships/hyperlink" Target="https://scholarworks.umass.edu/scil/vol2/iss1/22/" TargetMode="External"/><Relationship Id="rId18" Type="http://schemas.openxmlformats.org/officeDocument/2006/relationships/hyperlink" Target="https://github.com/nazilashafiei/NLP-Project" TargetMode="External"/><Relationship Id="rId3" Type="http://schemas.openxmlformats.org/officeDocument/2006/relationships/styles" Target="styles.xml"/><Relationship Id="rId21" Type="http://schemas.openxmlformats.org/officeDocument/2006/relationships/hyperlink" Target="mailto:john.bailyn%40stonybrook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works.umass.edu/scil/vol2/iss1/28/" TargetMode="External"/><Relationship Id="rId17" Type="http://schemas.openxmlformats.org/officeDocument/2006/relationships/hyperlink" Target="https://www.colorado.edu/event/cuny2019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la-acl.ca/wp-content/uploads/Shafiei-2015.pdf" TargetMode="External"/><Relationship Id="rId20" Type="http://schemas.openxmlformats.org/officeDocument/2006/relationships/hyperlink" Target="mailto:mail@thomasgraf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umass.edu/scil/vol3/iss1/27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pository.upenn.edu/pwpl/vol23/iss1/27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nazilashafiei.github.io/publications/Shafiei-%20Persian%20Quantifiers.pdf" TargetMode="External"/><Relationship Id="rId19" Type="http://schemas.openxmlformats.org/officeDocument/2006/relationships/hyperlink" Target="https://github.com/nazilashafiei/Sentimen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ses.ucalgary.ca/jspui/bitstream/11023/2952/1/ucalgary_2016_shafieiilkhechy_nazila.pdf" TargetMode="External"/><Relationship Id="rId14" Type="http://schemas.openxmlformats.org/officeDocument/2006/relationships/hyperlink" Target="https://scholarworks.umass.edu/scil/vol2/iss1/22/" TargetMode="External"/><Relationship Id="rId22" Type="http://schemas.openxmlformats.org/officeDocument/2006/relationships/hyperlink" Target="mailto:jeffrey.heinz%40stonybroo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898F-6638-A646-B063-869E5DD99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Update: March ‘17</dc:creator>
  <cp:keywords/>
  <dc:description/>
  <cp:lastModifiedBy>Na Zi La</cp:lastModifiedBy>
  <cp:revision>2</cp:revision>
  <cp:lastPrinted>2019-02-01T14:57:00Z</cp:lastPrinted>
  <dcterms:created xsi:type="dcterms:W3CDTF">2023-11-15T23:37:00Z</dcterms:created>
  <dcterms:modified xsi:type="dcterms:W3CDTF">2023-11-15T23:37:00Z</dcterms:modified>
</cp:coreProperties>
</file>