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B1C27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  <w:highlight w:val="lightGray"/>
        </w:rPr>
      </w:pPr>
      <w:r w:rsidRPr="009B1C27">
        <w:rPr>
          <w:rFonts w:ascii="Georgia" w:hAnsi="Georgia"/>
          <w:b/>
          <w:bCs/>
          <w:highlight w:val="lightGray"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  <w:highlight w:val="lightGray"/>
        </w:rPr>
        <w:t xml:space="preserve">2- </w:t>
      </w:r>
      <w:r w:rsidR="00A10AFF" w:rsidRPr="009B1C27">
        <w:rPr>
          <w:rFonts w:ascii="Georgia" w:hAnsi="Georgia"/>
          <w:b/>
          <w:bCs/>
          <w:highlight w:val="lightGray"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569" w14:textId="77777777" w:rsidR="00437FB4" w:rsidRDefault="00437FB4" w:rsidP="00AA3353">
      <w:pPr>
        <w:pStyle w:val="ListParagraph"/>
        <w:ind w:left="0"/>
        <w:rPr>
          <w:rFonts w:ascii="Georgia" w:hAnsi="Georgia"/>
        </w:rPr>
      </w:pP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1CCED528" w14:textId="3F567428" w:rsidR="00437FB4" w:rsidRDefault="00437FB4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  <w:r w:rsidRPr="00437FB4">
        <w:rPr>
          <w:rFonts w:ascii="Georgia" w:hAnsi="Georgia"/>
          <w:b/>
          <w:bCs/>
          <w:highlight w:val="yellow"/>
        </w:rPr>
        <w:t>Methods</w:t>
      </w:r>
    </w:p>
    <w:p w14:paraId="407F34F3" w14:textId="472CCD5A" w:rsidR="00FA0A69" w:rsidRPr="00A10AFF" w:rsidRDefault="00437FB4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Get </w:t>
      </w:r>
      <w:r w:rsidR="00FA0A69" w:rsidRPr="00A10AFF">
        <w:rPr>
          <w:rFonts w:ascii="Georgia" w:hAnsi="Georgia"/>
          <w:b/>
          <w:bCs/>
        </w:rPr>
        <w:t>Methods</w:t>
      </w:r>
    </w:p>
    <w:p w14:paraId="1A49E776" w14:textId="010DDFED" w:rsidR="001A338E" w:rsidRPr="001A338E" w:rsidRDefault="001A338E" w:rsidP="00FA0A69">
      <w:pPr>
        <w:pStyle w:val="ListParagraph"/>
        <w:ind w:left="-90"/>
        <w:rPr>
          <w:rFonts w:ascii="Georgia" w:hAnsi="Georgia"/>
          <w:b/>
          <w:bCs/>
        </w:rPr>
      </w:pPr>
      <w:r w:rsidRPr="001A338E">
        <w:rPr>
          <w:rFonts w:ascii="Courier New" w:hAnsi="Courier New" w:cs="Courier New"/>
          <w:highlight w:val="lightGray"/>
        </w:rPr>
        <w:t>ReadFromJsonAsync&lt;T&gt;()</w:t>
      </w:r>
      <w:r>
        <w:rPr>
          <w:rFonts w:ascii="Courier New" w:hAnsi="Courier New" w:cs="Courier New"/>
        </w:rPr>
        <w:t xml:space="preserve"> </w:t>
      </w:r>
      <w:r w:rsidRPr="001A338E">
        <w:rPr>
          <w:rFonts w:ascii="Georgia" w:hAnsi="Georgia" w:cs="Courier New"/>
          <w:b/>
          <w:bCs/>
        </w:rPr>
        <w:t>and</w:t>
      </w:r>
      <w:r>
        <w:rPr>
          <w:rFonts w:ascii="Georgia" w:hAnsi="Georgia" w:cs="Courier New"/>
          <w:b/>
          <w:bCs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lastRenderedPageBreak/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3EEBE4E9" w:rsidR="00A10AFF" w:rsidRDefault="00A10AFF" w:rsidP="00FA0A69">
      <w:pPr>
        <w:pStyle w:val="ListParagraph"/>
        <w:ind w:left="-90"/>
      </w:pPr>
      <w:r>
        <w:t>☑️ More control (e.g., logging raw JSON)</w:t>
      </w:r>
      <w:r>
        <w:br/>
        <w:t>☑️ Useful if API doesn't return clean JSON</w:t>
      </w:r>
    </w:p>
    <w:p w14:paraId="74274705" w14:textId="77777777" w:rsidR="009B1C27" w:rsidRDefault="009B1C27" w:rsidP="00FA0A69">
      <w:pPr>
        <w:pStyle w:val="ListParagraph"/>
        <w:ind w:left="-90"/>
      </w:pPr>
    </w:p>
    <w:p w14:paraId="24BFB149" w14:textId="77777777" w:rsidR="009B1C27" w:rsidRDefault="009B1C27" w:rsidP="00FA0A69">
      <w:pPr>
        <w:pStyle w:val="ListParagraph"/>
        <w:ind w:left="-90"/>
      </w:pPr>
    </w:p>
    <w:p w14:paraId="69461D77" w14:textId="3DA44426" w:rsidR="009B1C27" w:rsidRPr="009B1C27" w:rsidRDefault="009B1C27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</w:rPr>
        <w:t>Library for serialize and deserializee</w:t>
      </w:r>
    </w:p>
    <w:p w14:paraId="1248B4D8" w14:textId="10EA635C" w:rsidR="009B1C27" w:rsidRDefault="009B1C27" w:rsidP="00FA0A69">
      <w:pPr>
        <w:pStyle w:val="ListParagraph"/>
        <w:ind w:left="-90"/>
        <w:rPr>
          <w:rFonts w:ascii="Georgia" w:hAnsi="Georgia"/>
        </w:rPr>
      </w:pPr>
      <w:r w:rsidRPr="009B1C27">
        <w:rPr>
          <w:rFonts w:ascii="Georgia" w:hAnsi="Georgia"/>
        </w:rPr>
        <w:t>Newtonsoft.Json</w:t>
      </w:r>
    </w:p>
    <w:sectPr w:rsidR="009B1C27" w:rsidSect="001A338E">
      <w:pgSz w:w="12240" w:h="15840"/>
      <w:pgMar w:top="810" w:right="1440" w:bottom="63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1194">
    <w:abstractNumId w:val="0"/>
  </w:num>
  <w:num w:numId="2" w16cid:durableId="1361928691">
    <w:abstractNumId w:val="3"/>
  </w:num>
  <w:num w:numId="3" w16cid:durableId="723716144">
    <w:abstractNumId w:val="1"/>
  </w:num>
  <w:num w:numId="4" w16cid:durableId="1904372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1A338E"/>
    <w:rsid w:val="00437FB4"/>
    <w:rsid w:val="00450FF8"/>
    <w:rsid w:val="00555733"/>
    <w:rsid w:val="007C70D6"/>
    <w:rsid w:val="00835324"/>
    <w:rsid w:val="00866326"/>
    <w:rsid w:val="009716C9"/>
    <w:rsid w:val="009B1C27"/>
    <w:rsid w:val="00A0025F"/>
    <w:rsid w:val="00A10AFF"/>
    <w:rsid w:val="00AA3353"/>
    <w:rsid w:val="00B75B53"/>
    <w:rsid w:val="00BB5DFB"/>
    <w:rsid w:val="00C0047D"/>
    <w:rsid w:val="00C071B4"/>
    <w:rsid w:val="00C36678"/>
    <w:rsid w:val="00C57C42"/>
    <w:rsid w:val="00CE2906"/>
    <w:rsid w:val="00DD6024"/>
    <w:rsid w:val="00F03763"/>
    <w:rsid w:val="00F362CE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2025-07-20T16:33:00Z</dcterms:created>
  <dcterms:modified xsi:type="dcterms:W3CDTF">2025-07-25T16:52:00Z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