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18A13" w14:textId="380C261A" w:rsidR="004A0CF1" w:rsidRPr="00344342" w:rsidRDefault="00344342">
      <w:pPr>
        <w:rPr>
          <w:b/>
          <w:bCs/>
        </w:rPr>
      </w:pPr>
      <w:r w:rsidRPr="00344342">
        <w:rPr>
          <w:b/>
          <w:bCs/>
        </w:rPr>
        <w:t>SYS_ON Banne wali Supply</w:t>
      </w:r>
    </w:p>
    <w:p w14:paraId="3F41A526" w14:textId="02CA74A0" w:rsidR="00344342" w:rsidRDefault="00344342">
      <w:r>
        <w:t>Ram Regulator Supply VDDQ 1.3V</w:t>
      </w:r>
    </w:p>
    <w:p w14:paraId="16B8A91F" w14:textId="21DDCC3A" w:rsidR="00344342" w:rsidRDefault="00344342">
      <w:r>
        <w:t>VDDQ – CPU me Ram Regulator Section me jata hai.</w:t>
      </w:r>
    </w:p>
    <w:p w14:paraId="2EAA910B" w14:textId="77777777" w:rsidR="00344342" w:rsidRDefault="00344342"/>
    <w:p w14:paraId="1CCC5D7C" w14:textId="242DD649" w:rsidR="00344342" w:rsidRPr="00344342" w:rsidRDefault="00344342">
      <w:pPr>
        <w:rPr>
          <w:b/>
          <w:bCs/>
        </w:rPr>
      </w:pPr>
      <w:r w:rsidRPr="00344342">
        <w:rPr>
          <w:b/>
          <w:bCs/>
        </w:rPr>
        <w:t>SUSP Se Banne Wali Power Supply</w:t>
      </w:r>
    </w:p>
    <w:p w14:paraId="5F0FF8A2" w14:textId="4468055D" w:rsidR="00344342" w:rsidRDefault="00344342" w:rsidP="00344342">
      <w:pPr>
        <w:spacing w:after="0"/>
      </w:pPr>
      <w:r>
        <w:t>Ram Regulator VTT= VDDQ/2</w:t>
      </w:r>
    </w:p>
    <w:p w14:paraId="2BC4CA45" w14:textId="2EFA3E53" w:rsidR="00344342" w:rsidRDefault="00344342">
      <w:r>
        <w:t>(Ram Refference votage)</w:t>
      </w:r>
    </w:p>
    <w:p w14:paraId="2151FF94" w14:textId="01F65F19" w:rsidR="00344342" w:rsidRDefault="00344342" w:rsidP="00042F9E">
      <w:pPr>
        <w:spacing w:after="0"/>
      </w:pPr>
      <w:r>
        <w:t xml:space="preserve">SOC(PCH) – 1.05V </w:t>
      </w:r>
    </w:p>
    <w:p w14:paraId="3472BDF8" w14:textId="77777777" w:rsidR="00042F9E" w:rsidRDefault="00042F9E" w:rsidP="00042F9E">
      <w:pPr>
        <w:spacing w:line="240" w:lineRule="auto"/>
        <w:jc w:val="both"/>
        <w:rPr>
          <w:rFonts w:ascii="Courier New" w:hAnsi="Courier New" w:cs="Courier New"/>
          <w:b/>
          <w:bCs/>
        </w:rPr>
      </w:pPr>
      <w:r w:rsidRPr="00641332">
        <w:rPr>
          <w:rFonts w:ascii="Courier New" w:hAnsi="Courier New" w:cs="Courier New"/>
          <w:b/>
          <w:bCs/>
          <w:highlight w:val="yellow"/>
        </w:rPr>
        <w:t>PCH Supply 1.05V</w:t>
      </w:r>
    </w:p>
    <w:p w14:paraId="68FFB294" w14:textId="77777777" w:rsidR="00042F9E" w:rsidRDefault="00042F9E"/>
    <w:p w14:paraId="35527214" w14:textId="77777777" w:rsidR="005B295B" w:rsidRDefault="005B295B"/>
    <w:p w14:paraId="13EE347C" w14:textId="11C603A0" w:rsidR="005B295B" w:rsidRDefault="005B295B">
      <w:r>
        <w:t>#- how</w:t>
      </w:r>
    </w:p>
    <w:p w14:paraId="4A3320DC" w14:textId="4142AA3D" w:rsidR="005B295B" w:rsidRDefault="005B295B">
      <w:r>
        <w:t xml:space="preserve">   </w:t>
      </w:r>
      <w:r w:rsidR="00584E1C">
        <w:t>-</w:t>
      </w:r>
      <w:r>
        <w:t xml:space="preserve"> high</w:t>
      </w:r>
    </w:p>
    <w:sectPr w:rsidR="005B295B" w:rsidSect="00A83A7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11"/>
    <w:rsid w:val="00042F9E"/>
    <w:rsid w:val="001A3011"/>
    <w:rsid w:val="00344342"/>
    <w:rsid w:val="004A0CF1"/>
    <w:rsid w:val="00584E1C"/>
    <w:rsid w:val="005B295B"/>
    <w:rsid w:val="005F70E8"/>
    <w:rsid w:val="00955358"/>
    <w:rsid w:val="00A036CD"/>
    <w:rsid w:val="00A83A72"/>
    <w:rsid w:val="00CA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53CB"/>
  <w15:chartTrackingRefBased/>
  <w15:docId w15:val="{86A016A8-D6D7-4F90-8306-A624E1BC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7</cp:revision>
  <dcterms:created xsi:type="dcterms:W3CDTF">2026-06-30T11:06:00Z</dcterms:created>
  <dcterms:modified xsi:type="dcterms:W3CDTF">2026-06-30T17:23:00Z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4f34827a-8538-4ca8-91c3-23896ac9dffc</vt:lpwstr>
  </property>
</Properties>
</file>