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875FB" w14:textId="77777777" w:rsidR="006A0DB9" w:rsidRDefault="006A0DB9" w:rsidP="006A0DB9">
      <w:pPr>
        <w:ind w:left="360" w:hanging="360"/>
        <w:jc w:val="both"/>
      </w:pPr>
      <w:bookmarkStart w:id="0" w:name="_p4ec68jz8n9a" w:colFirst="0" w:colLast="0"/>
      <w:bookmarkEnd w:id="0"/>
    </w:p>
    <w:p w14:paraId="43FCA15F" w14:textId="27CDA8D2" w:rsidR="006A0DB9" w:rsidRDefault="006A0DB9" w:rsidP="006A0DB9">
      <w:pPr>
        <w:pStyle w:val="Heading1"/>
        <w:jc w:val="both"/>
        <w:rPr>
          <w:b/>
          <w:bCs/>
          <w:sz w:val="24"/>
          <w:szCs w:val="24"/>
          <w:shd w:val="clear" w:color="auto" w:fill="F8F8F8"/>
        </w:rPr>
      </w:pPr>
      <w:r>
        <w:rPr>
          <w:b/>
          <w:bCs/>
          <w:sz w:val="24"/>
          <w:szCs w:val="24"/>
          <w:shd w:val="clear" w:color="auto" w:fill="F8F8F8"/>
        </w:rPr>
        <w:t>Project 1 – Group 2</w:t>
      </w:r>
    </w:p>
    <w:p w14:paraId="2CAC8FEE" w14:textId="4F0312FF" w:rsidR="00017FAE" w:rsidRPr="006A0DB9" w:rsidRDefault="00000000" w:rsidP="006A0DB9">
      <w:pPr>
        <w:pStyle w:val="Heading1"/>
        <w:numPr>
          <w:ilvl w:val="0"/>
          <w:numId w:val="2"/>
        </w:numPr>
        <w:jc w:val="both"/>
        <w:rPr>
          <w:b/>
          <w:bCs/>
          <w:sz w:val="24"/>
          <w:szCs w:val="24"/>
          <w:shd w:val="clear" w:color="auto" w:fill="F8F8F8"/>
        </w:rPr>
      </w:pPr>
      <w:r w:rsidRPr="006A0DB9">
        <w:rPr>
          <w:b/>
          <w:bCs/>
          <w:sz w:val="24"/>
          <w:szCs w:val="24"/>
          <w:shd w:val="clear" w:color="auto" w:fill="F8F8F8"/>
        </w:rPr>
        <w:t>Project title</w:t>
      </w:r>
    </w:p>
    <w:p w14:paraId="00000003" w14:textId="25407648" w:rsidR="00865C78" w:rsidRPr="00017FAE" w:rsidRDefault="00000000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r w:rsidRPr="00017FAE">
        <w:rPr>
          <w:color w:val="1D1C1D"/>
          <w:sz w:val="23"/>
          <w:szCs w:val="23"/>
          <w:shd w:val="clear" w:color="auto" w:fill="F8F8F8"/>
        </w:rPr>
        <w:t xml:space="preserve">Global Investment Trends in Stock Markets During the COVID-19 Pandemic: </w:t>
      </w:r>
    </w:p>
    <w:p w14:paraId="52F5FE94" w14:textId="77777777" w:rsidR="00017FAE" w:rsidRPr="00017FAE" w:rsidRDefault="00017FAE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</w:p>
    <w:p w14:paraId="6D441173" w14:textId="60E263DF" w:rsidR="00017FAE" w:rsidRPr="006A0DB9" w:rsidRDefault="00017FAE" w:rsidP="006A0DB9">
      <w:pPr>
        <w:pStyle w:val="Heading1"/>
        <w:numPr>
          <w:ilvl w:val="0"/>
          <w:numId w:val="2"/>
        </w:numPr>
        <w:jc w:val="both"/>
        <w:rPr>
          <w:b/>
          <w:bCs/>
          <w:sz w:val="24"/>
          <w:szCs w:val="24"/>
          <w:shd w:val="clear" w:color="auto" w:fill="F8F8F8"/>
        </w:rPr>
      </w:pPr>
      <w:r w:rsidRPr="006A0DB9">
        <w:rPr>
          <w:b/>
          <w:bCs/>
          <w:sz w:val="24"/>
          <w:szCs w:val="24"/>
          <w:shd w:val="clear" w:color="auto" w:fill="F8F8F8"/>
        </w:rPr>
        <w:t>Team Members</w:t>
      </w:r>
    </w:p>
    <w:p w14:paraId="433B1112" w14:textId="77777777" w:rsidR="006A0DB9" w:rsidRPr="006A0DB9" w:rsidRDefault="006A0DB9" w:rsidP="006A0DB9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r w:rsidRPr="006A0DB9">
        <w:rPr>
          <w:color w:val="1D1C1D"/>
          <w:sz w:val="23"/>
          <w:szCs w:val="23"/>
          <w:shd w:val="clear" w:color="auto" w:fill="F8F8F8"/>
        </w:rPr>
        <w:t>Mansour, Ahmad</w:t>
      </w:r>
    </w:p>
    <w:p w14:paraId="6F996EFB" w14:textId="34F32CBF" w:rsidR="006A0DB9" w:rsidRPr="006A0DB9" w:rsidRDefault="006A0DB9" w:rsidP="006A0DB9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r w:rsidRPr="006A0DB9">
        <w:rPr>
          <w:color w:val="1D1C1D"/>
          <w:sz w:val="23"/>
          <w:szCs w:val="23"/>
          <w:shd w:val="clear" w:color="auto" w:fill="F8F8F8"/>
        </w:rPr>
        <w:t>Narwal, Muskan</w:t>
      </w:r>
    </w:p>
    <w:p w14:paraId="6C437B42" w14:textId="0D1BFF8D" w:rsidR="006A0DB9" w:rsidRPr="006A0DB9" w:rsidRDefault="006A0DB9" w:rsidP="006A0DB9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r w:rsidRPr="006A0DB9">
        <w:rPr>
          <w:color w:val="1D1C1D"/>
          <w:sz w:val="23"/>
          <w:szCs w:val="23"/>
          <w:shd w:val="clear" w:color="auto" w:fill="F8F8F8"/>
        </w:rPr>
        <w:t>Kaur, Jasleen</w:t>
      </w:r>
    </w:p>
    <w:p w14:paraId="5286BFB0" w14:textId="77777777" w:rsidR="006A0DB9" w:rsidRPr="006A0DB9" w:rsidRDefault="006A0DB9" w:rsidP="006A0DB9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r w:rsidRPr="006A0DB9">
        <w:rPr>
          <w:color w:val="1D1C1D"/>
          <w:sz w:val="23"/>
          <w:szCs w:val="23"/>
          <w:shd w:val="clear" w:color="auto" w:fill="F8F8F8"/>
        </w:rPr>
        <w:t>Bendjaballah, Nazim</w:t>
      </w:r>
    </w:p>
    <w:p w14:paraId="2A488030" w14:textId="77777777" w:rsidR="00017FAE" w:rsidRPr="00017FAE" w:rsidRDefault="00017FAE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</w:p>
    <w:p w14:paraId="242057F5" w14:textId="363942A8" w:rsidR="00017FAE" w:rsidRPr="006A0DB9" w:rsidRDefault="00017FAE" w:rsidP="006A0DB9">
      <w:pPr>
        <w:pStyle w:val="Heading1"/>
        <w:numPr>
          <w:ilvl w:val="0"/>
          <w:numId w:val="2"/>
        </w:numPr>
        <w:jc w:val="both"/>
        <w:rPr>
          <w:b/>
          <w:bCs/>
          <w:sz w:val="24"/>
          <w:szCs w:val="24"/>
          <w:shd w:val="clear" w:color="auto" w:fill="F8F8F8"/>
        </w:rPr>
      </w:pPr>
      <w:r w:rsidRPr="006A0DB9">
        <w:rPr>
          <w:b/>
          <w:bCs/>
          <w:sz w:val="24"/>
          <w:szCs w:val="24"/>
          <w:shd w:val="clear" w:color="auto" w:fill="F8F8F8"/>
        </w:rPr>
        <w:t>Project description</w:t>
      </w:r>
    </w:p>
    <w:p w14:paraId="350664A0" w14:textId="5AE635E5" w:rsidR="006A0DB9" w:rsidRPr="006A0DB9" w:rsidRDefault="006A0DB9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A</w:t>
      </w:r>
      <w:r w:rsidRPr="006A0DB9">
        <w:rPr>
          <w:color w:val="1D1C1D"/>
          <w:sz w:val="23"/>
          <w:szCs w:val="23"/>
          <w:shd w:val="clear" w:color="auto" w:fill="F8F8F8"/>
        </w:rPr>
        <w:t>ssessing correlations between vaccine rollout, stock performance and larger impact on countries.</w:t>
      </w:r>
    </w:p>
    <w:p w14:paraId="514F1801" w14:textId="5DB7BAF1" w:rsidR="006A0DB9" w:rsidRPr="006A0DB9" w:rsidRDefault="006A0DB9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bookmarkStart w:id="1" w:name="_cuifzrgp9w0y" w:colFirst="0" w:colLast="0"/>
      <w:bookmarkEnd w:id="1"/>
      <w:r w:rsidRPr="006A0DB9">
        <w:rPr>
          <w:color w:val="1D1C1D"/>
          <w:sz w:val="23"/>
          <w:szCs w:val="23"/>
          <w:shd w:val="clear" w:color="auto" w:fill="F8F8F8"/>
        </w:rPr>
        <w:t>Objective</w:t>
      </w:r>
      <w:r>
        <w:rPr>
          <w:color w:val="1D1C1D"/>
          <w:sz w:val="23"/>
          <w:szCs w:val="23"/>
          <w:shd w:val="clear" w:color="auto" w:fill="F8F8F8"/>
        </w:rPr>
        <w:t xml:space="preserve"> 1</w:t>
      </w:r>
      <w:r w:rsidRPr="006A0DB9">
        <w:rPr>
          <w:color w:val="1D1C1D"/>
          <w:sz w:val="23"/>
          <w:szCs w:val="23"/>
          <w:shd w:val="clear" w:color="auto" w:fill="F8F8F8"/>
        </w:rPr>
        <w:t xml:space="preserve">: Analyzing correlation between vaccine rollout, stock </w:t>
      </w:r>
      <w:r w:rsidRPr="006A0DB9">
        <w:rPr>
          <w:color w:val="1D1C1D"/>
          <w:sz w:val="23"/>
          <w:szCs w:val="23"/>
          <w:shd w:val="clear" w:color="auto" w:fill="F8F8F8"/>
        </w:rPr>
        <w:t>performance (</w:t>
      </w:r>
      <w:r w:rsidRPr="006A0DB9">
        <w:rPr>
          <w:color w:val="1D1C1D"/>
          <w:sz w:val="23"/>
          <w:szCs w:val="23"/>
          <w:shd w:val="clear" w:color="auto" w:fill="F8F8F8"/>
        </w:rPr>
        <w:t>each vaccine) and larger impact on countries</w:t>
      </w:r>
    </w:p>
    <w:p w14:paraId="6258BBF2" w14:textId="6A9745F0" w:rsidR="006A0DB9" w:rsidRPr="006A0DB9" w:rsidRDefault="006A0DB9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bookmarkStart w:id="2" w:name="_qx5limj7byas" w:colFirst="0" w:colLast="0"/>
      <w:bookmarkEnd w:id="2"/>
      <w:r w:rsidRPr="006A0DB9">
        <w:rPr>
          <w:color w:val="1D1C1D"/>
          <w:sz w:val="23"/>
          <w:szCs w:val="23"/>
          <w:shd w:val="clear" w:color="auto" w:fill="F8F8F8"/>
        </w:rPr>
        <w:t>Objective 2:</w:t>
      </w:r>
      <w:r w:rsidR="00260470">
        <w:rPr>
          <w:color w:val="1D1C1D"/>
          <w:sz w:val="23"/>
          <w:szCs w:val="23"/>
          <w:shd w:val="clear" w:color="auto" w:fill="F8F8F8"/>
        </w:rPr>
        <w:t xml:space="preserve"> </w:t>
      </w:r>
      <w:r w:rsidRPr="006A0DB9">
        <w:rPr>
          <w:color w:val="1D1C1D"/>
          <w:sz w:val="23"/>
          <w:szCs w:val="23"/>
          <w:shd w:val="clear" w:color="auto" w:fill="F8F8F8"/>
        </w:rPr>
        <w:t>Global Vaccine Rollout and its Impact on Stock Markets, Economies, and Public Health"</w:t>
      </w:r>
    </w:p>
    <w:p w14:paraId="329A07CF" w14:textId="77777777" w:rsidR="00017FAE" w:rsidRPr="00017FAE" w:rsidRDefault="00017FAE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</w:p>
    <w:p w14:paraId="67027BEE" w14:textId="77777777" w:rsidR="00017FAE" w:rsidRPr="00017FAE" w:rsidRDefault="00017FAE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</w:p>
    <w:p w14:paraId="00000004" w14:textId="498BB5AA" w:rsidR="00865C78" w:rsidRPr="006A0DB9" w:rsidRDefault="00000000" w:rsidP="006A0DB9">
      <w:pPr>
        <w:pStyle w:val="Heading1"/>
        <w:numPr>
          <w:ilvl w:val="0"/>
          <w:numId w:val="2"/>
        </w:numPr>
        <w:jc w:val="both"/>
        <w:rPr>
          <w:b/>
          <w:bCs/>
          <w:sz w:val="24"/>
          <w:szCs w:val="24"/>
          <w:shd w:val="clear" w:color="auto" w:fill="F8F8F8"/>
        </w:rPr>
      </w:pPr>
      <w:bookmarkStart w:id="3" w:name="_eio49ok0fc02" w:colFirst="0" w:colLast="0"/>
      <w:bookmarkEnd w:id="3"/>
      <w:r w:rsidRPr="006A0DB9">
        <w:rPr>
          <w:b/>
          <w:bCs/>
          <w:sz w:val="24"/>
          <w:szCs w:val="24"/>
          <w:shd w:val="clear" w:color="auto" w:fill="F8F8F8"/>
        </w:rPr>
        <w:t>Research Questions</w:t>
      </w:r>
      <w:r w:rsidR="00017FAE" w:rsidRPr="006A0DB9">
        <w:rPr>
          <w:b/>
          <w:bCs/>
          <w:sz w:val="24"/>
          <w:szCs w:val="24"/>
          <w:shd w:val="clear" w:color="auto" w:fill="F8F8F8"/>
        </w:rPr>
        <w:t xml:space="preserve"> to answer</w:t>
      </w:r>
    </w:p>
    <w:p w14:paraId="156F31DF" w14:textId="77777777" w:rsidR="00017FAE" w:rsidRPr="00017FAE" w:rsidRDefault="00017FAE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</w:p>
    <w:p w14:paraId="00000005" w14:textId="7ACFA175" w:rsidR="00865C78" w:rsidRPr="006A0DB9" w:rsidRDefault="00000000" w:rsidP="006A0DB9">
      <w:pPr>
        <w:pStyle w:val="Heading1"/>
        <w:numPr>
          <w:ilvl w:val="1"/>
          <w:numId w:val="2"/>
        </w:numPr>
        <w:spacing w:before="0" w:after="0" w:line="360" w:lineRule="auto"/>
        <w:ind w:left="788" w:hanging="431"/>
        <w:jc w:val="both"/>
        <w:rPr>
          <w:sz w:val="22"/>
          <w:szCs w:val="22"/>
          <w:shd w:val="clear" w:color="auto" w:fill="F8F8F8"/>
        </w:rPr>
      </w:pPr>
      <w:r w:rsidRPr="006A0DB9">
        <w:rPr>
          <w:sz w:val="22"/>
          <w:szCs w:val="22"/>
          <w:shd w:val="clear" w:color="auto" w:fill="F8F8F8"/>
        </w:rPr>
        <w:t>Determine which stock was the best to invest in</w:t>
      </w:r>
    </w:p>
    <w:p w14:paraId="00000006" w14:textId="653E8CA8" w:rsidR="00865C78" w:rsidRPr="006A0DB9" w:rsidRDefault="00000000" w:rsidP="006A0DB9">
      <w:pPr>
        <w:pStyle w:val="Heading1"/>
        <w:numPr>
          <w:ilvl w:val="1"/>
          <w:numId w:val="2"/>
        </w:numPr>
        <w:spacing w:before="0" w:after="0" w:line="360" w:lineRule="auto"/>
        <w:ind w:left="788" w:hanging="431"/>
        <w:jc w:val="both"/>
        <w:rPr>
          <w:sz w:val="22"/>
          <w:szCs w:val="22"/>
          <w:shd w:val="clear" w:color="auto" w:fill="F8F8F8"/>
        </w:rPr>
      </w:pPr>
      <w:r w:rsidRPr="006A0DB9">
        <w:rPr>
          <w:sz w:val="22"/>
          <w:szCs w:val="22"/>
          <w:shd w:val="clear" w:color="auto" w:fill="F8F8F8"/>
        </w:rPr>
        <w:t>Rollout of thes</w:t>
      </w:r>
      <w:r w:rsidR="006A0DB9">
        <w:rPr>
          <w:sz w:val="22"/>
          <w:szCs w:val="22"/>
          <w:shd w:val="clear" w:color="auto" w:fill="F8F8F8"/>
        </w:rPr>
        <w:t>e</w:t>
      </w:r>
      <w:r w:rsidRPr="006A0DB9">
        <w:rPr>
          <w:sz w:val="22"/>
          <w:szCs w:val="22"/>
          <w:shd w:val="clear" w:color="auto" w:fill="F8F8F8"/>
        </w:rPr>
        <w:t xml:space="preserve"> different vaccines per country</w:t>
      </w:r>
    </w:p>
    <w:p w14:paraId="00000007" w14:textId="2C6012EF" w:rsidR="00865C78" w:rsidRPr="006A0DB9" w:rsidRDefault="00000000" w:rsidP="006A0DB9">
      <w:pPr>
        <w:pStyle w:val="Heading1"/>
        <w:numPr>
          <w:ilvl w:val="1"/>
          <w:numId w:val="2"/>
        </w:numPr>
        <w:spacing w:before="0" w:after="0" w:line="360" w:lineRule="auto"/>
        <w:ind w:left="788" w:hanging="431"/>
        <w:jc w:val="both"/>
        <w:rPr>
          <w:sz w:val="22"/>
          <w:szCs w:val="22"/>
          <w:shd w:val="clear" w:color="auto" w:fill="F8F8F8"/>
        </w:rPr>
      </w:pPr>
      <w:r w:rsidRPr="006A0DB9">
        <w:rPr>
          <w:sz w:val="22"/>
          <w:szCs w:val="22"/>
          <w:shd w:val="clear" w:color="auto" w:fill="F8F8F8"/>
        </w:rPr>
        <w:t>Is there a correlation between the vaccine rollout and the change in economy of different countries throughout this timeframe (developing, developed, transitioning government</w:t>
      </w:r>
      <w:r w:rsidR="006A0DB9">
        <w:rPr>
          <w:sz w:val="22"/>
          <w:szCs w:val="22"/>
          <w:shd w:val="clear" w:color="auto" w:fill="F8F8F8"/>
        </w:rPr>
        <w:t>)?</w:t>
      </w:r>
    </w:p>
    <w:p w14:paraId="00000008" w14:textId="50DC3EBF" w:rsidR="00865C78" w:rsidRPr="006A0DB9" w:rsidRDefault="00000000" w:rsidP="006A0DB9">
      <w:pPr>
        <w:pStyle w:val="Heading1"/>
        <w:numPr>
          <w:ilvl w:val="1"/>
          <w:numId w:val="2"/>
        </w:numPr>
        <w:spacing w:before="0" w:after="0" w:line="360" w:lineRule="auto"/>
        <w:ind w:left="788" w:hanging="431"/>
        <w:jc w:val="both"/>
        <w:rPr>
          <w:sz w:val="22"/>
          <w:szCs w:val="22"/>
          <w:shd w:val="clear" w:color="auto" w:fill="F8F8F8"/>
        </w:rPr>
      </w:pPr>
      <w:r w:rsidRPr="006A0DB9">
        <w:rPr>
          <w:sz w:val="22"/>
          <w:szCs w:val="22"/>
          <w:shd w:val="clear" w:color="auto" w:fill="F8F8F8"/>
        </w:rPr>
        <w:t>How many covid related deaths were reported throughout the pandemic and is there a correlation to the vaccine rollout</w:t>
      </w:r>
      <w:r w:rsidR="006A0DB9">
        <w:rPr>
          <w:sz w:val="22"/>
          <w:szCs w:val="22"/>
          <w:shd w:val="clear" w:color="auto" w:fill="F8F8F8"/>
        </w:rPr>
        <w:t>?</w:t>
      </w:r>
    </w:p>
    <w:p w14:paraId="00000009" w14:textId="77777777" w:rsidR="00865C78" w:rsidRPr="00017FAE" w:rsidRDefault="00865C78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</w:p>
    <w:p w14:paraId="0000000A" w14:textId="42B2BFFC" w:rsidR="00865C78" w:rsidRPr="006A0DB9" w:rsidRDefault="00000000" w:rsidP="006A0DB9">
      <w:pPr>
        <w:pStyle w:val="Heading1"/>
        <w:numPr>
          <w:ilvl w:val="0"/>
          <w:numId w:val="2"/>
        </w:numPr>
        <w:jc w:val="both"/>
        <w:rPr>
          <w:b/>
          <w:bCs/>
          <w:sz w:val="24"/>
          <w:szCs w:val="24"/>
          <w:shd w:val="clear" w:color="auto" w:fill="F8F8F8"/>
        </w:rPr>
      </w:pPr>
      <w:bookmarkStart w:id="4" w:name="_cd8te3gcdqmt" w:colFirst="0" w:colLast="0"/>
      <w:bookmarkEnd w:id="4"/>
      <w:r w:rsidRPr="006A0DB9">
        <w:rPr>
          <w:b/>
          <w:bCs/>
          <w:sz w:val="24"/>
          <w:szCs w:val="24"/>
          <w:shd w:val="clear" w:color="auto" w:fill="F8F8F8"/>
        </w:rPr>
        <w:t>Plan</w:t>
      </w:r>
    </w:p>
    <w:p w14:paraId="1E222E03" w14:textId="60455B4C" w:rsidR="006A0DB9" w:rsidRDefault="00000000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r w:rsidRPr="00017FAE">
        <w:rPr>
          <w:color w:val="1D1C1D"/>
          <w:sz w:val="23"/>
          <w:szCs w:val="23"/>
          <w:shd w:val="clear" w:color="auto" w:fill="F8F8F8"/>
        </w:rPr>
        <w:t xml:space="preserve">The first aim is to compare the performance of stocks of 8 major vaccine companies throughout key points of the pandemic. </w:t>
      </w:r>
      <w:r w:rsidR="006A0DB9">
        <w:rPr>
          <w:color w:val="1D1C1D"/>
          <w:sz w:val="23"/>
          <w:szCs w:val="23"/>
          <w:shd w:val="clear" w:color="auto" w:fill="F8F8F8"/>
        </w:rPr>
        <w:t xml:space="preserve"> </w:t>
      </w:r>
      <w:r w:rsidRPr="00017FAE">
        <w:rPr>
          <w:color w:val="1D1C1D"/>
          <w:sz w:val="23"/>
          <w:szCs w:val="23"/>
          <w:shd w:val="clear" w:color="auto" w:fill="F8F8F8"/>
        </w:rPr>
        <w:t xml:space="preserve">In doing so, we will make an analysis of this data </w:t>
      </w:r>
      <w:proofErr w:type="gramStart"/>
      <w:r w:rsidRPr="00017FAE">
        <w:rPr>
          <w:color w:val="1D1C1D"/>
          <w:sz w:val="23"/>
          <w:szCs w:val="23"/>
          <w:shd w:val="clear" w:color="auto" w:fill="F8F8F8"/>
        </w:rPr>
        <w:t>in order to</w:t>
      </w:r>
      <w:proofErr w:type="gramEnd"/>
      <w:r w:rsidRPr="00017FAE">
        <w:rPr>
          <w:color w:val="1D1C1D"/>
          <w:sz w:val="23"/>
          <w:szCs w:val="23"/>
          <w:shd w:val="clear" w:color="auto" w:fill="F8F8F8"/>
        </w:rPr>
        <w:t xml:space="preserve"> determine which stock was the best to invest in. </w:t>
      </w:r>
    </w:p>
    <w:p w14:paraId="1C0E392F" w14:textId="77777777" w:rsidR="006A0DB9" w:rsidRDefault="006A0DB9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</w:p>
    <w:p w14:paraId="6E54534C" w14:textId="77777777" w:rsidR="006A0DB9" w:rsidRDefault="00000000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r w:rsidRPr="00017FAE">
        <w:rPr>
          <w:color w:val="1D1C1D"/>
          <w:sz w:val="23"/>
          <w:szCs w:val="23"/>
          <w:shd w:val="clear" w:color="auto" w:fill="F8F8F8"/>
        </w:rPr>
        <w:t xml:space="preserve">The second aim is to assess the rollout of these different vaccines per country - this data will be used to make correlations at later points. </w:t>
      </w:r>
    </w:p>
    <w:p w14:paraId="5D649FB2" w14:textId="77777777" w:rsidR="006A0DB9" w:rsidRDefault="006A0DB9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</w:p>
    <w:p w14:paraId="54EBF938" w14:textId="77777777" w:rsidR="006A0DB9" w:rsidRDefault="00000000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r w:rsidRPr="00017FAE">
        <w:rPr>
          <w:color w:val="1D1C1D"/>
          <w:sz w:val="23"/>
          <w:szCs w:val="23"/>
          <w:shd w:val="clear" w:color="auto" w:fill="F8F8F8"/>
        </w:rPr>
        <w:t xml:space="preserve">The third aim is to analyze whether or not there is a correlation between vaccine rollout/vaccination rates and changes in the economies of these </w:t>
      </w:r>
      <w:proofErr w:type="gramStart"/>
      <w:r w:rsidRPr="00017FAE">
        <w:rPr>
          <w:color w:val="1D1C1D"/>
          <w:sz w:val="23"/>
          <w:szCs w:val="23"/>
          <w:shd w:val="clear" w:color="auto" w:fill="F8F8F8"/>
        </w:rPr>
        <w:t>countries</w:t>
      </w:r>
      <w:r w:rsidR="006A0DB9">
        <w:rPr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 w:rsidR="006A0DB9">
        <w:rPr>
          <w:color w:val="1D1C1D"/>
          <w:sz w:val="23"/>
          <w:szCs w:val="23"/>
          <w:shd w:val="clear" w:color="auto" w:fill="F8F8F8"/>
        </w:rPr>
        <w:t xml:space="preserve"> </w:t>
      </w:r>
      <w:r w:rsidRPr="00017FAE">
        <w:rPr>
          <w:color w:val="1D1C1D"/>
          <w:sz w:val="23"/>
          <w:szCs w:val="23"/>
          <w:shd w:val="clear" w:color="auto" w:fill="F8F8F8"/>
        </w:rPr>
        <w:t xml:space="preserve">One of the stated goals of the vaccines was to help once again boost economies so this section aims to analyze whether or not there truly is a correlation there. </w:t>
      </w:r>
    </w:p>
    <w:p w14:paraId="481475F7" w14:textId="77777777" w:rsidR="006A0DB9" w:rsidRDefault="006A0DB9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</w:p>
    <w:p w14:paraId="0000000B" w14:textId="7BC4CDB4" w:rsidR="00865C78" w:rsidRPr="00017FAE" w:rsidRDefault="00000000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r w:rsidRPr="00017FAE">
        <w:rPr>
          <w:color w:val="1D1C1D"/>
          <w:sz w:val="23"/>
          <w:szCs w:val="23"/>
          <w:shd w:val="clear" w:color="auto" w:fill="F8F8F8"/>
        </w:rPr>
        <w:t>Finally, we will use that same vaccine rollout data to determine if there is a correlation between vaccination rates and rates of covid-related deaths. Both analyses will feed into the predicted strength of the stocks.</w:t>
      </w:r>
    </w:p>
    <w:p w14:paraId="0000000C" w14:textId="77777777" w:rsidR="00865C78" w:rsidRPr="00017FAE" w:rsidRDefault="00865C78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</w:p>
    <w:p w14:paraId="0000000D" w14:textId="18425A64" w:rsidR="00865C78" w:rsidRPr="006A0DB9" w:rsidRDefault="00000000" w:rsidP="006A0DB9">
      <w:pPr>
        <w:pStyle w:val="Heading1"/>
        <w:numPr>
          <w:ilvl w:val="0"/>
          <w:numId w:val="2"/>
        </w:numPr>
        <w:jc w:val="both"/>
        <w:rPr>
          <w:b/>
          <w:bCs/>
          <w:sz w:val="24"/>
          <w:szCs w:val="24"/>
          <w:shd w:val="clear" w:color="auto" w:fill="F8F8F8"/>
        </w:rPr>
      </w:pPr>
      <w:bookmarkStart w:id="5" w:name="_5bmmlm8fihxu" w:colFirst="0" w:colLast="0"/>
      <w:bookmarkEnd w:id="5"/>
      <w:r w:rsidRPr="006A0DB9">
        <w:rPr>
          <w:b/>
          <w:bCs/>
          <w:sz w:val="24"/>
          <w:szCs w:val="24"/>
          <w:shd w:val="clear" w:color="auto" w:fill="F8F8F8"/>
        </w:rPr>
        <w:t>Possible datasets</w:t>
      </w:r>
    </w:p>
    <w:p w14:paraId="0000000E" w14:textId="68BBE169" w:rsidR="00865C78" w:rsidRPr="006A0DB9" w:rsidRDefault="006A0DB9" w:rsidP="006A0DB9">
      <w:pPr>
        <w:pStyle w:val="Heading1"/>
        <w:numPr>
          <w:ilvl w:val="1"/>
          <w:numId w:val="2"/>
        </w:numPr>
        <w:spacing w:before="0" w:after="0" w:line="360" w:lineRule="auto"/>
        <w:ind w:left="788" w:hanging="431"/>
        <w:jc w:val="both"/>
        <w:rPr>
          <w:sz w:val="22"/>
          <w:szCs w:val="22"/>
          <w:shd w:val="clear" w:color="auto" w:fill="F8F8F8"/>
        </w:rPr>
      </w:pPr>
      <w:r w:rsidRPr="006A0DB9">
        <w:rPr>
          <w:sz w:val="22"/>
          <w:szCs w:val="22"/>
          <w:shd w:val="clear" w:color="auto" w:fill="F8F8F8"/>
        </w:rPr>
        <w:t xml:space="preserve">Aim </w:t>
      </w:r>
      <w:r w:rsidR="00000000" w:rsidRPr="006A0DB9">
        <w:rPr>
          <w:sz w:val="22"/>
          <w:szCs w:val="22"/>
          <w:shd w:val="clear" w:color="auto" w:fill="F8F8F8"/>
        </w:rPr>
        <w:t xml:space="preserve">1 -Stocks related to vaccines - Google </w:t>
      </w:r>
      <w:proofErr w:type="spellStart"/>
      <w:proofErr w:type="gramStart"/>
      <w:r w:rsidR="00000000" w:rsidRPr="006A0DB9">
        <w:rPr>
          <w:sz w:val="22"/>
          <w:szCs w:val="22"/>
          <w:shd w:val="clear" w:color="auto" w:fill="F8F8F8"/>
        </w:rPr>
        <w:t>Finances,Yahoo</w:t>
      </w:r>
      <w:proofErr w:type="spellEnd"/>
      <w:proofErr w:type="gramEnd"/>
      <w:r w:rsidR="00000000" w:rsidRPr="006A0DB9">
        <w:rPr>
          <w:sz w:val="22"/>
          <w:szCs w:val="22"/>
          <w:shd w:val="clear" w:color="auto" w:fill="F8F8F8"/>
        </w:rPr>
        <w:t xml:space="preserve"> Finances</w:t>
      </w:r>
    </w:p>
    <w:p w14:paraId="0000000F" w14:textId="51BB6E83" w:rsidR="00865C78" w:rsidRPr="006A0DB9" w:rsidRDefault="006A0DB9" w:rsidP="006A0DB9">
      <w:pPr>
        <w:pStyle w:val="Heading1"/>
        <w:numPr>
          <w:ilvl w:val="1"/>
          <w:numId w:val="2"/>
        </w:numPr>
        <w:spacing w:before="0" w:after="0" w:line="360" w:lineRule="auto"/>
        <w:ind w:left="788" w:hanging="431"/>
        <w:jc w:val="both"/>
        <w:rPr>
          <w:sz w:val="22"/>
          <w:szCs w:val="22"/>
          <w:shd w:val="clear" w:color="auto" w:fill="F8F8F8"/>
        </w:rPr>
      </w:pPr>
      <w:r w:rsidRPr="006A0DB9">
        <w:rPr>
          <w:sz w:val="22"/>
          <w:szCs w:val="22"/>
          <w:shd w:val="clear" w:color="auto" w:fill="F8F8F8"/>
        </w:rPr>
        <w:t xml:space="preserve">Aim </w:t>
      </w:r>
      <w:r w:rsidR="00000000" w:rsidRPr="006A0DB9">
        <w:rPr>
          <w:sz w:val="22"/>
          <w:szCs w:val="22"/>
          <w:shd w:val="clear" w:color="auto" w:fill="F8F8F8"/>
        </w:rPr>
        <w:t>2 - Johns Hopkins University: They have been tracking COVID-19 data, including vaccination statistics, which can be accessed through their GitHub repository.</w:t>
      </w:r>
    </w:p>
    <w:p w14:paraId="00000010" w14:textId="084F7A4B" w:rsidR="00865C78" w:rsidRPr="006A0DB9" w:rsidRDefault="006A0DB9" w:rsidP="006A0DB9">
      <w:pPr>
        <w:pStyle w:val="Heading1"/>
        <w:numPr>
          <w:ilvl w:val="1"/>
          <w:numId w:val="2"/>
        </w:numPr>
        <w:spacing w:before="0" w:after="0" w:line="360" w:lineRule="auto"/>
        <w:ind w:left="788" w:hanging="431"/>
        <w:jc w:val="both"/>
        <w:rPr>
          <w:sz w:val="22"/>
          <w:szCs w:val="22"/>
          <w:shd w:val="clear" w:color="auto" w:fill="F8F8F8"/>
        </w:rPr>
      </w:pPr>
      <w:r w:rsidRPr="006A0DB9">
        <w:rPr>
          <w:sz w:val="22"/>
          <w:szCs w:val="22"/>
          <w:shd w:val="clear" w:color="auto" w:fill="F8F8F8"/>
        </w:rPr>
        <w:t xml:space="preserve">Aim </w:t>
      </w:r>
      <w:r w:rsidR="00000000" w:rsidRPr="006A0DB9">
        <w:rPr>
          <w:sz w:val="22"/>
          <w:szCs w:val="22"/>
          <w:shd w:val="clear" w:color="auto" w:fill="F8F8F8"/>
        </w:rPr>
        <w:t>3 - Resources from aim 2 additionally to World Bank data API</w:t>
      </w:r>
    </w:p>
    <w:p w14:paraId="00000011" w14:textId="3869B699" w:rsidR="00865C78" w:rsidRPr="006A0DB9" w:rsidRDefault="006A0DB9" w:rsidP="006A0DB9">
      <w:pPr>
        <w:pStyle w:val="Heading1"/>
        <w:numPr>
          <w:ilvl w:val="1"/>
          <w:numId w:val="2"/>
        </w:numPr>
        <w:spacing w:before="0" w:after="0" w:line="360" w:lineRule="auto"/>
        <w:ind w:left="788" w:hanging="431"/>
        <w:jc w:val="both"/>
        <w:rPr>
          <w:sz w:val="22"/>
          <w:szCs w:val="22"/>
          <w:shd w:val="clear" w:color="auto" w:fill="F8F8F8"/>
        </w:rPr>
      </w:pPr>
      <w:r w:rsidRPr="006A0DB9">
        <w:rPr>
          <w:sz w:val="22"/>
          <w:szCs w:val="22"/>
          <w:shd w:val="clear" w:color="auto" w:fill="F8F8F8"/>
        </w:rPr>
        <w:t xml:space="preserve">Aim </w:t>
      </w:r>
      <w:r w:rsidR="00000000" w:rsidRPr="006A0DB9">
        <w:rPr>
          <w:sz w:val="22"/>
          <w:szCs w:val="22"/>
          <w:shd w:val="clear" w:color="auto" w:fill="F8F8F8"/>
        </w:rPr>
        <w:t>4 -Johns Hopkins University: They have been tracking COVID-19 data, including vaccination statistics, which can be accessed through their GitHub repository.</w:t>
      </w:r>
    </w:p>
    <w:p w14:paraId="00000012" w14:textId="77777777" w:rsidR="00865C78" w:rsidRPr="00017FAE" w:rsidRDefault="00865C78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</w:p>
    <w:p w14:paraId="00000013" w14:textId="77777777" w:rsidR="00865C78" w:rsidRPr="006A0DB9" w:rsidRDefault="00000000" w:rsidP="006A0DB9">
      <w:pPr>
        <w:pStyle w:val="Heading1"/>
        <w:numPr>
          <w:ilvl w:val="0"/>
          <w:numId w:val="2"/>
        </w:numPr>
        <w:jc w:val="both"/>
        <w:rPr>
          <w:b/>
          <w:bCs/>
          <w:sz w:val="24"/>
          <w:szCs w:val="24"/>
          <w:shd w:val="clear" w:color="auto" w:fill="F8F8F8"/>
        </w:rPr>
      </w:pPr>
      <w:bookmarkStart w:id="6" w:name="_pquvpuj5d3gv" w:colFirst="0" w:colLast="0"/>
      <w:bookmarkEnd w:id="6"/>
      <w:r w:rsidRPr="006A0DB9">
        <w:rPr>
          <w:b/>
          <w:bCs/>
          <w:sz w:val="24"/>
          <w:szCs w:val="24"/>
          <w:shd w:val="clear" w:color="auto" w:fill="F8F8F8"/>
        </w:rPr>
        <w:t xml:space="preserve">Possible Blockers and how you plan to solve them </w:t>
      </w:r>
    </w:p>
    <w:p w14:paraId="00000014" w14:textId="29321EB6" w:rsidR="00865C78" w:rsidRPr="006A0DB9" w:rsidRDefault="00000000" w:rsidP="006A0DB9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r w:rsidRPr="006A0DB9">
        <w:rPr>
          <w:color w:val="1D1C1D"/>
          <w:sz w:val="23"/>
          <w:szCs w:val="23"/>
          <w:shd w:val="clear" w:color="auto" w:fill="F8F8F8"/>
        </w:rPr>
        <w:t>Availability of data</w:t>
      </w:r>
    </w:p>
    <w:p w14:paraId="00000015" w14:textId="77777777" w:rsidR="00865C78" w:rsidRPr="006A0DB9" w:rsidRDefault="00000000" w:rsidP="006A0DB9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r w:rsidRPr="006A0DB9">
        <w:rPr>
          <w:color w:val="1D1C1D"/>
          <w:sz w:val="23"/>
          <w:szCs w:val="23"/>
          <w:shd w:val="clear" w:color="auto" w:fill="F8F8F8"/>
        </w:rPr>
        <w:t>Consistency of the data between different sources</w:t>
      </w:r>
    </w:p>
    <w:p w14:paraId="00000016" w14:textId="77777777" w:rsidR="00865C78" w:rsidRPr="00017FAE" w:rsidRDefault="00865C78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</w:p>
    <w:p w14:paraId="00000017" w14:textId="35BFC055" w:rsidR="00865C78" w:rsidRPr="006A0DB9" w:rsidRDefault="00000000" w:rsidP="006A0DB9">
      <w:pPr>
        <w:pStyle w:val="Heading1"/>
        <w:numPr>
          <w:ilvl w:val="0"/>
          <w:numId w:val="2"/>
        </w:numPr>
        <w:jc w:val="both"/>
        <w:rPr>
          <w:sz w:val="24"/>
          <w:szCs w:val="24"/>
          <w:shd w:val="clear" w:color="auto" w:fill="F8F8F8"/>
        </w:rPr>
      </w:pPr>
      <w:r w:rsidRPr="006A0DB9">
        <w:rPr>
          <w:b/>
          <w:bCs/>
          <w:sz w:val="24"/>
          <w:szCs w:val="24"/>
          <w:shd w:val="clear" w:color="auto" w:fill="F8F8F8"/>
        </w:rPr>
        <w:t>A possible blocker can be identifying which countries are considered countries</w:t>
      </w:r>
    </w:p>
    <w:p w14:paraId="00000018" w14:textId="77777777" w:rsidR="00865C78" w:rsidRPr="00017FAE" w:rsidRDefault="00000000" w:rsidP="006A0DB9">
      <w:pPr>
        <w:spacing w:line="240" w:lineRule="auto"/>
        <w:jc w:val="both"/>
        <w:rPr>
          <w:color w:val="1D1C1D"/>
          <w:sz w:val="23"/>
          <w:szCs w:val="23"/>
          <w:shd w:val="clear" w:color="auto" w:fill="F8F8F8"/>
        </w:rPr>
      </w:pPr>
      <w:r w:rsidRPr="00017FAE">
        <w:rPr>
          <w:color w:val="1D1C1D"/>
          <w:sz w:val="23"/>
          <w:szCs w:val="23"/>
          <w:shd w:val="clear" w:color="auto" w:fill="F8F8F8"/>
        </w:rPr>
        <w:t>We plan to solve this by having a set number of countries.</w:t>
      </w: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sectPr w:rsidR="00865C78" w:rsidRPr="00017F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66BEE"/>
    <w:multiLevelType w:val="hybridMultilevel"/>
    <w:tmpl w:val="58AAE2AC"/>
    <w:lvl w:ilvl="0" w:tplc="73CA66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121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382D01"/>
    <w:multiLevelType w:val="hybridMultilevel"/>
    <w:tmpl w:val="5A48F4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5758E"/>
    <w:multiLevelType w:val="multilevel"/>
    <w:tmpl w:val="53EAA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5764002">
    <w:abstractNumId w:val="3"/>
  </w:num>
  <w:num w:numId="2" w16cid:durableId="1684018612">
    <w:abstractNumId w:val="1"/>
  </w:num>
  <w:num w:numId="3" w16cid:durableId="1152331941">
    <w:abstractNumId w:val="2"/>
  </w:num>
  <w:num w:numId="4" w16cid:durableId="74318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C78"/>
    <w:rsid w:val="00017FAE"/>
    <w:rsid w:val="00023326"/>
    <w:rsid w:val="00034631"/>
    <w:rsid w:val="00260470"/>
    <w:rsid w:val="003E1F5E"/>
    <w:rsid w:val="006A0DB9"/>
    <w:rsid w:val="0086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CE68"/>
  <w15:docId w15:val="{7162C03B-C572-A244-8A76-E391CE20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Nazim Bendjaballah</dc:creator>
  <cp:lastModifiedBy>Nazim Bendjaballah</cp:lastModifiedBy>
  <cp:revision>2</cp:revision>
  <dcterms:created xsi:type="dcterms:W3CDTF">2024-10-11T13:57:00Z</dcterms:created>
  <dcterms:modified xsi:type="dcterms:W3CDTF">2024-10-11T13:57:00Z</dcterms:modified>
</cp:coreProperties>
</file>