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f4a53903e223a68dedca9278bc5a97f45db23d"/>
      <w:r>
        <w:t xml:space="preserve">Donna — Social Media Strategy &amp; Product Launch Storytelling</w:t>
      </w:r>
      <w:bookmarkEnd w:id="20"/>
    </w:p>
    <w:p>
      <w:pPr>
        <w:pStyle w:val="Heading3"/>
      </w:pPr>
      <w:bookmarkStart w:id="21" w:name="brand-marketing-playbook-march-2026"/>
      <w:r>
        <w:t xml:space="preserve">Brand Marketing Playbook · March 2026</w:t>
      </w:r>
      <w:bookmarkEnd w:id="21"/>
    </w:p>
    <w:p>
      <w:r>
        <w:pict>
          <v:rect style="width:0;height:1.5pt" o:hralign="center" o:hrstd="t" o:hr="t"/>
        </w:pict>
      </w:r>
    </w:p>
    <w:p>
      <w:pPr>
        <w:pStyle w:val="Heading1"/>
      </w:pPr>
      <w:bookmarkStart w:id="22" w:name="Xcaa2cf63903610e2e19e63ffd259e5a64159063"/>
      <w:r>
        <w:t xml:space="preserve">Part One: How Anthropic Does It — A Platform-by-Platform Breakdown</w:t>
      </w:r>
      <w:bookmarkEnd w:id="22"/>
    </w:p>
    <w:p>
      <w:pPr>
        <w:pStyle w:val="Heading2"/>
      </w:pPr>
      <w:bookmarkStart w:id="23" w:name="the-foundation-anthropics-brand-voice"/>
      <w:r>
        <w:t xml:space="preserve">The Foundation: Anthropic’s Brand Voice</w:t>
      </w:r>
      <w:bookmarkEnd w:id="23"/>
    </w:p>
    <w:p>
      <w:pPr>
        <w:pStyle w:val="FirstParagraph"/>
      </w:pPr>
      <w:r>
        <w:t xml:space="preserve">Before looking at what Anthropic posts, it is worth understanding</w:t>
      </w:r>
      <w:r>
        <w:t xml:space="preserve"> </w:t>
      </w:r>
      <w:r>
        <w:rPr>
          <w:i/>
        </w:rPr>
        <w:t xml:space="preserve">how</w:t>
      </w:r>
      <w:r>
        <w:t xml:space="preserve"> </w:t>
      </w:r>
      <w:r>
        <w:t xml:space="preserve">they speak. Their brand team has built their entire voice around four principles:</w:t>
      </w:r>
      <w:r>
        <w:t xml:space="preserve"> </w:t>
      </w:r>
      <w:r>
        <w:rPr>
          <w:b/>
        </w:rPr>
        <w:t xml:space="preserve">intelligent, warm, unvarnished, and collaborative</w:t>
      </w:r>
      <w:r>
        <w:t xml:space="preserve">. The one that defines them most is</w:t>
      </w:r>
      <w:r>
        <w:t xml:space="preserve"> </w:t>
      </w:r>
      <w:r>
        <w:t xml:space="preserve">“</w:t>
      </w:r>
      <w:r>
        <w:t xml:space="preserve">unvarnished</w:t>
      </w:r>
      <w:r>
        <w:t xml:space="preserve">”</w:t>
      </w:r>
      <w:r>
        <w:t xml:space="preserve"> </w:t>
      </w:r>
      <w:r>
        <w:t xml:space="preserve">— they actively resist corporate gloss. They say the true thing, even when it is uncomfortable. Their Head of Content Chelsea Larsson describes the team’s role as</w:t>
      </w:r>
      <w:r>
        <w:t xml:space="preserve"> </w:t>
      </w:r>
      <w:r>
        <w:t xml:space="preserve">“</w:t>
      </w:r>
      <w:r>
        <w:t xml:space="preserve">using story as the way to guide people through an experience</w:t>
      </w:r>
      <w:r>
        <w:t xml:space="preserve">”</w:t>
      </w:r>
      <w:r>
        <w:t xml:space="preserve"> </w:t>
      </w:r>
      <w:r>
        <w:t xml:space="preserve">— and this philosophy bleeds into every piece of content they publish.</w:t>
      </w:r>
    </w:p>
    <w:p>
      <w:pPr>
        <w:pStyle w:val="BodyText"/>
      </w:pPr>
      <w:r>
        <w:t xml:space="preserve">Their visual identity runs on a deliberate tension: a bookish serif typeface representing human warmth and history, balanced against a clean synthetic sans-serif representing the machine. That duality — human and AI, present in the typography itself — is intentional. It tells you, without words, that Anthropic believes technology should serve human depth, not replace it.</w:t>
      </w:r>
    </w:p>
    <w:p>
      <w:r>
        <w:pict>
          <v:rect style="width:0;height:1.5pt" o:hralign="center" o:hrstd="t" o:hr="t"/>
        </w:pict>
      </w:r>
    </w:p>
    <w:p>
      <w:pPr>
        <w:pStyle w:val="Heading2"/>
      </w:pPr>
      <w:bookmarkStart w:id="24" w:name="Xbc8f0e237193b91b4a2ebc011fb3fedb2dafa3c"/>
      <w:r>
        <w:t xml:space="preserve">LinkedIn: The Intellectual Authority Channel</w:t>
      </w:r>
      <w:bookmarkEnd w:id="24"/>
    </w:p>
    <w:p>
      <w:pPr>
        <w:pStyle w:val="FirstParagraph"/>
      </w:pPr>
      <w:r>
        <w:t xml:space="preserve">On LinkedIn, Anthropic operates as a</w:t>
      </w:r>
      <w:r>
        <w:t xml:space="preserve"> </w:t>
      </w:r>
      <w:r>
        <w:rPr>
          <w:b/>
        </w:rPr>
        <w:t xml:space="preserve">thought-leadership institution</w:t>
      </w:r>
      <w:r>
        <w:t xml:space="preserve">, not a product company. Their content strategy here has three dominant pillars:</w:t>
      </w:r>
    </w:p>
    <w:p>
      <w:pPr>
        <w:pStyle w:val="BodyText"/>
      </w:pPr>
      <w:r>
        <w:rPr>
          <w:b/>
        </w:rPr>
        <w:t xml:space="preserve">Research and safety publishing.</w:t>
      </w:r>
      <w:r>
        <w:t xml:space="preserve"> </w:t>
      </w:r>
      <w:r>
        <w:t xml:space="preserve">They share genuine findings — model cards, interpretability papers, alignment research — without dumbing them down. They trust their audience to rise to the content. This builds a specific kind of authority: not</w:t>
      </w:r>
      <w:r>
        <w:t xml:space="preserve"> </w:t>
      </w:r>
      <w:r>
        <w:t xml:space="preserve">“</w:t>
      </w:r>
      <w:r>
        <w:t xml:space="preserve">look how smart we are</w:t>
      </w:r>
      <w:r>
        <w:t xml:space="preserve">”</w:t>
      </w:r>
      <w:r>
        <w:t xml:space="preserve"> </w:t>
      </w:r>
      <w:r>
        <w:t xml:space="preserve">but</w:t>
      </w:r>
      <w:r>
        <w:t xml:space="preserve"> </w:t>
      </w:r>
      <w:r>
        <w:t xml:space="preserve">“</w:t>
      </w:r>
      <w:r>
        <w:t xml:space="preserve">we are doing the hard work in public so you can trust what we build.</w:t>
      </w:r>
      <w:r>
        <w:t xml:space="preserve">”</w:t>
      </w:r>
    </w:p>
    <w:p>
      <w:pPr>
        <w:pStyle w:val="BodyText"/>
      </w:pPr>
      <w:r>
        <w:rPr>
          <w:b/>
        </w:rPr>
        <w:t xml:space="preserve">Founder and team voice.</w:t>
      </w:r>
      <w:r>
        <w:t xml:space="preserve"> </w:t>
      </w:r>
      <w:r>
        <w:t xml:space="preserve">Dario and Daniela Amodei post personally and substantively on LinkedIn. These are not vanity posts — they engage with the moral weight of what they are building, the tensions they navigate, and the long arc of their mission. The reader comes away feeling like they have had a real conversation, not consumed a press release.</w:t>
      </w:r>
    </w:p>
    <w:p>
      <w:pPr>
        <w:pStyle w:val="BodyText"/>
      </w:pPr>
      <w:r>
        <w:rPr>
          <w:b/>
        </w:rPr>
        <w:t xml:space="preserve">Customer and use-case storytelling.</w:t>
      </w:r>
      <w:r>
        <w:t xml:space="preserve"> </w:t>
      </w:r>
      <w:r>
        <w:t xml:space="preserve">When they do showcase Claude being used, it is through the perspective of the person using it — researchers, writers, founders — rather than the product itself. The product is framed as a quiet enabler of something the human is already trying to do.</w:t>
      </w:r>
    </w:p>
    <w:p>
      <w:pPr>
        <w:pStyle w:val="BodyText"/>
      </w:pPr>
      <w:r>
        <w:t xml:space="preserve">The key insight:</w:t>
      </w:r>
      <w:r>
        <w:t xml:space="preserve"> </w:t>
      </w:r>
      <w:r>
        <w:rPr>
          <w:b/>
        </w:rPr>
        <w:t xml:space="preserve">LinkedIn for Anthropic is where they earn their institutional credibility.</w:t>
      </w:r>
      <w:r>
        <w:t xml:space="preserve"> </w:t>
      </w:r>
      <w:r>
        <w:t xml:space="preserve">It is aimed at researchers, policymakers, enterprise buyers, journalists, and serious practitioners. The tone is authoritative but never condescending. They write like they genuinely believe this is the most important work happening right now — and they make you believe it too.</w:t>
      </w:r>
    </w:p>
    <w:p>
      <w:r>
        <w:pict>
          <v:rect style="width:0;height:1.5pt" o:hralign="center" o:hrstd="t" o:hr="t"/>
        </w:pict>
      </w:r>
    </w:p>
    <w:p>
      <w:pPr>
        <w:pStyle w:val="Heading2"/>
      </w:pPr>
      <w:bookmarkStart w:id="25" w:name="x-twitter-the-real-time-thinking-room"/>
      <w:r>
        <w:t xml:space="preserve">X (Twitter): The Real-Time Thinking Room</w:t>
      </w:r>
      <w:bookmarkEnd w:id="25"/>
    </w:p>
    <w:p>
      <w:pPr>
        <w:pStyle w:val="FirstParagraph"/>
      </w:pPr>
      <w:r>
        <w:t xml:space="preserve">Anthropic’s X presence is where their</w:t>
      </w:r>
      <w:r>
        <w:t xml:space="preserve"> </w:t>
      </w:r>
      <w:r>
        <w:t xml:space="preserve">“</w:t>
      </w:r>
      <w:r>
        <w:t xml:space="preserve">unvarnished</w:t>
      </w:r>
      <w:r>
        <w:t xml:space="preserve">”</w:t>
      </w:r>
      <w:r>
        <w:t xml:space="preserve"> </w:t>
      </w:r>
      <w:r>
        <w:t xml:space="preserve">voice is most visible. They use the platform for three things:</w:t>
      </w:r>
    </w:p>
    <w:p>
      <w:pPr>
        <w:pStyle w:val="BodyText"/>
      </w:pPr>
      <w:r>
        <w:rPr>
          <w:b/>
        </w:rPr>
        <w:t xml:space="preserve">Rapid research announcements.</w:t>
      </w:r>
      <w:r>
        <w:t xml:space="preserve"> </w:t>
      </w:r>
      <w:r>
        <w:t xml:space="preserve">When something ships — a new model, a paper, a capability — it goes to X first. The format is tight: what it is, why it matters, where to learn more. No hype. No superlatives. Just the thing itself.</w:t>
      </w:r>
    </w:p>
    <w:p>
      <w:pPr>
        <w:pStyle w:val="BodyText"/>
      </w:pPr>
      <w:r>
        <w:rPr>
          <w:b/>
        </w:rPr>
        <w:t xml:space="preserve">Direct intellectual engagement.</w:t>
      </w:r>
      <w:r>
        <w:t xml:space="preserve"> </w:t>
      </w:r>
      <w:r>
        <w:t xml:space="preserve">Their team members debate, question, and engage with critics. They do not run from hard questions about AI risk or competitive dynamics. This willingness to engage — rather than simply broadcast — has made their presence feel genuinely trustworthy in a space full of performative confidence.</w:t>
      </w:r>
    </w:p>
    <w:p>
      <w:pPr>
        <w:pStyle w:val="BodyText"/>
      </w:pPr>
      <w:r>
        <w:rPr>
          <w:b/>
        </w:rPr>
        <w:t xml:space="preserve">The cultural conversation.</w:t>
      </w:r>
      <w:r>
        <w:t xml:space="preserve"> </w:t>
      </w:r>
      <w:r>
        <w:t xml:space="preserve">When Anthropic’s Super Bowl 2026 campaign took aim at OpenAI’s ad-supported model, X became the battlefield where the debate played out. Anthropic leaned in. Their message —</w:t>
      </w:r>
      <w:r>
        <w:t xml:space="preserve"> </w:t>
      </w:r>
      <w:r>
        <w:t xml:space="preserve">“</w:t>
      </w:r>
      <w:r>
        <w:t xml:space="preserve">ads are coming to AI, but not to Claude</w:t>
      </w:r>
      <w:r>
        <w:t xml:space="preserve">”</w:t>
      </w:r>
      <w:r>
        <w:t xml:space="preserve"> </w:t>
      </w:r>
      <w:r>
        <w:t xml:space="preserve">— landed on X as a cultural provocation, not just a brand statement. The result: 11% jump in daily active users after the game.</w:t>
      </w:r>
    </w:p>
    <w:p>
      <w:pPr>
        <w:pStyle w:val="BodyText"/>
      </w:pPr>
      <w:r>
        <w:t xml:space="preserve">The key insight:</w:t>
      </w:r>
      <w:r>
        <w:t xml:space="preserve"> </w:t>
      </w:r>
      <w:r>
        <w:rPr>
          <w:b/>
        </w:rPr>
        <w:t xml:space="preserve">X for Anthropic is where they fight for ideas in real time.</w:t>
      </w:r>
      <w:r>
        <w:t xml:space="preserve"> </w:t>
      </w:r>
      <w:r>
        <w:t xml:space="preserve">It is adversarial, fast, and unfiltered. Their tone here is confident, direct, and occasionally sharp. They are not afraid of a fair fight.</w:t>
      </w:r>
    </w:p>
    <w:p>
      <w:r>
        <w:pict>
          <v:rect style="width:0;height:1.5pt" o:hralign="center" o:hrstd="t" o:hr="t"/>
        </w:pict>
      </w:r>
    </w:p>
    <w:p>
      <w:pPr>
        <w:pStyle w:val="Heading2"/>
      </w:pPr>
      <w:bookmarkStart w:id="26" w:name="Xf5cc9182ee18eb0a9a36fe4a5aa79eed2b5de6d"/>
      <w:r>
        <w:t xml:space="preserve">Instagram: The Human and Emotional Channel</w:t>
      </w:r>
      <w:bookmarkEnd w:id="26"/>
    </w:p>
    <w:p>
      <w:pPr>
        <w:pStyle w:val="FirstParagraph"/>
      </w:pPr>
      <w:r>
        <w:t xml:space="preserve">Instagram is where Anthropic shows the soul behind the safety mission. Their visual approach here is notably warmer and more intimate than their other channels. Key patterns include:</w:t>
      </w:r>
    </w:p>
    <w:p>
      <w:pPr>
        <w:pStyle w:val="BodyText"/>
      </w:pPr>
      <w:r>
        <w:rPr>
          <w:b/>
        </w:rPr>
        <w:t xml:space="preserve">Illustration-led content.</w:t>
      </w:r>
      <w:r>
        <w:t xml:space="preserve"> </w:t>
      </w:r>
      <w:r>
        <w:t xml:space="preserve">Rather than screenshots of the product or abstract data visualisations, Anthropic uses custom illustration to make ideas feel approachable. The aesthetic is thoughtful and slightly literary — closer to a well-designed book cover than a tech company’s brand guide.</w:t>
      </w:r>
    </w:p>
    <w:p>
      <w:pPr>
        <w:pStyle w:val="BodyText"/>
      </w:pPr>
      <w:r>
        <w:rPr>
          <w:b/>
        </w:rPr>
        <w:t xml:space="preserve">People, not product.</w:t>
      </w:r>
      <w:r>
        <w:t xml:space="preserve"> </w:t>
      </w:r>
      <w:r>
        <w:t xml:space="preserve">On Instagram, they foreground the humans — the researchers, the people using Claude for things that matter to them personally, the behind-the-scenes of what it means to work on AI at this particular moment. The product is almost never the hero of the frame.</w:t>
      </w:r>
    </w:p>
    <w:p>
      <w:pPr>
        <w:pStyle w:val="BodyText"/>
      </w:pPr>
      <w:r>
        <w:rPr>
          <w:b/>
        </w:rPr>
        <w:t xml:space="preserve">Mission-driven storytelling in short form.</w:t>
      </w:r>
      <w:r>
        <w:t xml:space="preserve"> </w:t>
      </w:r>
      <w:r>
        <w:t xml:space="preserve">Their Reels and Stories use the constraints of the format to land a single emotional idea — often the feeling of possibility, of thinking more clearly, of the strange beauty of doing hard things with a capable partner.</w:t>
      </w:r>
    </w:p>
    <w:p>
      <w:pPr>
        <w:pStyle w:val="BodyText"/>
      </w:pPr>
      <w:r>
        <w:rPr>
          <w:b/>
        </w:rPr>
        <w:t xml:space="preserve">The</w:t>
      </w:r>
      <w:r>
        <w:rPr>
          <w:b/>
        </w:rPr>
        <w:t xml:space="preserve"> </w:t>
      </w:r>
      <w:r>
        <w:rPr>
          <w:b/>
        </w:rPr>
        <w:t xml:space="preserve">“</w:t>
      </w:r>
      <w:r>
        <w:rPr>
          <w:b/>
        </w:rPr>
        <w:t xml:space="preserve">Keep Thinking</w:t>
      </w:r>
      <w:r>
        <w:rPr>
          <w:b/>
        </w:rPr>
        <w:t xml:space="preserve">”</w:t>
      </w:r>
      <w:r>
        <w:rPr>
          <w:b/>
        </w:rPr>
        <w:t xml:space="preserve"> </w:t>
      </w:r>
      <w:r>
        <w:rPr>
          <w:b/>
        </w:rPr>
        <w:t xml:space="preserve">campaign energy.</w:t>
      </w:r>
      <w:r>
        <w:t xml:space="preserve"> </w:t>
      </w:r>
      <w:r>
        <w:t xml:space="preserve">The campaign’s hero spot — a 90-second film that moves from chaos and pessimism to clarity and optimism — captured the emotional register that Instagram content tries to sustain across all touchpoints. The feeling of a problem yielding. The feeling of not giving up. The feeling of being one of those people who cannot walk away from a hard thing.</w:t>
      </w:r>
    </w:p>
    <w:p>
      <w:pPr>
        <w:pStyle w:val="BodyText"/>
      </w:pPr>
      <w:r>
        <w:t xml:space="preserve">The key insight:</w:t>
      </w:r>
      <w:r>
        <w:t xml:space="preserve"> </w:t>
      </w:r>
      <w:r>
        <w:rPr>
          <w:b/>
        </w:rPr>
        <w:t xml:space="preserve">Instagram for Anthropic is where they make you feel something.</w:t>
      </w:r>
      <w:r>
        <w:t xml:space="preserve"> </w:t>
      </w:r>
      <w:r>
        <w:t xml:space="preserve">It is the emotional entry point into a brand that could otherwise feel very cerebral. They use it to answer the question: why does any of this actually matter to a person?</w:t>
      </w:r>
    </w:p>
    <w:p>
      <w:r>
        <w:pict>
          <v:rect style="width:0;height:1.5pt" o:hralign="center" o:hrstd="t" o:hr="t"/>
        </w:pict>
      </w:r>
    </w:p>
    <w:p>
      <w:pPr>
        <w:pStyle w:val="Heading2"/>
      </w:pPr>
      <w:bookmarkStart w:id="27" w:name="X32c9e187c789156be738c88234d4add3a9825ac"/>
      <w:r>
        <w:t xml:space="preserve">The Anthropic Playbook in Three Principles</w:t>
      </w:r>
      <w:bookmarkEnd w:id="27"/>
    </w:p>
    <w:p>
      <w:pPr>
        <w:pStyle w:val="FirstParagraph"/>
      </w:pPr>
      <w:r>
        <w:rPr>
          <w:b/>
        </w:rPr>
        <w:t xml:space="preserve">1. Lead with the stakes, not the features.</w:t>
      </w:r>
      <w:r>
        <w:t xml:space="preserve"> </w:t>
      </w:r>
      <w:r>
        <w:t xml:space="preserve">Anthropic never opens with what the product does. They open with what is at stake — for human intelligence, for the future, for the person in front of them. Features are evidence of those stakes being taken seriously.</w:t>
      </w:r>
    </w:p>
    <w:p>
      <w:pPr>
        <w:pStyle w:val="BodyText"/>
      </w:pPr>
      <w:r>
        <w:rPr>
          <w:b/>
        </w:rPr>
        <w:t xml:space="preserve">2. Trust is built through transparency, not perfection.</w:t>
      </w:r>
      <w:r>
        <w:t xml:space="preserve"> </w:t>
      </w:r>
      <w:r>
        <w:t xml:space="preserve">They publish failure modes alongside capabilities. They label things</w:t>
      </w:r>
      <w:r>
        <w:t xml:space="preserve"> </w:t>
      </w:r>
      <w:r>
        <w:t xml:space="preserve">“</w:t>
      </w:r>
      <w:r>
        <w:t xml:space="preserve">research preview.</w:t>
      </w:r>
      <w:r>
        <w:t xml:space="preserve">”</w:t>
      </w:r>
      <w:r>
        <w:t xml:space="preserve"> </w:t>
      </w:r>
      <w:r>
        <w:t xml:space="preserve">They say hard things in public. This creates a specific kind of trust that polished, confident marketing cannot buy.</w:t>
      </w:r>
    </w:p>
    <w:p>
      <w:pPr>
        <w:pStyle w:val="BodyText"/>
      </w:pPr>
      <w:r>
        <w:rPr>
          <w:b/>
        </w:rPr>
        <w:t xml:space="preserve">3. The human is always the hero.</w:t>
      </w:r>
      <w:r>
        <w:t xml:space="preserve"> </w:t>
      </w:r>
      <w:r>
        <w:t xml:space="preserve">Whether it is the problem-solver up at 3am, the researcher making a breakthrough, or the person trying to communicate better with their mother — the human’s journey is always the narrative. Claude is the best chapter in that story, not the whole book.</w:t>
      </w:r>
    </w:p>
    <w:p>
      <w:r>
        <w:pict>
          <v:rect style="width:0;height:1.5pt" o:hralign="center" o:hrstd="t" o:hr="t"/>
        </w:pict>
      </w:r>
    </w:p>
    <w:p>
      <w:pPr>
        <w:pStyle w:val="Heading1"/>
      </w:pPr>
      <w:bookmarkStart w:id="28" w:name="part-two-donnas-social-media-strategy"/>
      <w:r>
        <w:t xml:space="preserve">Part Two: Donna’s Social Media Strategy</w:t>
      </w:r>
      <w:bookmarkEnd w:id="28"/>
    </w:p>
    <w:p>
      <w:pPr>
        <w:pStyle w:val="Heading2"/>
      </w:pPr>
      <w:bookmarkStart w:id="29" w:name="what-makes-donna-different"/>
      <w:r>
        <w:t xml:space="preserve">What Makes Donna Different</w:t>
      </w:r>
      <w:bookmarkEnd w:id="29"/>
    </w:p>
    <w:p>
      <w:pPr>
        <w:pStyle w:val="FirstParagraph"/>
      </w:pPr>
      <w:r>
        <w:t xml:space="preserve">Donna is not a productivity tool. She is not a chatbot. She is not a dashboard. Donna is the first app that knows what actually matters in your life and tells you — before you have to ask.</w:t>
      </w:r>
    </w:p>
    <w:p>
      <w:pPr>
        <w:pStyle w:val="BodyText"/>
      </w:pPr>
      <w:r>
        <w:t xml:space="preserve">This is a fundamentally different value proposition to anything else in the market. And it demands a fundamentally different approach to social media. You are not selling a feature set. You are selling relief. You are selling the end of a very specific, very modern kind of anxiety.</w:t>
      </w:r>
    </w:p>
    <w:p>
      <w:pPr>
        <w:pStyle w:val="BodyText"/>
      </w:pPr>
      <w:r>
        <w:t xml:space="preserve">The strategic question is not</w:t>
      </w:r>
      <w:r>
        <w:t xml:space="preserve"> </w:t>
      </w:r>
      <w:r>
        <w:t xml:space="preserve">“</w:t>
      </w:r>
      <w:r>
        <w:t xml:space="preserve">how do we explain what Donna does?</w:t>
      </w:r>
      <w:r>
        <w:t xml:space="preserve">”</w:t>
      </w:r>
      <w:r>
        <w:t xml:space="preserve"> </w:t>
      </w:r>
      <w:r>
        <w:t xml:space="preserve">It is:</w:t>
      </w:r>
      <w:r>
        <w:t xml:space="preserve"> </w:t>
      </w:r>
      <w:r>
        <w:rPr>
          <w:b/>
        </w:rPr>
        <w:t xml:space="preserve">“</w:t>
      </w:r>
      <w:r>
        <w:rPr>
          <w:b/>
        </w:rPr>
        <w:t xml:space="preserve">how do we make someone feel the thing Donna solves, and then show them the way out?</w:t>
      </w:r>
      <w:r>
        <w:rPr>
          <w:b/>
        </w:rPr>
        <w:t xml:space="preserve">”</w:t>
      </w:r>
    </w:p>
    <w:p>
      <w:r>
        <w:pict>
          <v:rect style="width:0;height:1.5pt" o:hralign="center" o:hrstd="t" o:hr="t"/>
        </w:pict>
      </w:r>
    </w:p>
    <w:p>
      <w:pPr>
        <w:pStyle w:val="Heading2"/>
      </w:pPr>
      <w:bookmarkStart w:id="30" w:name="donnas-brand-voice"/>
      <w:r>
        <w:t xml:space="preserve">Donna’s Brand Voice</w:t>
      </w:r>
      <w:bookmarkEnd w:id="30"/>
    </w:p>
    <w:p>
      <w:pPr>
        <w:pStyle w:val="FirstParagraph"/>
      </w:pPr>
      <w:r>
        <w:t xml:space="preserve">Donna is a character, not just an app name. She should have the qualities of a brilliant, calm, deeply observant chief of staff — someone who has already read everything before you walk into the room. Think of her as:</w:t>
      </w:r>
    </w:p>
    <w:p>
      <w:pPr>
        <w:numPr>
          <w:ilvl w:val="0"/>
          <w:numId w:val="1001"/>
        </w:numPr>
        <w:pStyle w:val="Compact"/>
      </w:pPr>
      <w:r>
        <w:rPr>
          <w:b/>
        </w:rPr>
        <w:t xml:space="preserve">Warm but not sentimental.</w:t>
      </w:r>
      <w:r>
        <w:t xml:space="preserve"> </w:t>
      </w:r>
      <w:r>
        <w:t xml:space="preserve">She cares about you, but she is not trying to be your best friend. She is trying to make your life work.</w:t>
      </w:r>
    </w:p>
    <w:p>
      <w:pPr>
        <w:numPr>
          <w:ilvl w:val="0"/>
          <w:numId w:val="1001"/>
        </w:numPr>
        <w:pStyle w:val="Compact"/>
      </w:pPr>
      <w:r>
        <w:rPr>
          <w:b/>
        </w:rPr>
        <w:t xml:space="preserve">Precise.</w:t>
      </w:r>
      <w:r>
        <w:t xml:space="preserve"> </w:t>
      </w:r>
      <w:r>
        <w:t xml:space="preserve">She does not use ten words when three will do. When she tells you something, it is because it matters.</w:t>
      </w:r>
    </w:p>
    <w:p>
      <w:pPr>
        <w:numPr>
          <w:ilvl w:val="0"/>
          <w:numId w:val="1001"/>
        </w:numPr>
        <w:pStyle w:val="Compact"/>
      </w:pPr>
      <w:r>
        <w:rPr>
          <w:b/>
        </w:rPr>
        <w:t xml:space="preserve">Anticipatory.</w:t>
      </w:r>
      <w:r>
        <w:t xml:space="preserve"> </w:t>
      </w:r>
      <w:r>
        <w:t xml:space="preserve">She is always one step ahead. The tone of Donna’s brand should feel like she already knew you were going to ask.</w:t>
      </w:r>
    </w:p>
    <w:p>
      <w:pPr>
        <w:numPr>
          <w:ilvl w:val="0"/>
          <w:numId w:val="1001"/>
        </w:numPr>
        <w:pStyle w:val="Compact"/>
      </w:pPr>
      <w:r>
        <w:rPr>
          <w:b/>
        </w:rPr>
        <w:t xml:space="preserve">Honest about the overwhelm.</w:t>
      </w:r>
      <w:r>
        <w:t xml:space="preserve"> </w:t>
      </w:r>
      <w:r>
        <w:t xml:space="preserve">She never pretends that modern professional life is not genuinely hard. She validates the chaos before she cuts through it.</w:t>
      </w:r>
    </w:p>
    <w:p>
      <w:pPr>
        <w:numPr>
          <w:ilvl w:val="0"/>
          <w:numId w:val="1001"/>
        </w:numPr>
        <w:pStyle w:val="Compact"/>
      </w:pPr>
      <w:r>
        <w:rPr>
          <w:b/>
        </w:rPr>
        <w:t xml:space="preserve">Never performatively helpful.</w:t>
      </w:r>
      <w:r>
        <w:t xml:space="preserve"> </w:t>
      </w:r>
      <w:r>
        <w:t xml:space="preserve">She is not cheerful. She does not celebrate completing tasks. She simply keeps everything from falling apart — quietly, reliably, without needing to be noticed.</w:t>
      </w:r>
    </w:p>
    <w:p>
      <w:pPr>
        <w:pStyle w:val="FirstParagraph"/>
      </w:pPr>
      <w:r>
        <w:t xml:space="preserve">In writing, Donna’s voice sounds like: calm, clean sentences that land with weight. No exclamation marks. No jargon. No</w:t>
      </w:r>
      <w:r>
        <w:t xml:space="preserve"> </w:t>
      </w:r>
      <w:r>
        <w:t xml:space="preserve">“</w:t>
      </w:r>
      <w:r>
        <w:t xml:space="preserve">game-changing</w:t>
      </w:r>
      <w:r>
        <w:t xml:space="preserve">”</w:t>
      </w:r>
      <w:r>
        <w:t xml:space="preserve"> </w:t>
      </w:r>
      <w:r>
        <w:t xml:space="preserve">or</w:t>
      </w:r>
      <w:r>
        <w:t xml:space="preserve"> </w:t>
      </w:r>
      <w:r>
        <w:t xml:space="preserve">“</w:t>
      </w:r>
      <w:r>
        <w:t xml:space="preserve">revolutionary.</w:t>
      </w:r>
      <w:r>
        <w:t xml:space="preserve">”</w:t>
      </w:r>
      <w:r>
        <w:t xml:space="preserve"> </w:t>
      </w:r>
      <w:r>
        <w:t xml:space="preserve">She speaks like someone who has seen it all and knows exactly what to do.</w:t>
      </w:r>
    </w:p>
    <w:p>
      <w:r>
        <w:pict>
          <v:rect style="width:0;height:1.5pt" o:hralign="center" o:hrstd="t" o:hr="t"/>
        </w:pict>
      </w:r>
    </w:p>
    <w:p>
      <w:pPr>
        <w:pStyle w:val="Heading2"/>
      </w:pPr>
      <w:bookmarkStart w:id="31" w:name="platform-strategy-for-donna"/>
      <w:r>
        <w:t xml:space="preserve">Platform Strategy for Donna</w:t>
      </w:r>
      <w:bookmarkEnd w:id="31"/>
    </w:p>
    <w:p>
      <w:pPr>
        <w:pStyle w:val="Heading3"/>
      </w:pPr>
      <w:bookmarkStart w:id="32" w:name="X5ba9a9322af593a7651c071b3c33b8f4fc86cdb"/>
      <w:r>
        <w:t xml:space="preserve">LinkedIn: B2B Authority and Emotional Credibility</w:t>
      </w:r>
      <w:bookmarkEnd w:id="32"/>
    </w:p>
    <w:p>
      <w:pPr>
        <w:pStyle w:val="FirstParagraph"/>
      </w:pPr>
      <w:r>
        <w:rPr>
          <w:b/>
        </w:rPr>
        <w:t xml:space="preserve">Target audience:</w:t>
      </w:r>
      <w:r>
        <w:t xml:space="preserve"> </w:t>
      </w:r>
      <w:r>
        <w:t xml:space="preserve">Founders, executives, senior professionals, investors, and operators who live in their inboxes and calendars.</w:t>
      </w:r>
    </w:p>
    <w:p>
      <w:pPr>
        <w:pStyle w:val="BodyText"/>
      </w:pPr>
      <w:r>
        <w:rPr>
          <w:b/>
        </w:rPr>
        <w:t xml:space="preserve">Content pillars:</w:t>
      </w:r>
    </w:p>
    <w:p>
      <w:pPr>
        <w:pStyle w:val="BodyText"/>
      </w:pPr>
      <w:r>
        <w:rPr>
          <w:i/>
        </w:rPr>
        <w:t xml:space="preserve">The Cost of Cognitive Overload.</w:t>
      </w:r>
      <w:r>
        <w:t xml:space="preserve"> </w:t>
      </w:r>
      <w:r>
        <w:t xml:space="preserve">Posts that quantify or articulate the real cost of dropped commitments, missed signals, and relationship neglect in professional life. No product mention. Just the truth of the problem.</w:t>
      </w:r>
      <w:r>
        <w:t xml:space="preserve"> </w:t>
      </w:r>
      <w:r>
        <w:t xml:space="preserve">“</w:t>
      </w:r>
      <w:r>
        <w:t xml:space="preserve">The average executive sends 120 emails a day and can recall roughly 30% of their outstanding commitments at any given time. That gap is not a personal failing. It is a structural problem no tool was designed to solve.</w:t>
      </w:r>
      <w:r>
        <w:t xml:space="preserve">”</w:t>
      </w:r>
    </w:p>
    <w:p>
      <w:pPr>
        <w:pStyle w:val="BodyText"/>
      </w:pPr>
      <w:r>
        <w:rPr>
          <w:i/>
        </w:rPr>
        <w:t xml:space="preserve">Use-case snapshots.</w:t>
      </w:r>
      <w:r>
        <w:t xml:space="preserve"> </w:t>
      </w:r>
      <w:r>
        <w:t xml:space="preserve">Short, specific stories of what Donna notices that you would not.</w:t>
      </w:r>
      <w:r>
        <w:t xml:space="preserve"> </w:t>
      </w:r>
      <w:r>
        <w:t xml:space="preserve">“</w:t>
      </w:r>
      <w:r>
        <w:t xml:space="preserve">On a Tuesday morning, before you open your inbox, Donna has already flagged that you promised Marcus a follow-up six weeks ago and he has not replied to anything since. You were going cold with someone important and did not know it.</w:t>
      </w:r>
      <w:r>
        <w:t xml:space="preserve">”</w:t>
      </w:r>
    </w:p>
    <w:p>
      <w:pPr>
        <w:pStyle w:val="BodyText"/>
      </w:pPr>
      <w:r>
        <w:rPr>
          <w:i/>
        </w:rPr>
        <w:t xml:space="preserve">The human cost of the problem.</w:t>
      </w:r>
      <w:r>
        <w:t xml:space="preserve"> </w:t>
      </w:r>
      <w:r>
        <w:t xml:space="preserve">Posts that connect operational failures to real human consequences — the relationship damaged, the deal that slipped, the team member who felt unseen. These are the moments that hit hardest on LinkedIn.</w:t>
      </w:r>
    </w:p>
    <w:p>
      <w:pPr>
        <w:pStyle w:val="BodyText"/>
      </w:pPr>
      <w:r>
        <w:rPr>
          <w:i/>
        </w:rPr>
        <w:t xml:space="preserve">Donna’s principles.</w:t>
      </w:r>
      <w:r>
        <w:t xml:space="preserve"> </w:t>
      </w:r>
      <w:r>
        <w:t xml:space="preserve">Posts that articulate the philosophy of how Donna works — never storing data carelessly, never executing without your authorisation, operating as a layer of intelligence that amplifies your judgment rather than replacing it. This builds the trust that enterprise buyers need to feel.</w:t>
      </w:r>
    </w:p>
    <w:p>
      <w:pPr>
        <w:pStyle w:val="Heading3"/>
      </w:pPr>
      <w:bookmarkStart w:id="33" w:name="X76a90b5a18f0893716ef72875a2c24f5255cd15"/>
      <w:r>
        <w:t xml:space="preserve">Instagram: Emotional Storytelling and Cinematic Identity</w:t>
      </w:r>
      <w:bookmarkEnd w:id="33"/>
    </w:p>
    <w:p>
      <w:pPr>
        <w:pStyle w:val="FirstParagraph"/>
      </w:pPr>
      <w:r>
        <w:rPr>
          <w:b/>
        </w:rPr>
        <w:t xml:space="preserve">Target audience:</w:t>
      </w:r>
      <w:r>
        <w:t xml:space="preserve"> </w:t>
      </w:r>
      <w:r>
        <w:t xml:space="preserve">Ambitious professionals in their 30s who feel the weight of their digital life. People who are good at their jobs but losing the war on their own attention.</w:t>
      </w:r>
    </w:p>
    <w:p>
      <w:pPr>
        <w:pStyle w:val="BodyText"/>
      </w:pPr>
      <w:r>
        <w:rPr>
          <w:b/>
        </w:rPr>
        <w:t xml:space="preserve">Content pillars:</w:t>
      </w:r>
    </w:p>
    <w:p>
      <w:pPr>
        <w:pStyle w:val="BodyText"/>
      </w:pPr>
      <w:r>
        <w:rPr>
          <w:i/>
        </w:rPr>
        <w:t xml:space="preserve">The Feeling of Relief.</w:t>
      </w:r>
      <w:r>
        <w:t xml:space="preserve"> </w:t>
      </w:r>
      <w:r>
        <w:t xml:space="preserve">Short-form video and visual content that captures what it feels like when everything that matters has been caught — the specific exhale of knowing nothing has fallen through the cracks. This is felt, not explained.</w:t>
      </w:r>
    </w:p>
    <w:p>
      <w:pPr>
        <w:pStyle w:val="BodyText"/>
      </w:pPr>
      <w:r>
        <w:rPr>
          <w:i/>
        </w:rPr>
        <w:t xml:space="preserve">Before and After States.</w:t>
      </w:r>
      <w:r>
        <w:t xml:space="preserve"> </w:t>
      </w:r>
      <w:r>
        <w:t xml:space="preserve">Not product screenshots. Instead, contrasting emotional states — the Sunday night dread of a scattered week versus the quiet confidence of someone who knows exactly what matters on Monday morning.</w:t>
      </w:r>
    </w:p>
    <w:p>
      <w:pPr>
        <w:pStyle w:val="BodyText"/>
      </w:pPr>
      <w:r>
        <w:rPr>
          <w:i/>
        </w:rPr>
        <w:t xml:space="preserve">Donna’s observations.</w:t>
      </w:r>
      <w:r>
        <w:t xml:space="preserve"> </w:t>
      </w:r>
      <w:r>
        <w:t xml:space="preserve">Illustrated or typographic content that shows the kinds of things Donna notices. Simple, precise, slightly uncanny in their accuracy:</w:t>
      </w:r>
      <w:r>
        <w:t xml:space="preserve"> </w:t>
      </w:r>
      <w:r>
        <w:t xml:space="preserve">“</w:t>
      </w:r>
      <w:r>
        <w:t xml:space="preserve">You have not spoken to your most important client in 47 days. The last conversation ended with you saying you would send something over. You never did.</w:t>
      </w:r>
      <w:r>
        <w:t xml:space="preserve">”</w:t>
      </w:r>
    </w:p>
    <w:p>
      <w:pPr>
        <w:pStyle w:val="BodyText"/>
      </w:pPr>
      <w:r>
        <w:rPr>
          <w:i/>
        </w:rPr>
        <w:t xml:space="preserve">Behind the intelligence.</w:t>
      </w:r>
      <w:r>
        <w:t xml:space="preserve"> </w:t>
      </w:r>
      <w:r>
        <w:t xml:space="preserve">Intimate glimpses into how Donna thinks — what signals she reads, what patterns she recognises, the kind of attention she pays that most tools do not. Treated visually as something between a detective’s caseboard and a well-organised mind.</w:t>
      </w:r>
    </w:p>
    <w:p>
      <w:pPr>
        <w:pStyle w:val="BodyText"/>
      </w:pPr>
      <w:r>
        <w:rPr>
          <w:b/>
        </w:rPr>
        <w:t xml:space="preserve">Visual direction:</w:t>
      </w:r>
      <w:r>
        <w:t xml:space="preserve"> </w:t>
      </w:r>
      <w:r>
        <w:t xml:space="preserve">Clean and quiet. Dark backgrounds or warm neutrals. Typography-led. If there is illustration, it is elegant and slightly literary — reminiscent of the way Anthropic blends the human with the synthetic. The aesthetic should feel like a calm, organised mind — not a productivity app.</w:t>
      </w:r>
    </w:p>
    <w:p>
      <w:pPr>
        <w:pStyle w:val="Heading3"/>
      </w:pPr>
      <w:bookmarkStart w:id="34" w:name="x-twitter-sharp-provocative-and-real"/>
      <w:r>
        <w:t xml:space="preserve">X (Twitter): Sharp, Provocative, and Real</w:t>
      </w:r>
      <w:bookmarkEnd w:id="34"/>
    </w:p>
    <w:p>
      <w:pPr>
        <w:pStyle w:val="FirstParagraph"/>
      </w:pPr>
      <w:r>
        <w:rPr>
          <w:b/>
        </w:rPr>
        <w:t xml:space="preserve">Target audience:</w:t>
      </w:r>
      <w:r>
        <w:t xml:space="preserve"> </w:t>
      </w:r>
      <w:r>
        <w:t xml:space="preserve">Tech-adjacent professionals, founders, early adopters, and anyone who has ever rage-tweeted about their inbox.</w:t>
      </w:r>
    </w:p>
    <w:p>
      <w:pPr>
        <w:pStyle w:val="BodyText"/>
      </w:pPr>
      <w:r>
        <w:rPr>
          <w:b/>
        </w:rPr>
        <w:t xml:space="preserve">Content pillars:</w:t>
      </w:r>
    </w:p>
    <w:p>
      <w:pPr>
        <w:pStyle w:val="BodyText"/>
      </w:pPr>
      <w:r>
        <w:rPr>
          <w:i/>
        </w:rPr>
        <w:t xml:space="preserve">The provocation.</w:t>
      </w:r>
      <w:r>
        <w:t xml:space="preserve"> </w:t>
      </w:r>
      <w:r>
        <w:t xml:space="preserve">Short, sharp observations about the specific failures of modern productivity culture.</w:t>
      </w:r>
      <w:r>
        <w:t xml:space="preserve"> </w:t>
      </w:r>
      <w:r>
        <w:t xml:space="preserve">“</w:t>
      </w:r>
      <w:r>
        <w:t xml:space="preserve">Every other productivity app tells you to do more. Donna’s job is to make sure you actually did what you said you would.</w:t>
      </w:r>
      <w:r>
        <w:t xml:space="preserve">”</w:t>
      </w:r>
    </w:p>
    <w:p>
      <w:pPr>
        <w:pStyle w:val="BodyText"/>
      </w:pPr>
      <w:r>
        <w:rPr>
          <w:i/>
        </w:rPr>
        <w:t xml:space="preserve">The uncomfortable truth.</w:t>
      </w:r>
      <w:r>
        <w:t xml:space="preserve"> </w:t>
      </w:r>
      <w:r>
        <w:t xml:space="preserve">Posts that name the specific pain Donna solves, without apology.</w:t>
      </w:r>
      <w:r>
        <w:t xml:space="preserve"> </w:t>
      </w:r>
      <w:r>
        <w:t xml:space="preserve">“</w:t>
      </w:r>
      <w:r>
        <w:t xml:space="preserve">You have 47 unread messages marked</w:t>
      </w:r>
      <w:r>
        <w:t xml:space="preserve"> </w:t>
      </w:r>
      <w:r>
        <w:t xml:space="preserve">‘</w:t>
      </w:r>
      <w:r>
        <w:t xml:space="preserve">follow up.</w:t>
      </w:r>
      <w:r>
        <w:t xml:space="preserve">’</w:t>
      </w:r>
      <w:r>
        <w:t xml:space="preserve"> </w:t>
      </w:r>
      <w:r>
        <w:t xml:space="preserve">You will get to 12 of them. Donna follows up on the other 35.</w:t>
      </w:r>
      <w:r>
        <w:t xml:space="preserve">”</w:t>
      </w:r>
    </w:p>
    <w:p>
      <w:pPr>
        <w:pStyle w:val="BodyText"/>
      </w:pPr>
      <w:r>
        <w:rPr>
          <w:i/>
        </w:rPr>
        <w:t xml:space="preserve">Contrast with the category.</w:t>
      </w:r>
      <w:r>
        <w:t xml:space="preserve"> </w:t>
      </w:r>
      <w:r>
        <w:t xml:space="preserve">Donna is not a todo app. Not a calendar. Not a chatbot. The X strategy should aggressively define what Donna is not, in order to make space for what she is.</w:t>
      </w:r>
    </w:p>
    <w:p>
      <w:pPr>
        <w:pStyle w:val="BodyText"/>
      </w:pPr>
      <w:r>
        <w:rPr>
          <w:i/>
        </w:rPr>
        <w:t xml:space="preserve">Transparency about the hard things.</w:t>
      </w:r>
      <w:r>
        <w:t xml:space="preserve"> </w:t>
      </w:r>
      <w:r>
        <w:t xml:space="preserve">Posts about the real challenges of building a trust-based intelligence layer — privacy, autonomy, AI ethics — approached with the same unvarnished honesty that Anthropic brings to X. This is where trust is built or lost with the tech-forward early adopter.</w:t>
      </w:r>
    </w:p>
    <w:p>
      <w:r>
        <w:pict>
          <v:rect style="width:0;height:1.5pt" o:hralign="center" o:hrstd="t" o:hr="t"/>
        </w:pict>
      </w:r>
    </w:p>
    <w:p>
      <w:pPr>
        <w:pStyle w:val="Heading1"/>
      </w:pPr>
      <w:bookmarkStart w:id="35" w:name="X3a7101bc1ae7fb52f1b072f7a5826736cb619b2"/>
      <w:r>
        <w:t xml:space="preserve">Part Three: The Product Launch Video — Telling Donna’s Story</w:t>
      </w:r>
      <w:bookmarkEnd w:id="35"/>
    </w:p>
    <w:p>
      <w:pPr>
        <w:pStyle w:val="Heading2"/>
      </w:pPr>
      <w:bookmarkStart w:id="36" w:name="the-foundational-insight"/>
      <w:r>
        <w:t xml:space="preserve">The Foundational Insight</w:t>
      </w:r>
      <w:bookmarkEnd w:id="36"/>
    </w:p>
    <w:p>
      <w:pPr>
        <w:pStyle w:val="FirstParagraph"/>
      </w:pPr>
      <w:r>
        <w:t xml:space="preserve">The mistake most product launch videos make is starting with the product. They show you the interface. They list the features. They explain the integration. They demonstrate the workflow.</w:t>
      </w:r>
    </w:p>
    <w:p>
      <w:pPr>
        <w:pStyle w:val="BodyText"/>
      </w:pPr>
      <w:r>
        <w:t xml:space="preserve">Donna’s launch video starts somewhere completely different. It starts in the middle of the night.</w:t>
      </w:r>
    </w:p>
    <w:p>
      <w:pPr>
        <w:pStyle w:val="BodyText"/>
      </w:pPr>
      <w:r>
        <w:t xml:space="preserve">Because that is where the problem lives. Not in a busy inbox or a cluttered calendar. The problem lives in the specific anxiety of 11:47pm, when you are trying to sleep but something you promised someone keeps surfacing in your mind and you cannot remember what it was or when you said it or whether it is already too late.</w:t>
      </w:r>
    </w:p>
    <w:p>
      <w:pPr>
        <w:pStyle w:val="BodyText"/>
      </w:pPr>
      <w:r>
        <w:t xml:space="preserve">That is the emotional truth Donna solves. That is where the story begins.</w:t>
      </w:r>
    </w:p>
    <w:p>
      <w:r>
        <w:pict>
          <v:rect style="width:0;height:1.5pt" o:hralign="center" o:hrstd="t" o:hr="t"/>
        </w:pict>
      </w:r>
    </w:p>
    <w:p>
      <w:pPr>
        <w:pStyle w:val="Heading2"/>
      </w:pPr>
      <w:bookmarkStart w:id="37" w:name="the-video-concept-before-you-ask"/>
      <w:r>
        <w:t xml:space="preserve">The Video Concept:</w:t>
      </w:r>
      <w:r>
        <w:t xml:space="preserve"> </w:t>
      </w:r>
      <w:r>
        <w:t xml:space="preserve">“</w:t>
      </w:r>
      <w:r>
        <w:t xml:space="preserve">Before You Ask</w:t>
      </w:r>
      <w:r>
        <w:t xml:space="preserve">”</w:t>
      </w:r>
      <w:bookmarkEnd w:id="37"/>
    </w:p>
    <w:p>
      <w:pPr>
        <w:pStyle w:val="FirstParagraph"/>
      </w:pPr>
      <w:r>
        <w:rPr>
          <w:b/>
        </w:rPr>
        <w:t xml:space="preserve">Format:</w:t>
      </w:r>
      <w:r>
        <w:t xml:space="preserve"> </w:t>
      </w:r>
      <w:r>
        <w:t xml:space="preserve">90-second hero film for launch. Cut-downs at 60s, 30s, and 15s for paid social.</w:t>
      </w:r>
    </w:p>
    <w:p>
      <w:pPr>
        <w:pStyle w:val="BodyText"/>
      </w:pPr>
      <w:r>
        <w:rPr>
          <w:b/>
        </w:rPr>
        <w:t xml:space="preserve">Visual tone:</w:t>
      </w:r>
      <w:r>
        <w:t xml:space="preserve"> </w:t>
      </w:r>
      <w:r>
        <w:t xml:space="preserve">Quiet, intimate, cinematic. Shot on warm, slightly desaturated film. Interior spaces — a home office at dawn, a kitchen counter before the house wakes up, the brief stillness of a commute. This is a film about the small private moments of a professional life, not the performance of productivity.</w:t>
      </w:r>
    </w:p>
    <w:p>
      <w:pPr>
        <w:pStyle w:val="BodyText"/>
      </w:pPr>
      <w:r>
        <w:rPr>
          <w:b/>
        </w:rPr>
        <w:t xml:space="preserve">Music:</w:t>
      </w:r>
      <w:r>
        <w:t xml:space="preserve"> </w:t>
      </w:r>
      <w:r>
        <w:t xml:space="preserve">Sparse piano or acoustic score. Something with weight but not heaviness. The emotional register is not anxiety — it is relief. The music should land there by the end.</w:t>
      </w:r>
    </w:p>
    <w:p>
      <w:r>
        <w:pict>
          <v:rect style="width:0;height:1.5pt" o:hralign="center" o:hrstd="t" o:hr="t"/>
        </w:pict>
      </w:r>
    </w:p>
    <w:p>
      <w:pPr>
        <w:pStyle w:val="Heading3"/>
      </w:pPr>
      <w:bookmarkStart w:id="38" w:name="scene-by-scene-narrative"/>
      <w:r>
        <w:t xml:space="preserve">Scene-by-Scene Narrative</w:t>
      </w:r>
      <w:bookmarkEnd w:id="38"/>
    </w:p>
    <w:p>
      <w:pPr>
        <w:pStyle w:val="FirstParagraph"/>
      </w:pPr>
      <w:r>
        <w:rPr>
          <w:b/>
        </w:rPr>
        <w:t xml:space="preserve">SCENE 1 — THE WEIGHT (0:00–0:18)</w:t>
      </w:r>
    </w:p>
    <w:p>
      <w:pPr>
        <w:pStyle w:val="BodyText"/>
      </w:pPr>
      <w:r>
        <w:rPr>
          <w:i/>
        </w:rPr>
        <w:t xml:space="preserve">Visual:</w:t>
      </w:r>
      <w:r>
        <w:t xml:space="preserve"> </w:t>
      </w:r>
      <w:r>
        <w:t xml:space="preserve">A bedroom. 11:47pm on a phone screen. A person lying awake, eyes open, staring at the ceiling. The light from a phone dims as they put it down. Then they pick it up again.</w:t>
      </w:r>
    </w:p>
    <w:p>
      <w:pPr>
        <w:pStyle w:val="BodyText"/>
      </w:pPr>
      <w:r>
        <w:rPr>
          <w:i/>
        </w:rPr>
        <w:t xml:space="preserve">No dialogue. Just the sound of the room.</w:t>
      </w:r>
    </w:p>
    <w:p>
      <w:pPr>
        <w:pStyle w:val="BodyText"/>
      </w:pPr>
      <w:r>
        <w:rPr>
          <w:i/>
        </w:rPr>
        <w:t xml:space="preserve">Cut to:</w:t>
      </w:r>
      <w:r>
        <w:t xml:space="preserve"> </w:t>
      </w:r>
      <w:r>
        <w:t xml:space="preserve">The same person, 6:14am. Coffee cup. Laptop open. Their inbox is already full. They are scanning, scrolling, catching up before the day starts. The expression is not stress — it is something quieter. It is the face of someone who has been doing this for a long time and has accepted it as the cost of doing business.</w:t>
      </w:r>
    </w:p>
    <w:p>
      <w:pPr>
        <w:pStyle w:val="BodyText"/>
      </w:pPr>
      <w:r>
        <w:rPr>
          <w:i/>
        </w:rPr>
        <w:t xml:space="preserve">Voiceover (quiet, female, unhurried — this is Donna’s voice):</w:t>
      </w:r>
      <w:r>
        <w:t xml:space="preserve"> </w:t>
      </w:r>
      <w:r>
        <w:t xml:space="preserve">“</w:t>
      </w:r>
      <w:r>
        <w:t xml:space="preserve">Every day, you carry more than you can hold.</w:t>
      </w:r>
      <w:r>
        <w:t xml:space="preserve">”</w:t>
      </w:r>
    </w:p>
    <w:p>
      <w:r>
        <w:pict>
          <v:rect style="width:0;height:1.5pt" o:hralign="center" o:hrstd="t" o:hr="t"/>
        </w:pict>
      </w:r>
    </w:p>
    <w:p>
      <w:pPr>
        <w:pStyle w:val="FirstParagraph"/>
      </w:pPr>
      <w:r>
        <w:rPr>
          <w:b/>
        </w:rPr>
        <w:t xml:space="preserve">SCENE 2 — THE THINGS THAT FALL (0:18–0:40)</w:t>
      </w:r>
    </w:p>
    <w:p>
      <w:pPr>
        <w:pStyle w:val="BodyText"/>
      </w:pPr>
      <w:r>
        <w:rPr>
          <w:i/>
        </w:rPr>
        <w:t xml:space="preserve">Visual:</w:t>
      </w:r>
      <w:r>
        <w:t xml:space="preserve"> </w:t>
      </w:r>
      <w:r>
        <w:t xml:space="preserve">A series of brief, specific, recognisable moments — each landing like a small punch:*</w:t>
      </w:r>
    </w:p>
    <w:p>
      <w:pPr>
        <w:pStyle w:val="BodyText"/>
      </w:pPr>
      <w:r>
        <w:t xml:space="preserve">A conversation thread with someone important. The last message, from them, five weeks ago. Left on read.</w:t>
      </w:r>
    </w:p>
    <w:p>
      <w:pPr>
        <w:pStyle w:val="BodyText"/>
      </w:pPr>
      <w:r>
        <w:t xml:space="preserve">A calendar reminder:</w:t>
      </w:r>
      <w:r>
        <w:t xml:space="preserve"> </w:t>
      </w:r>
      <w:r>
        <w:t xml:space="preserve">“</w:t>
      </w:r>
      <w:r>
        <w:t xml:space="preserve">Follow up with Ahmed re: proposal.</w:t>
      </w:r>
      <w:r>
        <w:t xml:space="preserve">”</w:t>
      </w:r>
      <w:r>
        <w:t xml:space="preserve"> </w:t>
      </w:r>
      <w:r>
        <w:t xml:space="preserve">Snoozed. Twice.</w:t>
      </w:r>
    </w:p>
    <w:p>
      <w:pPr>
        <w:pStyle w:val="BodyText"/>
      </w:pPr>
      <w:r>
        <w:t xml:space="preserve">A message that says</w:t>
      </w:r>
      <w:r>
        <w:t xml:space="preserve"> </w:t>
      </w:r>
      <w:r>
        <w:t xml:space="preserve">“</w:t>
      </w:r>
      <w:r>
        <w:t xml:space="preserve">can we connect this week?</w:t>
      </w:r>
      <w:r>
        <w:t xml:space="preserve">”</w:t>
      </w:r>
      <w:r>
        <w:t xml:space="preserve"> </w:t>
      </w:r>
      <w:r>
        <w:t xml:space="preserve">from someone whose name you recognise but whose importance you have half-forgotten.</w:t>
      </w:r>
    </w:p>
    <w:p>
      <w:pPr>
        <w:pStyle w:val="BodyText"/>
      </w:pPr>
      <w:r>
        <w:t xml:space="preserve">A commitment, written in your own handwriting in a notebook, to send something you never sent.</w:t>
      </w:r>
    </w:p>
    <w:p>
      <w:pPr>
        <w:pStyle w:val="BodyText"/>
      </w:pPr>
      <w:r>
        <w:rPr>
          <w:i/>
        </w:rPr>
        <w:t xml:space="preserve">Voiceover:</w:t>
      </w:r>
      <w:r>
        <w:t xml:space="preserve"> </w:t>
      </w:r>
      <w:r>
        <w:t xml:space="preserve">“</w:t>
      </w:r>
      <w:r>
        <w:t xml:space="preserve">Not because you don’t care. Because there’s too much. And the things that matter most are often the quietest.</w:t>
      </w:r>
      <w:r>
        <w:t xml:space="preserve">”</w:t>
      </w:r>
    </w:p>
    <w:p>
      <w:r>
        <w:pict>
          <v:rect style="width:0;height:1.5pt" o:hralign="center" o:hrstd="t" o:hr="t"/>
        </w:pict>
      </w:r>
    </w:p>
    <w:p>
      <w:pPr>
        <w:pStyle w:val="FirstParagraph"/>
      </w:pPr>
      <w:r>
        <w:rPr>
          <w:b/>
        </w:rPr>
        <w:t xml:space="preserve">SCENE 3 — THE SHIFT (0:40–1:00)</w:t>
      </w:r>
    </w:p>
    <w:p>
      <w:pPr>
        <w:pStyle w:val="BodyText"/>
      </w:pPr>
      <w:r>
        <w:rPr>
          <w:i/>
        </w:rPr>
        <w:t xml:space="preserve">Visual:</w:t>
      </w:r>
      <w:r>
        <w:t xml:space="preserve"> </w:t>
      </w:r>
      <w:r>
        <w:t xml:space="preserve">The same person. Same morning. But something is different. The expression has changed — not elation, nothing so performative. It is the face of someone who has just been told everything is handled. They are reading something on their phone, nodding slightly.*</w:t>
      </w:r>
    </w:p>
    <w:p>
      <w:pPr>
        <w:pStyle w:val="BodyText"/>
      </w:pPr>
      <w:r>
        <w:rPr>
          <w:i/>
        </w:rPr>
        <w:t xml:space="preserve">We see fragments of what they are reading — Donna’s morning briefing. We do not linger on the interface. We see just enough to understand: someone has already been paying attention.</w:t>
      </w:r>
    </w:p>
    <w:p>
      <w:pPr>
        <w:pStyle w:val="BodyText"/>
      </w:pPr>
      <w:r>
        <w:rPr>
          <w:i/>
        </w:rPr>
        <w:t xml:space="preserve">Voiceover:</w:t>
      </w:r>
      <w:r>
        <w:t xml:space="preserve"> </w:t>
      </w:r>
      <w:r>
        <w:t xml:space="preserve">“</w:t>
      </w:r>
      <w:r>
        <w:t xml:space="preserve">Donna reads across your entire digital life — your email, your calendar, your messages, your documents. Not to organise them. To understand them. To see what you promised, what you’ve left behind, who you’ve gone cold with. And to tell you — every morning — what actually matters.</w:t>
      </w:r>
      <w:r>
        <w:t xml:space="preserve">”</w:t>
      </w:r>
    </w:p>
    <w:p>
      <w:r>
        <w:pict>
          <v:rect style="width:0;height:1.5pt" o:hralign="center" o:hrstd="t" o:hr="t"/>
        </w:pict>
      </w:r>
    </w:p>
    <w:p>
      <w:pPr>
        <w:pStyle w:val="FirstParagraph"/>
      </w:pPr>
      <w:r>
        <w:rPr>
          <w:b/>
        </w:rPr>
        <w:t xml:space="preserve">SCENE 4 — THE SPECIFIC MOMENTS (1:00–1:15)</w:t>
      </w:r>
    </w:p>
    <w:p>
      <w:pPr>
        <w:pStyle w:val="BodyText"/>
      </w:pPr>
      <w:r>
        <w:rPr>
          <w:i/>
        </w:rPr>
        <w:t xml:space="preserve">Visual:</w:t>
      </w:r>
      <w:r>
        <w:t xml:space="preserve"> </w:t>
      </w:r>
      <w:r>
        <w:t xml:space="preserve">Quick, warm cuts — each one showing the consequence of Donna’s intelligence, not the interface itself:*</w:t>
      </w:r>
    </w:p>
    <w:p>
      <w:pPr>
        <w:pStyle w:val="BodyText"/>
      </w:pPr>
      <w:r>
        <w:t xml:space="preserve">The phone call that gets made. The voice on the other end surprised and pleased to hear from them.</w:t>
      </w:r>
    </w:p>
    <w:p>
      <w:pPr>
        <w:pStyle w:val="BodyText"/>
      </w:pPr>
      <w:r>
        <w:t xml:space="preserve">The email sent.</w:t>
      </w:r>
      <w:r>
        <w:t xml:space="preserve"> </w:t>
      </w:r>
      <w:r>
        <w:t xml:space="preserve">“</w:t>
      </w:r>
      <w:r>
        <w:t xml:space="preserve">I’ve been meaning to follow this up—</w:t>
      </w:r>
      <w:r>
        <w:t xml:space="preserve">”</w:t>
      </w:r>
      <w:r>
        <w:t xml:space="preserve"> </w:t>
      </w:r>
      <w:r>
        <w:t xml:space="preserve">The reply that comes back:</w:t>
      </w:r>
      <w:r>
        <w:t xml:space="preserve"> </w:t>
      </w:r>
      <w:r>
        <w:t xml:space="preserve">“</w:t>
      </w:r>
      <w:r>
        <w:t xml:space="preserve">I was hoping you hadn’t forgotten.</w:t>
      </w:r>
      <w:r>
        <w:t xml:space="preserve">”</w:t>
      </w:r>
    </w:p>
    <w:p>
      <w:pPr>
        <w:pStyle w:val="BodyText"/>
      </w:pPr>
      <w:r>
        <w:t xml:space="preserve">The person sitting down to a meeting, calm, because they already know what matters.</w:t>
      </w:r>
    </w:p>
    <w:p>
      <w:pPr>
        <w:pStyle w:val="BodyText"/>
      </w:pPr>
      <w:r>
        <w:rPr>
          <w:i/>
        </w:rPr>
        <w:t xml:space="preserve">Voiceover:</w:t>
      </w:r>
      <w:r>
        <w:t xml:space="preserve"> </w:t>
      </w:r>
      <w:r>
        <w:t xml:space="preserve">“</w:t>
      </w:r>
      <w:r>
        <w:t xml:space="preserve">The relationship you hadn’t gone cold with yet. The commitment you didn’t let slip. The conversation that happened before it was too late.</w:t>
      </w:r>
      <w:r>
        <w:t xml:space="preserve">”</w:t>
      </w:r>
    </w:p>
    <w:p>
      <w:r>
        <w:pict>
          <v:rect style="width:0;height:1.5pt" o:hralign="center" o:hrstd="t" o:hr="t"/>
        </w:pict>
      </w:r>
    </w:p>
    <w:p>
      <w:pPr>
        <w:pStyle w:val="FirstParagraph"/>
      </w:pPr>
      <w:r>
        <w:rPr>
          <w:b/>
        </w:rPr>
        <w:t xml:space="preserve">SCENE 5 — THE PROMISE (1:15–1:30)</w:t>
      </w:r>
    </w:p>
    <w:p>
      <w:pPr>
        <w:pStyle w:val="BodyText"/>
      </w:pPr>
      <w:r>
        <w:rPr>
          <w:i/>
        </w:rPr>
        <w:t xml:space="preserve">Visual:</w:t>
      </w:r>
      <w:r>
        <w:t xml:space="preserve"> </w:t>
      </w:r>
      <w:r>
        <w:t xml:space="preserve">Back to the bedroom. But now it is morning. Early light. The phone screen shows a notification from Donna — a single line. The person reads it, sets the phone down, and their face settles.*</w:t>
      </w:r>
    </w:p>
    <w:p>
      <w:pPr>
        <w:pStyle w:val="BodyText"/>
      </w:pPr>
      <w:r>
        <w:rPr>
          <w:i/>
        </w:rPr>
        <w:t xml:space="preserve">Not happiness. Something more valuable than happiness: ease.</w:t>
      </w:r>
    </w:p>
    <w:p>
      <w:pPr>
        <w:pStyle w:val="BodyText"/>
      </w:pPr>
      <w:r>
        <w:rPr>
          <w:i/>
        </w:rPr>
        <w:t xml:space="preserve">Voiceover (direct, quiet, final):</w:t>
      </w:r>
      <w:r>
        <w:t xml:space="preserve"> </w:t>
      </w:r>
      <w:r>
        <w:t xml:space="preserve">“</w:t>
      </w:r>
      <w:r>
        <w:t xml:space="preserve">You don’t need to hold all of it. That’s what Donna is for.</w:t>
      </w:r>
      <w:r>
        <w:t xml:space="preserve">”</w:t>
      </w:r>
    </w:p>
    <w:p>
      <w:pPr>
        <w:pStyle w:val="BodyText"/>
      </w:pPr>
      <w:r>
        <w:rPr>
          <w:i/>
        </w:rPr>
        <w:t xml:space="preserve">Text on screen, clean and simple:</w:t>
      </w:r>
      <w:r>
        <w:t xml:space="preserve"> </w:t>
      </w:r>
      <w:r>
        <w:rPr>
          <w:b/>
        </w:rPr>
        <w:t xml:space="preserve">DONNA</w:t>
      </w:r>
      <w:r>
        <w:t xml:space="preserve"> </w:t>
      </w:r>
      <w:r>
        <w:t xml:space="preserve">—</w:t>
      </w:r>
      <w:r>
        <w:t xml:space="preserve"> </w:t>
      </w:r>
      <w:r>
        <w:rPr>
          <w:i/>
        </w:rPr>
        <w:t xml:space="preserve">the intelligence that pays attention so you can be present.</w:t>
      </w:r>
    </w:p>
    <w:p>
      <w:r>
        <w:pict>
          <v:rect style="width:0;height:1.5pt" o:hralign="center" o:hrstd="t" o:hr="t"/>
        </w:pict>
      </w:r>
    </w:p>
    <w:p>
      <w:pPr>
        <w:pStyle w:val="Heading2"/>
      </w:pPr>
      <w:bookmarkStart w:id="39" w:name="X1b9dcce5aaf00a9459173ae0a329326e4070230"/>
      <w:r>
        <w:t xml:space="preserve">Tone and Voice Direction Notes for Production</w:t>
      </w:r>
      <w:bookmarkEnd w:id="39"/>
    </w:p>
    <w:p>
      <w:pPr>
        <w:pStyle w:val="FirstParagraph"/>
      </w:pPr>
      <w:r>
        <w:rPr>
          <w:b/>
        </w:rPr>
        <w:t xml:space="preserve">What this film is not:</w:t>
      </w:r>
      <w:r>
        <w:t xml:space="preserve"> </w:t>
      </w:r>
      <w:r>
        <w:t xml:space="preserve">It is not a productivity ad. It is not a</w:t>
      </w:r>
      <w:r>
        <w:t xml:space="preserve"> </w:t>
      </w:r>
      <w:r>
        <w:t xml:space="preserve">“</w:t>
      </w:r>
      <w:r>
        <w:t xml:space="preserve">hustle harder</w:t>
      </w:r>
      <w:r>
        <w:t xml:space="preserve">”</w:t>
      </w:r>
      <w:r>
        <w:t xml:space="preserve"> </w:t>
      </w:r>
      <w:r>
        <w:t xml:space="preserve">ad. It is not aspirational in the conventional sense. It does not show someone becoming more successful or more organised. It shows someone becoming more</w:t>
      </w:r>
      <w:r>
        <w:t xml:space="preserve"> </w:t>
      </w:r>
      <w:r>
        <w:rPr>
          <w:i/>
        </w:rPr>
        <w:t xml:space="preserve">human</w:t>
      </w:r>
      <w:r>
        <w:t xml:space="preserve"> </w:t>
      </w:r>
      <w:r>
        <w:t xml:space="preserve">— more present, more reliable, more connected to the people and commitments that actually matter.</w:t>
      </w:r>
    </w:p>
    <w:p>
      <w:pPr>
        <w:pStyle w:val="BodyText"/>
      </w:pPr>
      <w:r>
        <w:rPr>
          <w:b/>
        </w:rPr>
        <w:t xml:space="preserve">The emotional journey:</w:t>
      </w:r>
      <w:r>
        <w:t xml:space="preserve"> </w:t>
      </w:r>
      <w:r>
        <w:t xml:space="preserve">The film moves from the specific weight of the problem (anxiety, quiet overwhelm, the cost of letting things fall) to the specific relief of the solution (not efficiency —</w:t>
      </w:r>
      <w:r>
        <w:t xml:space="preserve"> </w:t>
      </w:r>
      <w:r>
        <w:rPr>
          <w:i/>
        </w:rPr>
        <w:t xml:space="preserve">presence</w:t>
      </w:r>
      <w:r>
        <w:t xml:space="preserve">). The viewer should feel the problem in their body before they feel the relief.</w:t>
      </w:r>
    </w:p>
    <w:p>
      <w:pPr>
        <w:pStyle w:val="BodyText"/>
      </w:pPr>
      <w:r>
        <w:rPr>
          <w:b/>
        </w:rPr>
        <w:t xml:space="preserve">What Donna sounds like on camera:</w:t>
      </w:r>
      <w:r>
        <w:t xml:space="preserve"> </w:t>
      </w:r>
      <w:r>
        <w:t xml:space="preserve">Her voice is not warm in a cheerful way. It is warm in the way of someone who genuinely understands what you are carrying. She does not speak to you as a user of her product. She speaks to you as someone she has been watching over, and she is finally introducing herself.</w:t>
      </w:r>
    </w:p>
    <w:p>
      <w:pPr>
        <w:pStyle w:val="BodyText"/>
      </w:pPr>
      <w:r>
        <w:rPr>
          <w:b/>
        </w:rPr>
        <w:t xml:space="preserve">The casting instinct:</w:t>
      </w:r>
      <w:r>
        <w:t xml:space="preserve"> </w:t>
      </w:r>
      <w:r>
        <w:t xml:space="preserve">The person in this film is not a stock-photo executive. They are real — recognisable, slightly imperfect, the kind of person who takes their work seriously and feels the weight of that seriousness. The viewer should see themselves, not an aspiration.</w:t>
      </w:r>
    </w:p>
    <w:p>
      <w:r>
        <w:pict>
          <v:rect style="width:0;height:1.5pt" o:hralign="center" o:hrstd="t" o:hr="t"/>
        </w:pict>
      </w:r>
    </w:p>
    <w:p>
      <w:pPr>
        <w:pStyle w:val="Heading2"/>
      </w:pPr>
      <w:bookmarkStart w:id="40" w:name="rollout-approach-from-hero-to-community"/>
      <w:r>
        <w:t xml:space="preserve">Rollout Approach: From Hero to Community</w:t>
      </w:r>
      <w:bookmarkEnd w:id="40"/>
    </w:p>
    <w:p>
      <w:pPr>
        <w:pStyle w:val="FirstParagraph"/>
      </w:pPr>
      <w:r>
        <w:t xml:space="preserve">The launch video is the beginning, not the end. The social strategy that follows it should build a community around the emotional truth the video names. That means:</w:t>
      </w:r>
    </w:p>
    <w:p>
      <w:pPr>
        <w:pStyle w:val="BodyText"/>
      </w:pPr>
      <w:r>
        <w:rPr>
          <w:b/>
        </w:rPr>
        <w:t xml:space="preserve">User testimony, not influencer endorsement.</w:t>
      </w:r>
      <w:r>
        <w:t xml:space="preserve"> </w:t>
      </w:r>
      <w:r>
        <w:t xml:space="preserve">Find the real people who feel the specific relief Donna offers and let them say it in their own words. Not polished. Not scripted. The specificity of real experience is more powerful than any produced testimonial.</w:t>
      </w:r>
    </w:p>
    <w:p>
      <w:pPr>
        <w:pStyle w:val="BodyText"/>
      </w:pPr>
      <w:r>
        <w:rPr>
          <w:b/>
        </w:rPr>
        <w:t xml:space="preserve">Donna’s observations as organic content.</w:t>
      </w:r>
      <w:r>
        <w:t xml:space="preserve"> </w:t>
      </w:r>
      <w:r>
        <w:t xml:space="preserve">In the weeks before and after launch, Donna’s social channels share the kinds of observations she makes — anonymised, generalised, but specific enough to feel uncanny. These are not features. They are proof of intelligence.</w:t>
      </w:r>
      <w:r>
        <w:t xml:space="preserve"> </w:t>
      </w:r>
      <w:r>
        <w:t xml:space="preserve">“</w:t>
      </w:r>
      <w:r>
        <w:t xml:space="preserve">68% of the commitments Donna’s users had let slip were made in the last 10 minutes of a meeting, in a sentence beginning with</w:t>
      </w:r>
      <w:r>
        <w:t xml:space="preserve"> </w:t>
      </w:r>
      <w:r>
        <w:t xml:space="preserve">‘</w:t>
      </w:r>
      <w:r>
        <w:t xml:space="preserve">I’ll make sure to…</w:t>
      </w:r>
      <w:r>
        <w:t xml:space="preserve">’</w:t>
      </w:r>
      <w:r>
        <w:t xml:space="preserve">”</w:t>
      </w:r>
    </w:p>
    <w:p>
      <w:pPr>
        <w:pStyle w:val="BodyText"/>
      </w:pPr>
      <w:r>
        <w:rPr>
          <w:b/>
        </w:rPr>
        <w:t xml:space="preserve">The conversation about what we carry.</w:t>
      </w:r>
      <w:r>
        <w:t xml:space="preserve"> </w:t>
      </w:r>
      <w:r>
        <w:t xml:space="preserve">The content strategy around launch should open up a genuine conversation about the specific cognitive and emotional burden of the modern professional life. Not</w:t>
      </w:r>
      <w:r>
        <w:t xml:space="preserve"> </w:t>
      </w:r>
      <w:r>
        <w:t xml:space="preserve">“</w:t>
      </w:r>
      <w:r>
        <w:t xml:space="preserve">productivity tips.</w:t>
      </w:r>
      <w:r>
        <w:t xml:space="preserve">”</w:t>
      </w:r>
      <w:r>
        <w:t xml:space="preserve"> </w:t>
      </w:r>
      <w:r>
        <w:t xml:space="preserve">Not</w:t>
      </w:r>
      <w:r>
        <w:t xml:space="preserve"> </w:t>
      </w:r>
      <w:r>
        <w:t xml:space="preserve">“</w:t>
      </w:r>
      <w:r>
        <w:t xml:space="preserve">work-life balance.</w:t>
      </w:r>
      <w:r>
        <w:t xml:space="preserve">”</w:t>
      </w:r>
      <w:r>
        <w:t xml:space="preserve"> </w:t>
      </w:r>
      <w:r>
        <w:t xml:space="preserve">The honest, uncomfortable conversation about what it costs to keep all the plates spinning and what falls when you can’t.</w:t>
      </w:r>
    </w:p>
    <w:p>
      <w:pPr>
        <w:pStyle w:val="BodyText"/>
      </w:pPr>
      <w:r>
        <w:t xml:space="preserve">This is how you build a community around Donna — not around the product, but around the truth the product was built to address.</w:t>
      </w:r>
    </w:p>
    <w:p>
      <w:r>
        <w:pict>
          <v:rect style="width:0;height:1.5pt" o:hralign="center" o:hrstd="t" o:hr="t"/>
        </w:pict>
      </w:r>
    </w:p>
    <w:p>
      <w:pPr>
        <w:pStyle w:val="Heading1"/>
      </w:pPr>
      <w:bookmarkStart w:id="41" w:name="X82975745582314eff78731486e3d2c96188057f"/>
      <w:r>
        <w:t xml:space="preserve">Summary: The Donna Positioning in One Sentence</w:t>
      </w:r>
      <w:bookmarkEnd w:id="41"/>
    </w:p>
    <w:p>
      <w:pPr>
        <w:pStyle w:val="FirstParagraph"/>
      </w:pPr>
      <w:r>
        <w:t xml:space="preserve">Donna is not the app that helps you do more. Donna is the intelligence that makes sure what matters doesn’t get lost.</w:t>
      </w:r>
    </w:p>
    <w:p>
      <w:pPr>
        <w:pStyle w:val="BodyText"/>
      </w:pPr>
      <w:r>
        <w:t xml:space="preserve">That is the line everything else is built from.</w:t>
      </w:r>
    </w:p>
    <w:p>
      <w:r>
        <w:pict>
          <v:rect style="width:0;height:1.5pt" o:hralign="center" o:hrstd="t" o:hr="t"/>
        </w:pict>
      </w:r>
    </w:p>
    <w:p>
      <w:pPr>
        <w:pStyle w:val="FirstParagraph"/>
      </w:pPr>
      <w:r>
        <w:rPr>
          <w:i/>
        </w:rPr>
        <w:t xml:space="preserve">Document prepared for Donna product launch planning · March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2026-03-10T16:12:39Z</dcterms:created>
  <dcterms:modified xsi:type="dcterms:W3CDTF">2026-03-10T16:12:39Z</dcterms:modified>
</cp:coreProperties>
</file>

<file path=docProps/custom.xml><?xml version="1.0" encoding="utf-8"?>
<Properties xmlns="http://schemas.openxmlformats.org/officeDocument/2006/custom-properties" xmlns:vt="http://schemas.openxmlformats.org/officeDocument/2006/docPropsVTypes"/>
</file>