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2D" w:rsidRPr="00887DF1" w:rsidRDefault="0034662D" w:rsidP="00887DF1">
      <w:pPr>
        <w:spacing w:line="360" w:lineRule="auto"/>
        <w:jc w:val="both"/>
        <w:rPr>
          <w:b/>
          <w:lang w:val="uk-UA"/>
        </w:rPr>
      </w:pPr>
      <w:r w:rsidRPr="00887DF1">
        <w:rPr>
          <w:b/>
          <w:lang w:val="uk-UA"/>
        </w:rPr>
        <w:t>АНОТАЦІЯ</w:t>
      </w:r>
    </w:p>
    <w:p w:rsidR="0034662D" w:rsidRPr="00887DF1" w:rsidRDefault="0034662D" w:rsidP="00887DF1">
      <w:pPr>
        <w:spacing w:after="0" w:line="360" w:lineRule="auto"/>
        <w:ind w:firstLine="708"/>
        <w:jc w:val="both"/>
        <w:rPr>
          <w:lang w:val="uk-UA"/>
        </w:rPr>
      </w:pPr>
      <w:r w:rsidRPr="00887DF1">
        <w:rPr>
          <w:lang w:val="uk-UA"/>
        </w:rPr>
        <w:t>У даній дипломній роботі проведено огляд об’єктів дослід</w:t>
      </w:r>
      <w:r w:rsidR="00936B9F" w:rsidRPr="00887DF1">
        <w:rPr>
          <w:lang w:val="uk-UA"/>
        </w:rPr>
        <w:t>ження та розроблено інформаційну</w:t>
      </w:r>
      <w:r w:rsidRPr="00887DF1">
        <w:rPr>
          <w:lang w:val="uk-UA"/>
        </w:rPr>
        <w:t xml:space="preserve"> підсистему для обліку замовлень у клінінговій компанії.</w:t>
      </w:r>
    </w:p>
    <w:p w:rsidR="0034662D" w:rsidRPr="00887DF1" w:rsidRDefault="0034662D" w:rsidP="00887DF1">
      <w:pPr>
        <w:spacing w:after="0" w:line="360" w:lineRule="auto"/>
        <w:ind w:firstLine="708"/>
        <w:jc w:val="both"/>
        <w:rPr>
          <w:lang w:val="uk-UA"/>
        </w:rPr>
      </w:pPr>
      <w:r w:rsidRPr="00887DF1">
        <w:rPr>
          <w:lang w:val="uk-UA"/>
        </w:rPr>
        <w:t>Пояснювальна записка складається із вступу, двох розділів, висновків, списку використаних літературних джерел та додатків.</w:t>
      </w:r>
    </w:p>
    <w:p w:rsidR="0034662D" w:rsidRPr="00887DF1" w:rsidRDefault="0034662D" w:rsidP="00887DF1">
      <w:pPr>
        <w:spacing w:after="0" w:line="360" w:lineRule="auto"/>
        <w:jc w:val="both"/>
        <w:rPr>
          <w:lang w:val="uk-UA"/>
        </w:rPr>
      </w:pPr>
      <w:r w:rsidRPr="00887DF1">
        <w:rPr>
          <w:lang w:val="uk-UA"/>
        </w:rPr>
        <w:t xml:space="preserve">У вступі представлено актуальність обраної теми, мету та задачі дослідження, об‘єкти дослідження та практичне значення отриманих результаті. </w:t>
      </w:r>
    </w:p>
    <w:p w:rsidR="0034662D" w:rsidRPr="00887DF1" w:rsidRDefault="0034662D" w:rsidP="00887DF1">
      <w:pPr>
        <w:spacing w:after="0" w:line="360" w:lineRule="auto"/>
        <w:ind w:firstLine="708"/>
        <w:jc w:val="both"/>
        <w:rPr>
          <w:lang w:val="uk-UA"/>
        </w:rPr>
      </w:pPr>
      <w:r w:rsidRPr="00887DF1">
        <w:rPr>
          <w:lang w:val="uk-UA"/>
        </w:rPr>
        <w:t>У першому розділі проведено загальний огляд вимог та механізмів проведення організації роботи з</w:t>
      </w:r>
      <w:r w:rsidR="00936B9F" w:rsidRPr="00887DF1">
        <w:rPr>
          <w:lang w:val="uk-UA"/>
        </w:rPr>
        <w:t xml:space="preserve"> обліком замовлень</w:t>
      </w:r>
      <w:r w:rsidRPr="00887DF1">
        <w:rPr>
          <w:lang w:val="uk-UA"/>
        </w:rPr>
        <w:t xml:space="preserve"> у </w:t>
      </w:r>
      <w:r w:rsidR="00936B9F" w:rsidRPr="00887DF1">
        <w:rPr>
          <w:lang w:val="uk-UA"/>
        </w:rPr>
        <w:t>клінінговій компанії</w:t>
      </w:r>
      <w:r w:rsidRPr="00887DF1">
        <w:rPr>
          <w:lang w:val="uk-UA"/>
        </w:rPr>
        <w:t>, огляд дія</w:t>
      </w:r>
      <w:r w:rsidR="00936B9F" w:rsidRPr="00887DF1">
        <w:rPr>
          <w:lang w:val="uk-UA"/>
        </w:rPr>
        <w:t xml:space="preserve">льності об’єктів дослідження, </w:t>
      </w:r>
      <w:r w:rsidRPr="00887DF1">
        <w:rPr>
          <w:lang w:val="uk-UA"/>
        </w:rPr>
        <w:t>інструментал</w:t>
      </w:r>
      <w:r w:rsidR="00936B9F" w:rsidRPr="00887DF1">
        <w:rPr>
          <w:lang w:val="uk-UA"/>
        </w:rPr>
        <w:t>ьних засобів для розробки інфор</w:t>
      </w:r>
      <w:r w:rsidRPr="00887DF1">
        <w:rPr>
          <w:lang w:val="uk-UA"/>
        </w:rPr>
        <w:t>маційно-пошукової підсистеми та розроблено дерево цілей.</w:t>
      </w:r>
    </w:p>
    <w:p w:rsidR="0034662D" w:rsidRPr="00887DF1" w:rsidRDefault="0034662D" w:rsidP="00887DF1">
      <w:pPr>
        <w:spacing w:after="0" w:line="360" w:lineRule="auto"/>
        <w:ind w:firstLine="708"/>
        <w:jc w:val="both"/>
        <w:rPr>
          <w:lang w:val="uk-UA"/>
        </w:rPr>
      </w:pPr>
      <w:r w:rsidRPr="00887DF1">
        <w:rPr>
          <w:lang w:val="uk-UA"/>
        </w:rPr>
        <w:t>У другому розділі було по</w:t>
      </w:r>
      <w:r w:rsidR="00936B9F" w:rsidRPr="00887DF1">
        <w:rPr>
          <w:lang w:val="uk-UA"/>
        </w:rPr>
        <w:t xml:space="preserve">ставлено вимоги до інформаційної </w:t>
      </w:r>
      <w:r w:rsidRPr="00887DF1">
        <w:rPr>
          <w:lang w:val="uk-UA"/>
        </w:rPr>
        <w:t>системи, розроблено UML діаграму варіантів використання та класів, спроектовано та реалізовано базу даних та зроблено огляд проектної реалізації інформаційно</w:t>
      </w:r>
      <w:r w:rsidR="00936B9F" w:rsidRPr="00887DF1">
        <w:rPr>
          <w:lang w:val="uk-UA"/>
        </w:rPr>
        <w:t>ї</w:t>
      </w:r>
      <w:r w:rsidRPr="00887DF1">
        <w:rPr>
          <w:lang w:val="uk-UA"/>
        </w:rPr>
        <w:t xml:space="preserve"> підсистеми.</w:t>
      </w:r>
    </w:p>
    <w:p w:rsidR="0034662D" w:rsidRPr="00887DF1" w:rsidRDefault="0034662D" w:rsidP="00887DF1">
      <w:pPr>
        <w:spacing w:after="0" w:line="360" w:lineRule="auto"/>
        <w:ind w:firstLine="708"/>
        <w:jc w:val="both"/>
        <w:rPr>
          <w:lang w:val="uk-UA"/>
        </w:rPr>
      </w:pPr>
      <w:r w:rsidRPr="00887DF1">
        <w:rPr>
          <w:lang w:val="uk-UA"/>
        </w:rPr>
        <w:t>У кінці пояснювальної записки  подається висновок, який узагальнює  дану дипломну роботу та список використаних джерел літератури.</w:t>
      </w:r>
    </w:p>
    <w:p w:rsidR="0034662D" w:rsidRPr="00887DF1" w:rsidRDefault="0034662D" w:rsidP="00887DF1">
      <w:pPr>
        <w:spacing w:after="0" w:line="360" w:lineRule="auto"/>
        <w:ind w:firstLine="708"/>
        <w:jc w:val="both"/>
        <w:rPr>
          <w:lang w:val="uk-UA"/>
        </w:rPr>
      </w:pPr>
      <w:r w:rsidRPr="00887DF1">
        <w:rPr>
          <w:lang w:val="uk-UA"/>
        </w:rPr>
        <w:t>У додатку до роботи додаєт</w:t>
      </w:r>
      <w:r w:rsidR="00936B9F" w:rsidRPr="00887DF1">
        <w:rPr>
          <w:lang w:val="uk-UA"/>
        </w:rPr>
        <w:t>ься програмний код інформаційної</w:t>
      </w:r>
      <w:r w:rsidRPr="00887DF1">
        <w:rPr>
          <w:lang w:val="uk-UA"/>
        </w:rPr>
        <w:t xml:space="preserve"> підсистеми для обліку</w:t>
      </w:r>
      <w:r w:rsidR="00936B9F" w:rsidRPr="00887DF1">
        <w:rPr>
          <w:lang w:val="uk-UA"/>
        </w:rPr>
        <w:t xml:space="preserve"> замовлень у клінінговій компанії</w:t>
      </w:r>
      <w:r w:rsidRPr="00887DF1">
        <w:rPr>
          <w:lang w:val="uk-UA"/>
        </w:rPr>
        <w:t>.</w:t>
      </w:r>
    </w:p>
    <w:p w:rsidR="0034662D" w:rsidRPr="00887DF1" w:rsidRDefault="0034662D" w:rsidP="00887DF1">
      <w:pPr>
        <w:spacing w:after="0" w:line="360" w:lineRule="auto"/>
        <w:ind w:firstLine="567"/>
        <w:jc w:val="both"/>
        <w:rPr>
          <w:lang w:val="uk-UA"/>
        </w:rPr>
      </w:pPr>
    </w:p>
    <w:p w:rsidR="0034662D" w:rsidRPr="00887DF1" w:rsidRDefault="0034662D" w:rsidP="00887DF1">
      <w:pPr>
        <w:spacing w:line="360" w:lineRule="auto"/>
        <w:jc w:val="both"/>
        <w:rPr>
          <w:lang w:val="uk-UA"/>
        </w:rPr>
      </w:pPr>
      <w:r w:rsidRPr="00887DF1">
        <w:rPr>
          <w:lang w:val="uk-UA"/>
        </w:rPr>
        <w:br w:type="page"/>
      </w:r>
    </w:p>
    <w:p w:rsidR="0034662D" w:rsidRPr="00887DF1" w:rsidRDefault="0034662D" w:rsidP="00887DF1">
      <w:pPr>
        <w:spacing w:line="360" w:lineRule="auto"/>
        <w:jc w:val="both"/>
        <w:rPr>
          <w:b/>
          <w:lang w:val="uk-UA"/>
        </w:rPr>
      </w:pPr>
      <w:r w:rsidRPr="00887DF1">
        <w:rPr>
          <w:b/>
          <w:lang w:val="uk-UA"/>
        </w:rPr>
        <w:lastRenderedPageBreak/>
        <w:t>ANNOTATION</w:t>
      </w:r>
    </w:p>
    <w:p w:rsidR="00936B9F" w:rsidRPr="00887DF1" w:rsidRDefault="00936B9F" w:rsidP="00887DF1">
      <w:pPr>
        <w:spacing w:after="160" w:line="360" w:lineRule="auto"/>
        <w:ind w:firstLine="708"/>
        <w:jc w:val="both"/>
        <w:rPr>
          <w:lang w:val="uk-UA"/>
        </w:rPr>
      </w:pPr>
      <w:proofErr w:type="spellStart"/>
      <w:r w:rsidRPr="00887DF1">
        <w:rPr>
          <w:lang w:val="uk-UA"/>
        </w:rPr>
        <w:t>In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this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thesis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work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conducted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inspections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research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and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developed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information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subsystem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for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keeping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order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cleaning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company</w:t>
      </w:r>
      <w:proofErr w:type="spellEnd"/>
      <w:r w:rsidRPr="00887DF1">
        <w:rPr>
          <w:lang w:val="uk-UA"/>
        </w:rPr>
        <w:t>.</w:t>
      </w:r>
    </w:p>
    <w:p w:rsidR="00936B9F" w:rsidRPr="00887DF1" w:rsidRDefault="00936B9F" w:rsidP="00887DF1">
      <w:pPr>
        <w:spacing w:after="160" w:line="360" w:lineRule="auto"/>
        <w:ind w:firstLine="708"/>
        <w:jc w:val="both"/>
        <w:rPr>
          <w:lang w:val="uk-UA"/>
        </w:rPr>
      </w:pPr>
      <w:proofErr w:type="spellStart"/>
      <w:r w:rsidRPr="00887DF1">
        <w:rPr>
          <w:lang w:val="uk-UA"/>
        </w:rPr>
        <w:t>Explanatory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note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consists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introduction</w:t>
      </w:r>
      <w:proofErr w:type="spellEnd"/>
      <w:r w:rsidRPr="00887DF1">
        <w:rPr>
          <w:lang w:val="uk-UA"/>
        </w:rPr>
        <w:t xml:space="preserve">, </w:t>
      </w:r>
      <w:proofErr w:type="spellStart"/>
      <w:r w:rsidRPr="00887DF1">
        <w:rPr>
          <w:lang w:val="uk-UA"/>
        </w:rPr>
        <w:t>two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chapters</w:t>
      </w:r>
      <w:proofErr w:type="spellEnd"/>
      <w:r w:rsidRPr="00887DF1">
        <w:rPr>
          <w:lang w:val="uk-UA"/>
        </w:rPr>
        <w:t xml:space="preserve">, </w:t>
      </w:r>
      <w:proofErr w:type="spellStart"/>
      <w:r w:rsidRPr="00887DF1">
        <w:rPr>
          <w:lang w:val="uk-UA"/>
        </w:rPr>
        <w:t>conclusion</w:t>
      </w:r>
      <w:proofErr w:type="spellEnd"/>
      <w:r w:rsidRPr="00887DF1">
        <w:rPr>
          <w:lang w:val="uk-UA"/>
        </w:rPr>
        <w:t xml:space="preserve">, </w:t>
      </w:r>
      <w:proofErr w:type="spellStart"/>
      <w:r w:rsidRPr="00887DF1">
        <w:rPr>
          <w:lang w:val="uk-UA"/>
        </w:rPr>
        <w:t>list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used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literature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and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applications</w:t>
      </w:r>
      <w:proofErr w:type="spellEnd"/>
      <w:r w:rsidRPr="00887DF1">
        <w:rPr>
          <w:lang w:val="uk-UA"/>
        </w:rPr>
        <w:t>.</w:t>
      </w:r>
    </w:p>
    <w:p w:rsidR="00936B9F" w:rsidRPr="00887DF1" w:rsidRDefault="00936B9F" w:rsidP="00887DF1">
      <w:pPr>
        <w:spacing w:after="160" w:line="360" w:lineRule="auto"/>
        <w:ind w:firstLine="708"/>
        <w:jc w:val="both"/>
        <w:rPr>
          <w:lang w:val="uk-UA"/>
        </w:rPr>
      </w:pP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introduction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presents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urgency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chosen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theme</w:t>
      </w:r>
      <w:proofErr w:type="spellEnd"/>
      <w:r w:rsidRPr="00887DF1">
        <w:rPr>
          <w:lang w:val="uk-UA"/>
        </w:rPr>
        <w:t xml:space="preserve">, </w:t>
      </w:r>
      <w:proofErr w:type="spellStart"/>
      <w:r w:rsidRPr="00887DF1">
        <w:rPr>
          <w:lang w:val="uk-UA"/>
        </w:rPr>
        <w:t>purpose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and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objectives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research</w:t>
      </w:r>
      <w:proofErr w:type="spellEnd"/>
      <w:r w:rsidRPr="00887DF1">
        <w:rPr>
          <w:lang w:val="uk-UA"/>
        </w:rPr>
        <w:t xml:space="preserve">, </w:t>
      </w:r>
      <w:proofErr w:type="spellStart"/>
      <w:r w:rsidRPr="00887DF1">
        <w:rPr>
          <w:lang w:val="uk-UA"/>
        </w:rPr>
        <w:t>research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facilities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and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practical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significance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result</w:t>
      </w:r>
      <w:proofErr w:type="spellEnd"/>
      <w:r w:rsidRPr="00887DF1">
        <w:rPr>
          <w:lang w:val="uk-UA"/>
        </w:rPr>
        <w:t>.</w:t>
      </w:r>
    </w:p>
    <w:p w:rsidR="00936B9F" w:rsidRPr="00887DF1" w:rsidRDefault="00936B9F" w:rsidP="00887DF1">
      <w:pPr>
        <w:spacing w:after="160" w:line="360" w:lineRule="auto"/>
        <w:ind w:firstLine="708"/>
        <w:jc w:val="both"/>
        <w:rPr>
          <w:lang w:val="uk-UA"/>
        </w:rPr>
      </w:pPr>
      <w:proofErr w:type="spellStart"/>
      <w:r w:rsidRPr="00887DF1">
        <w:rPr>
          <w:lang w:val="uk-UA"/>
        </w:rPr>
        <w:t>In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first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chapter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held</w:t>
      </w:r>
      <w:proofErr w:type="spellEnd"/>
      <w:r w:rsidRPr="00887DF1">
        <w:rPr>
          <w:lang w:val="uk-UA"/>
        </w:rPr>
        <w:t xml:space="preserve"> a </w:t>
      </w:r>
      <w:proofErr w:type="spellStart"/>
      <w:r w:rsidRPr="00887DF1">
        <w:rPr>
          <w:lang w:val="uk-UA"/>
        </w:rPr>
        <w:t>general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overview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requirements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and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mechanisms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management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account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order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cleaning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company</w:t>
      </w:r>
      <w:proofErr w:type="spellEnd"/>
      <w:r w:rsidRPr="00887DF1">
        <w:rPr>
          <w:lang w:val="uk-UA"/>
        </w:rPr>
        <w:t xml:space="preserve">, a </w:t>
      </w:r>
      <w:proofErr w:type="spellStart"/>
      <w:r w:rsidRPr="00887DF1">
        <w:rPr>
          <w:lang w:val="uk-UA"/>
        </w:rPr>
        <w:t>review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research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facilities</w:t>
      </w:r>
      <w:proofErr w:type="spellEnd"/>
      <w:r w:rsidRPr="00887DF1">
        <w:rPr>
          <w:lang w:val="uk-UA"/>
        </w:rPr>
        <w:t xml:space="preserve">, </w:t>
      </w:r>
      <w:proofErr w:type="spellStart"/>
      <w:r w:rsidRPr="00887DF1">
        <w:rPr>
          <w:lang w:val="uk-UA"/>
        </w:rPr>
        <w:t>development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tools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for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information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retrieval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subsystem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and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developed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objectives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tree</w:t>
      </w:r>
      <w:proofErr w:type="spellEnd"/>
      <w:r w:rsidRPr="00887DF1">
        <w:rPr>
          <w:lang w:val="uk-UA"/>
        </w:rPr>
        <w:t>.</w:t>
      </w:r>
    </w:p>
    <w:p w:rsidR="00936B9F" w:rsidRPr="00887DF1" w:rsidRDefault="00936B9F" w:rsidP="00887DF1">
      <w:pPr>
        <w:spacing w:after="160" w:line="360" w:lineRule="auto"/>
        <w:ind w:firstLine="708"/>
        <w:jc w:val="both"/>
        <w:rPr>
          <w:lang w:val="uk-UA"/>
        </w:rPr>
      </w:pP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second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section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was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set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requirements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for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information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system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developed</w:t>
      </w:r>
      <w:proofErr w:type="spellEnd"/>
      <w:r w:rsidRPr="00887DF1">
        <w:rPr>
          <w:lang w:val="uk-UA"/>
        </w:rPr>
        <w:t xml:space="preserve"> UML </w:t>
      </w:r>
      <w:proofErr w:type="spellStart"/>
      <w:r w:rsidRPr="00887DF1">
        <w:rPr>
          <w:lang w:val="uk-UA"/>
        </w:rPr>
        <w:t>use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case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diagram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and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class</w:t>
      </w:r>
      <w:proofErr w:type="spellEnd"/>
      <w:r w:rsidRPr="00887DF1">
        <w:rPr>
          <w:lang w:val="uk-UA"/>
        </w:rPr>
        <w:t xml:space="preserve">, </w:t>
      </w:r>
      <w:proofErr w:type="spellStart"/>
      <w:r w:rsidRPr="00887DF1">
        <w:rPr>
          <w:lang w:val="uk-UA"/>
        </w:rPr>
        <w:t>designed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and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implemented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database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and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overview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project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implementation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information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subsystems</w:t>
      </w:r>
      <w:proofErr w:type="spellEnd"/>
      <w:r w:rsidRPr="00887DF1">
        <w:rPr>
          <w:lang w:val="uk-UA"/>
        </w:rPr>
        <w:t>.</w:t>
      </w:r>
    </w:p>
    <w:p w:rsidR="00936B9F" w:rsidRPr="00887DF1" w:rsidRDefault="00936B9F" w:rsidP="00887DF1">
      <w:pPr>
        <w:spacing w:after="160" w:line="360" w:lineRule="auto"/>
        <w:ind w:firstLine="708"/>
        <w:jc w:val="both"/>
        <w:rPr>
          <w:lang w:val="uk-UA"/>
        </w:rPr>
      </w:pPr>
      <w:proofErr w:type="spellStart"/>
      <w:r w:rsidRPr="00887DF1">
        <w:rPr>
          <w:lang w:val="uk-UA"/>
        </w:rPr>
        <w:t>At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end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explanatory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note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submitted</w:t>
      </w:r>
      <w:proofErr w:type="spellEnd"/>
      <w:r w:rsidRPr="00887DF1">
        <w:rPr>
          <w:lang w:val="uk-UA"/>
        </w:rPr>
        <w:t xml:space="preserve"> a </w:t>
      </w:r>
      <w:proofErr w:type="spellStart"/>
      <w:r w:rsidRPr="00887DF1">
        <w:rPr>
          <w:lang w:val="uk-UA"/>
        </w:rPr>
        <w:t>conclusion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that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summarizes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this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thesis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and</w:t>
      </w:r>
      <w:proofErr w:type="spellEnd"/>
      <w:r w:rsidRPr="00887DF1">
        <w:rPr>
          <w:lang w:val="uk-UA"/>
        </w:rPr>
        <w:t xml:space="preserve"> a </w:t>
      </w:r>
      <w:proofErr w:type="spellStart"/>
      <w:r w:rsidRPr="00887DF1">
        <w:rPr>
          <w:lang w:val="uk-UA"/>
        </w:rPr>
        <w:t>list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references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literature</w:t>
      </w:r>
      <w:proofErr w:type="spellEnd"/>
      <w:r w:rsidRPr="00887DF1">
        <w:rPr>
          <w:lang w:val="uk-UA"/>
        </w:rPr>
        <w:t>.</w:t>
      </w:r>
    </w:p>
    <w:p w:rsidR="00936B9F" w:rsidRPr="00887DF1" w:rsidRDefault="00936B9F" w:rsidP="00887DF1">
      <w:pPr>
        <w:spacing w:after="160" w:line="360" w:lineRule="auto"/>
        <w:ind w:firstLine="708"/>
        <w:jc w:val="both"/>
        <w:rPr>
          <w:lang w:val="uk-UA"/>
        </w:rPr>
      </w:pPr>
      <w:proofErr w:type="spellStart"/>
      <w:r w:rsidRPr="00887DF1">
        <w:rPr>
          <w:lang w:val="uk-UA"/>
        </w:rPr>
        <w:t>Attached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to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code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added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information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subsystem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for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keeping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order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in</w:t>
      </w:r>
      <w:proofErr w:type="spellEnd"/>
      <w:r w:rsidRPr="00887DF1">
        <w:rPr>
          <w:lang w:val="uk-UA"/>
        </w:rPr>
        <w:t xml:space="preserve"> a </w:t>
      </w:r>
      <w:proofErr w:type="spellStart"/>
      <w:r w:rsidRPr="00887DF1">
        <w:rPr>
          <w:lang w:val="uk-UA"/>
        </w:rPr>
        <w:t>cleaning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company</w:t>
      </w:r>
      <w:proofErr w:type="spellEnd"/>
      <w:r w:rsidRPr="00887DF1">
        <w:rPr>
          <w:lang w:val="uk-UA"/>
        </w:rPr>
        <w:t>.</w:t>
      </w:r>
    </w:p>
    <w:p w:rsidR="00936B9F" w:rsidRPr="00887DF1" w:rsidRDefault="00936B9F" w:rsidP="00887DF1">
      <w:pPr>
        <w:spacing w:after="160" w:line="360" w:lineRule="auto"/>
        <w:jc w:val="both"/>
        <w:rPr>
          <w:lang w:val="uk-UA"/>
        </w:rPr>
      </w:pPr>
      <w:r w:rsidRPr="00887DF1">
        <w:rPr>
          <w:lang w:val="uk-UA"/>
        </w:rPr>
        <w:br w:type="page"/>
      </w:r>
    </w:p>
    <w:p w:rsidR="004E0F90" w:rsidRPr="00887DF1" w:rsidRDefault="004E0F90" w:rsidP="00887DF1">
      <w:pPr>
        <w:spacing w:line="360" w:lineRule="auto"/>
        <w:jc w:val="both"/>
        <w:rPr>
          <w:b/>
          <w:lang w:val="uk-UA"/>
        </w:rPr>
      </w:pPr>
      <w:r w:rsidRPr="00887DF1">
        <w:rPr>
          <w:b/>
          <w:lang w:val="uk-UA"/>
        </w:rPr>
        <w:lastRenderedPageBreak/>
        <w:t>ЗМІСТ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val="uk-UA" w:eastAsia="en-US"/>
        </w:rPr>
        <w:id w:val="-1991399874"/>
        <w:docPartObj>
          <w:docPartGallery w:val="Table of Contents"/>
          <w:docPartUnique/>
        </w:docPartObj>
      </w:sdtPr>
      <w:sdtContent>
        <w:p w:rsidR="004E0F90" w:rsidRPr="00887DF1" w:rsidRDefault="004E0F90" w:rsidP="00887DF1">
          <w:pPr>
            <w:pStyle w:val="a7"/>
            <w:spacing w:line="360" w:lineRule="auto"/>
            <w:jc w:val="both"/>
            <w:rPr>
              <w:rFonts w:ascii="Times New Roman" w:hAnsi="Times New Roman" w:cs="Times New Roman"/>
              <w:lang w:val="uk-UA"/>
            </w:rPr>
          </w:pPr>
        </w:p>
        <w:p w:rsidR="00D06B5D" w:rsidRDefault="004E0F90">
          <w:pPr>
            <w:pStyle w:val="12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uk-UA" w:eastAsia="uk-UA"/>
            </w:rPr>
          </w:pPr>
          <w:r w:rsidRPr="00887DF1">
            <w:rPr>
              <w:lang w:val="uk-UA"/>
            </w:rPr>
            <w:fldChar w:fldCharType="begin"/>
          </w:r>
          <w:r w:rsidRPr="00887DF1">
            <w:rPr>
              <w:lang w:val="uk-UA"/>
            </w:rPr>
            <w:instrText xml:space="preserve"> TOC \o "1-3" \h \z \u </w:instrText>
          </w:r>
          <w:r w:rsidRPr="00887DF1">
            <w:rPr>
              <w:lang w:val="uk-UA"/>
            </w:rPr>
            <w:fldChar w:fldCharType="separate"/>
          </w:r>
          <w:hyperlink w:anchor="_Toc481274647" w:history="1">
            <w:r w:rsidR="00D06B5D" w:rsidRPr="0014492D">
              <w:rPr>
                <w:rStyle w:val="a8"/>
                <w:noProof/>
                <w:lang w:val="uk-UA"/>
              </w:rPr>
              <w:t>ВСТУП</w:t>
            </w:r>
            <w:r w:rsidR="00D06B5D">
              <w:rPr>
                <w:noProof/>
                <w:webHidden/>
              </w:rPr>
              <w:tab/>
            </w:r>
            <w:r w:rsidR="00D06B5D">
              <w:rPr>
                <w:noProof/>
                <w:webHidden/>
              </w:rPr>
              <w:fldChar w:fldCharType="begin"/>
            </w:r>
            <w:r w:rsidR="00D06B5D">
              <w:rPr>
                <w:noProof/>
                <w:webHidden/>
              </w:rPr>
              <w:instrText xml:space="preserve"> PAGEREF _Toc481274647 \h </w:instrText>
            </w:r>
            <w:r w:rsidR="00D06B5D">
              <w:rPr>
                <w:noProof/>
                <w:webHidden/>
              </w:rPr>
            </w:r>
            <w:r w:rsidR="00D06B5D">
              <w:rPr>
                <w:noProof/>
                <w:webHidden/>
              </w:rPr>
              <w:fldChar w:fldCharType="separate"/>
            </w:r>
            <w:r w:rsidR="00D06B5D">
              <w:rPr>
                <w:noProof/>
                <w:webHidden/>
              </w:rPr>
              <w:t>4</w:t>
            </w:r>
            <w:r w:rsidR="00D06B5D">
              <w:rPr>
                <w:noProof/>
                <w:webHidden/>
              </w:rPr>
              <w:fldChar w:fldCharType="end"/>
            </w:r>
          </w:hyperlink>
        </w:p>
        <w:p w:rsidR="00D06B5D" w:rsidRDefault="00D06B5D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1274648" w:history="1">
            <w:r w:rsidRPr="0014492D">
              <w:rPr>
                <w:rStyle w:val="a8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14492D">
              <w:rPr>
                <w:rStyle w:val="a8"/>
                <w:noProof/>
              </w:rPr>
              <w:t>ОПИСОВА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_Toc481274648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B5D" w:rsidRDefault="00D06B5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1274649" w:history="1">
            <w:r w:rsidRPr="0014492D">
              <w:rPr>
                <w:rStyle w:val="a8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14492D">
              <w:rPr>
                <w:rStyle w:val="a8"/>
                <w:noProof/>
              </w:rPr>
              <w:t>Загальний огляд теми дослідження.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_Toc481274649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B5D" w:rsidRDefault="00D06B5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1274650" w:history="1">
            <w:r w:rsidRPr="0014492D">
              <w:rPr>
                <w:rStyle w:val="a8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14492D">
              <w:rPr>
                <w:rStyle w:val="a8"/>
                <w:noProof/>
              </w:rPr>
              <w:t>Організаційна структура компанії.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_Toc481274650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B5D" w:rsidRDefault="00D06B5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1274651" w:history="1">
            <w:r w:rsidRPr="0014492D">
              <w:rPr>
                <w:rStyle w:val="a8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14492D">
              <w:rPr>
                <w:rStyle w:val="a8"/>
                <w:noProof/>
              </w:rPr>
              <w:t>Актуальні проблеми об’єктів дослідження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_Toc481274651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B5D" w:rsidRDefault="00D06B5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1274652" w:history="1">
            <w:r w:rsidRPr="0014492D">
              <w:rPr>
                <w:rStyle w:val="a8"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14492D">
              <w:rPr>
                <w:rStyle w:val="a8"/>
                <w:noProof/>
              </w:rPr>
              <w:t>Інструментальні засоби розробки інформаційної підсистеми.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_Toc481274652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B5D" w:rsidRDefault="00D06B5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1274653" w:history="1">
            <w:r w:rsidRPr="0014492D">
              <w:rPr>
                <w:rStyle w:val="a8"/>
                <w:noProof/>
              </w:rPr>
              <w:t>1.4.1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14492D">
              <w:rPr>
                <w:rStyle w:val="a8"/>
                <w:noProof/>
              </w:rPr>
              <w:t>Комп’ютерна платформа .NET та мова програмування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_Toc481274653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B5D" w:rsidRDefault="00D06B5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1274654" w:history="1">
            <w:r w:rsidRPr="0014492D">
              <w:rPr>
                <w:rStyle w:val="a8"/>
                <w:noProof/>
              </w:rPr>
              <w:t>1.4.2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14492D">
              <w:rPr>
                <w:rStyle w:val="a8"/>
                <w:noProof/>
              </w:rPr>
              <w:t>СУБД Microsoft SQL Server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_Toc481274654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F90" w:rsidRPr="00887DF1" w:rsidRDefault="004E0F90" w:rsidP="00887DF1">
          <w:pPr>
            <w:spacing w:line="360" w:lineRule="auto"/>
            <w:jc w:val="both"/>
            <w:rPr>
              <w:lang w:val="uk-UA"/>
            </w:rPr>
          </w:pPr>
          <w:r w:rsidRPr="00887DF1">
            <w:rPr>
              <w:b/>
              <w:bCs/>
              <w:lang w:val="uk-UA"/>
            </w:rPr>
            <w:fldChar w:fldCharType="end"/>
          </w:r>
        </w:p>
      </w:sdtContent>
    </w:sdt>
    <w:p w:rsidR="004E0F90" w:rsidRPr="00887DF1" w:rsidRDefault="004E0F90" w:rsidP="00887DF1">
      <w:pPr>
        <w:spacing w:after="160" w:line="360" w:lineRule="auto"/>
        <w:jc w:val="both"/>
        <w:rPr>
          <w:lang w:val="uk-UA"/>
        </w:rPr>
      </w:pPr>
      <w:r w:rsidRPr="00887DF1">
        <w:rPr>
          <w:lang w:val="uk-UA"/>
        </w:rPr>
        <w:br w:type="page"/>
      </w:r>
    </w:p>
    <w:p w:rsidR="00936B9F" w:rsidRPr="00887DF1" w:rsidRDefault="00936B9F" w:rsidP="00887DF1">
      <w:pPr>
        <w:pStyle w:val="10"/>
        <w:jc w:val="both"/>
        <w:rPr>
          <w:lang w:val="uk-UA"/>
        </w:rPr>
      </w:pPr>
      <w:bookmarkStart w:id="0" w:name="_Toc481274647"/>
      <w:r w:rsidRPr="00887DF1">
        <w:rPr>
          <w:lang w:val="uk-UA"/>
        </w:rPr>
        <w:lastRenderedPageBreak/>
        <w:t>ВСТУП</w:t>
      </w:r>
      <w:bookmarkEnd w:id="0"/>
    </w:p>
    <w:p w:rsidR="00936B9F" w:rsidRPr="00887DF1" w:rsidRDefault="00936B9F" w:rsidP="00887DF1">
      <w:pPr>
        <w:spacing w:line="360" w:lineRule="auto"/>
        <w:jc w:val="both"/>
        <w:rPr>
          <w:lang w:val="uk-UA"/>
        </w:rPr>
      </w:pPr>
    </w:p>
    <w:p w:rsidR="00936B9F" w:rsidRPr="00887DF1" w:rsidRDefault="00936B9F" w:rsidP="00887DF1">
      <w:pPr>
        <w:spacing w:after="0" w:line="360" w:lineRule="auto"/>
        <w:ind w:firstLine="709"/>
        <w:contextualSpacing/>
        <w:jc w:val="both"/>
        <w:rPr>
          <w:lang w:val="uk-UA"/>
        </w:rPr>
      </w:pPr>
      <w:r w:rsidRPr="00887DF1">
        <w:rPr>
          <w:rFonts w:eastAsia="Times New Roman"/>
          <w:b/>
          <w:i/>
          <w:lang w:val="uk-UA" w:eastAsia="ru-RU"/>
        </w:rPr>
        <w:t>Актуальність теми.</w:t>
      </w:r>
      <w:r w:rsidRPr="00887DF1">
        <w:rPr>
          <w:rFonts w:eastAsia="Times New Roman"/>
          <w:lang w:val="uk-UA" w:eastAsia="ru-RU"/>
        </w:rPr>
        <w:t xml:space="preserve"> </w:t>
      </w:r>
      <w:r w:rsidR="009426C4" w:rsidRPr="006D74AC">
        <w:rPr>
          <w:rFonts w:eastAsia="Times New Roman"/>
          <w:highlight w:val="yellow"/>
          <w:lang w:val="uk-UA" w:eastAsia="ru-RU"/>
        </w:rPr>
        <w:t xml:space="preserve">Час коли </w:t>
      </w:r>
      <w:r w:rsidRPr="006D74AC">
        <w:rPr>
          <w:rFonts w:eastAsia="Times New Roman"/>
          <w:highlight w:val="yellow"/>
          <w:lang w:val="uk-UA" w:eastAsia="ru-RU"/>
        </w:rPr>
        <w:t>прибирання</w:t>
      </w:r>
      <w:r w:rsidR="009426C4" w:rsidRPr="006D74AC">
        <w:rPr>
          <w:rFonts w:eastAsia="Times New Roman"/>
          <w:highlight w:val="yellow"/>
          <w:lang w:val="uk-UA" w:eastAsia="ru-RU"/>
        </w:rPr>
        <w:t xml:space="preserve"> було на плечах</w:t>
      </w:r>
      <w:r w:rsidRPr="006D74AC">
        <w:rPr>
          <w:rFonts w:eastAsia="Times New Roman"/>
          <w:highlight w:val="yellow"/>
          <w:lang w:val="uk-UA" w:eastAsia="ru-RU"/>
        </w:rPr>
        <w:t xml:space="preserve"> співробітників організації, залишилися в минулому. Сьогодні, коли конкуренція зростає </w:t>
      </w:r>
      <w:r w:rsidR="009426C4" w:rsidRPr="006D74AC">
        <w:rPr>
          <w:rFonts w:eastAsia="Times New Roman"/>
          <w:highlight w:val="yellow"/>
          <w:lang w:val="uk-UA" w:eastAsia="ru-RU"/>
        </w:rPr>
        <w:t>з кожним днем, керівництво надає перевагу</w:t>
      </w:r>
      <w:r w:rsidRPr="006D74AC">
        <w:rPr>
          <w:rFonts w:eastAsia="Times New Roman"/>
          <w:highlight w:val="yellow"/>
          <w:lang w:val="uk-UA" w:eastAsia="ru-RU"/>
        </w:rPr>
        <w:t xml:space="preserve"> прибирання офісу довіряти професіоналам, а саме фірмам, які спеціалізуються на наданні клінінгових послуг. У перекладі з англійської </w:t>
      </w:r>
      <w:proofErr w:type="spellStart"/>
      <w:r w:rsidRPr="006D74AC">
        <w:rPr>
          <w:rFonts w:eastAsia="Times New Roman"/>
          <w:highlight w:val="yellow"/>
          <w:lang w:val="uk-UA" w:eastAsia="ru-RU"/>
        </w:rPr>
        <w:t>clean</w:t>
      </w:r>
      <w:proofErr w:type="spellEnd"/>
      <w:r w:rsidRPr="006D74AC">
        <w:rPr>
          <w:rFonts w:eastAsia="Times New Roman"/>
          <w:highlight w:val="yellow"/>
          <w:lang w:val="uk-UA" w:eastAsia="ru-RU"/>
        </w:rPr>
        <w:t xml:space="preserve"> означає «прибирати», «чистити», звідси і походить поняття клінінг або «професійне прибирання». А для професійного прибирання необхідно і професійне обладнання, і застосуванн</w:t>
      </w:r>
      <w:r w:rsidR="009426C4" w:rsidRPr="006D74AC">
        <w:rPr>
          <w:rFonts w:eastAsia="Times New Roman"/>
          <w:highlight w:val="yellow"/>
          <w:lang w:val="uk-UA" w:eastAsia="ru-RU"/>
        </w:rPr>
        <w:t>я сучасних технологій, і працівник</w:t>
      </w:r>
      <w:r w:rsidRPr="006D74AC">
        <w:rPr>
          <w:rFonts w:eastAsia="Times New Roman"/>
          <w:highlight w:val="yellow"/>
          <w:lang w:val="uk-UA" w:eastAsia="ru-RU"/>
        </w:rPr>
        <w:t>, який любить свою роботу.</w:t>
      </w:r>
    </w:p>
    <w:p w:rsidR="009426C4" w:rsidRPr="00887DF1" w:rsidRDefault="009426C4" w:rsidP="00887DF1">
      <w:pPr>
        <w:spacing w:after="0" w:line="360" w:lineRule="auto"/>
        <w:ind w:firstLine="567"/>
        <w:jc w:val="both"/>
        <w:rPr>
          <w:lang w:val="uk-UA"/>
        </w:rPr>
      </w:pPr>
      <w:r w:rsidRPr="00887DF1">
        <w:rPr>
          <w:lang w:val="uk-UA"/>
        </w:rPr>
        <w:t xml:space="preserve">Сьогодні, </w:t>
      </w:r>
      <w:proofErr w:type="spellStart"/>
      <w:r w:rsidRPr="00887DF1">
        <w:rPr>
          <w:lang w:val="uk-UA"/>
        </w:rPr>
        <w:t>клінінгові</w:t>
      </w:r>
      <w:proofErr w:type="spellEnd"/>
      <w:r w:rsidRPr="00887DF1">
        <w:rPr>
          <w:lang w:val="uk-UA"/>
        </w:rPr>
        <w:t xml:space="preserve"> компанії обслуговують приватні квартири та заміські будинки, офіси компаній, торгові і розважальні комплекси, виробничі та промислові підприємства. </w:t>
      </w:r>
    </w:p>
    <w:p w:rsidR="00936B9F" w:rsidRPr="00887DF1" w:rsidRDefault="00936B9F" w:rsidP="00887DF1">
      <w:pPr>
        <w:spacing w:after="0" w:line="360" w:lineRule="auto"/>
        <w:ind w:firstLine="567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lang w:val="uk-UA" w:eastAsia="ru-RU"/>
        </w:rPr>
        <w:t>У зв’язку з цим актуальною задачею є розробка інформаційно</w:t>
      </w:r>
      <w:r w:rsidR="009426C4" w:rsidRPr="00887DF1">
        <w:rPr>
          <w:rFonts w:eastAsia="Times New Roman"/>
          <w:lang w:val="uk-UA" w:eastAsia="ru-RU"/>
        </w:rPr>
        <w:t>ї</w:t>
      </w:r>
      <w:r w:rsidRPr="00887DF1">
        <w:rPr>
          <w:rFonts w:eastAsia="Times New Roman"/>
          <w:lang w:val="uk-UA" w:eastAsia="ru-RU"/>
        </w:rPr>
        <w:t xml:space="preserve"> системи для </w:t>
      </w:r>
      <w:r w:rsidRPr="006D74AC">
        <w:rPr>
          <w:rFonts w:eastAsia="Times New Roman"/>
          <w:highlight w:val="yellow"/>
          <w:lang w:val="uk-UA" w:eastAsia="ru-RU"/>
        </w:rPr>
        <w:t xml:space="preserve">обліку </w:t>
      </w:r>
      <w:r w:rsidR="009426C4" w:rsidRPr="006D74AC">
        <w:rPr>
          <w:rFonts w:eastAsia="Times New Roman"/>
          <w:highlight w:val="yellow"/>
          <w:lang w:val="uk-UA" w:eastAsia="ru-RU"/>
        </w:rPr>
        <w:t>замовлень</w:t>
      </w:r>
      <w:r w:rsidR="009426C4" w:rsidRPr="00887DF1">
        <w:rPr>
          <w:rFonts w:eastAsia="Times New Roman"/>
          <w:lang w:val="uk-UA" w:eastAsia="ru-RU"/>
        </w:rPr>
        <w:t xml:space="preserve"> у клінінговій компанії </w:t>
      </w:r>
      <w:r w:rsidRPr="00887DF1">
        <w:rPr>
          <w:rFonts w:eastAsia="Times New Roman"/>
          <w:lang w:val="uk-UA" w:eastAsia="ru-RU"/>
        </w:rPr>
        <w:t>з використанням новітніх інформаційних технологій.</w:t>
      </w:r>
    </w:p>
    <w:p w:rsidR="005A1AF1" w:rsidRPr="00887DF1" w:rsidRDefault="00936B9F" w:rsidP="00887DF1">
      <w:pPr>
        <w:spacing w:after="0" w:line="360" w:lineRule="auto"/>
        <w:ind w:firstLine="567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b/>
          <w:i/>
          <w:lang w:val="uk-UA" w:eastAsia="ru-RU"/>
        </w:rPr>
        <w:t>Мета і задачі дослідження.</w:t>
      </w:r>
      <w:r w:rsidRPr="00887DF1">
        <w:rPr>
          <w:rFonts w:eastAsia="Times New Roman"/>
          <w:lang w:val="uk-UA" w:eastAsia="ru-RU"/>
        </w:rPr>
        <w:t xml:space="preserve"> Метою дипломної роботи є розробка і</w:t>
      </w:r>
      <w:r w:rsidR="00B22FEB" w:rsidRPr="00887DF1">
        <w:rPr>
          <w:rFonts w:eastAsia="Times New Roman"/>
          <w:lang w:val="uk-UA" w:eastAsia="ru-RU"/>
        </w:rPr>
        <w:t>нформаційної</w:t>
      </w:r>
      <w:r w:rsidRPr="00887DF1">
        <w:rPr>
          <w:rFonts w:eastAsia="Times New Roman"/>
          <w:lang w:val="uk-UA" w:eastAsia="ru-RU"/>
        </w:rPr>
        <w:t xml:space="preserve"> </w:t>
      </w:r>
      <w:r w:rsidRPr="006D74AC">
        <w:rPr>
          <w:rFonts w:eastAsia="Times New Roman"/>
          <w:highlight w:val="yellow"/>
          <w:lang w:val="uk-UA" w:eastAsia="ru-RU"/>
        </w:rPr>
        <w:t>під</w:t>
      </w:r>
      <w:r w:rsidRPr="00887DF1">
        <w:rPr>
          <w:rFonts w:eastAsia="Times New Roman"/>
          <w:lang w:val="uk-UA" w:eastAsia="ru-RU"/>
        </w:rPr>
        <w:t>системи для обліку</w:t>
      </w:r>
      <w:r w:rsidR="00B22FEB" w:rsidRPr="00887DF1">
        <w:rPr>
          <w:rFonts w:eastAsia="Times New Roman"/>
          <w:lang w:val="uk-UA" w:eastAsia="ru-RU"/>
        </w:rPr>
        <w:t xml:space="preserve"> замовлень у клінінговій компанії</w:t>
      </w:r>
      <w:r w:rsidR="005A1AF1" w:rsidRPr="00887DF1">
        <w:rPr>
          <w:rFonts w:eastAsia="Times New Roman"/>
          <w:lang w:val="uk-UA" w:eastAsia="ru-RU"/>
        </w:rPr>
        <w:t>.</w:t>
      </w:r>
      <w:r w:rsidR="00B22FEB" w:rsidRPr="00887DF1">
        <w:rPr>
          <w:rFonts w:eastAsia="Times New Roman"/>
          <w:lang w:val="uk-UA" w:eastAsia="ru-RU"/>
        </w:rPr>
        <w:t xml:space="preserve"> </w:t>
      </w:r>
      <w:r w:rsidR="005A1AF1" w:rsidRPr="00887DF1">
        <w:rPr>
          <w:rFonts w:eastAsia="Times New Roman"/>
          <w:lang w:val="uk-UA" w:eastAsia="ru-RU"/>
        </w:rPr>
        <w:t xml:space="preserve">Оскільки </w:t>
      </w:r>
      <w:r w:rsidR="00B22FEB" w:rsidRPr="00887DF1">
        <w:rPr>
          <w:rFonts w:eastAsia="Times New Roman"/>
          <w:lang w:val="uk-UA" w:eastAsia="ru-RU"/>
        </w:rPr>
        <w:t xml:space="preserve">підвищення ефективності та організації </w:t>
      </w:r>
      <w:r w:rsidR="005A1AF1" w:rsidRPr="00887DF1">
        <w:rPr>
          <w:rFonts w:eastAsia="Times New Roman"/>
          <w:lang w:val="uk-UA" w:eastAsia="ru-RU"/>
        </w:rPr>
        <w:t>обліку є пріоритетним завдання для цієї підсистеми.</w:t>
      </w:r>
    </w:p>
    <w:p w:rsidR="00936B9F" w:rsidRPr="00887DF1" w:rsidRDefault="005A1AF1" w:rsidP="00887DF1">
      <w:pPr>
        <w:spacing w:after="0" w:line="360" w:lineRule="auto"/>
        <w:ind w:firstLine="567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lang w:val="uk-UA" w:eastAsia="ru-RU"/>
        </w:rPr>
        <w:t xml:space="preserve"> </w:t>
      </w:r>
      <w:r w:rsidR="00936B9F" w:rsidRPr="00887DF1">
        <w:rPr>
          <w:rFonts w:eastAsia="Times New Roman"/>
          <w:lang w:val="uk-UA" w:eastAsia="ru-RU"/>
        </w:rPr>
        <w:t>Для досягнення мети в роботі розв’язуються такі задачі:</w:t>
      </w:r>
    </w:p>
    <w:p w:rsidR="00936B9F" w:rsidRPr="00887DF1" w:rsidRDefault="00936B9F" w:rsidP="00887DF1">
      <w:pPr>
        <w:numPr>
          <w:ilvl w:val="0"/>
          <w:numId w:val="1"/>
        </w:numPr>
        <w:spacing w:after="0" w:line="360" w:lineRule="auto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lang w:val="uk-UA" w:eastAsia="ru-RU"/>
        </w:rPr>
        <w:t xml:space="preserve">огляд загальних вимог та механізмів  </w:t>
      </w:r>
      <w:r w:rsidR="005A1AF1" w:rsidRPr="00887DF1">
        <w:rPr>
          <w:rFonts w:eastAsia="Times New Roman"/>
          <w:color w:val="000000"/>
          <w:lang w:val="uk-UA" w:eastAsia="ru-RU"/>
        </w:rPr>
        <w:t>для проведення системи обліку</w:t>
      </w:r>
      <w:r w:rsidR="00C75103" w:rsidRPr="00887DF1">
        <w:rPr>
          <w:rFonts w:eastAsia="Times New Roman"/>
          <w:color w:val="000000"/>
          <w:lang w:val="uk-UA" w:eastAsia="ru-RU"/>
        </w:rPr>
        <w:t xml:space="preserve"> для </w:t>
      </w:r>
      <w:r w:rsidRPr="00887DF1">
        <w:rPr>
          <w:rFonts w:eastAsia="Times New Roman"/>
          <w:color w:val="000000"/>
          <w:lang w:val="uk-UA" w:eastAsia="ru-RU"/>
        </w:rPr>
        <w:t xml:space="preserve"> роботи з</w:t>
      </w:r>
      <w:r w:rsidR="00C75103" w:rsidRPr="00887DF1">
        <w:rPr>
          <w:rFonts w:eastAsia="Times New Roman"/>
          <w:color w:val="000000"/>
          <w:lang w:val="uk-UA" w:eastAsia="ru-RU"/>
        </w:rPr>
        <w:t xml:space="preserve"> клієнтами </w:t>
      </w:r>
      <w:r w:rsidRPr="00887DF1">
        <w:rPr>
          <w:rFonts w:eastAsia="Times New Roman"/>
          <w:color w:val="000000"/>
          <w:lang w:val="uk-UA" w:eastAsia="ru-RU"/>
        </w:rPr>
        <w:t>у</w:t>
      </w:r>
      <w:r w:rsidR="00C75103" w:rsidRPr="00887DF1">
        <w:rPr>
          <w:rFonts w:eastAsia="Times New Roman"/>
          <w:color w:val="000000"/>
          <w:lang w:val="uk-UA" w:eastAsia="ru-RU"/>
        </w:rPr>
        <w:t xml:space="preserve"> клінінговій компанії</w:t>
      </w:r>
      <w:r w:rsidRPr="00887DF1">
        <w:rPr>
          <w:rFonts w:eastAsia="Times New Roman"/>
          <w:color w:val="000000"/>
          <w:lang w:val="uk-UA" w:eastAsia="ru-RU"/>
        </w:rPr>
        <w:t>;</w:t>
      </w:r>
    </w:p>
    <w:p w:rsidR="00936B9F" w:rsidRPr="00887DF1" w:rsidRDefault="00936B9F" w:rsidP="00887DF1">
      <w:pPr>
        <w:numPr>
          <w:ilvl w:val="0"/>
          <w:numId w:val="1"/>
        </w:numPr>
        <w:spacing w:after="0" w:line="360" w:lineRule="auto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lang w:val="uk-UA" w:eastAsia="ru-RU"/>
        </w:rPr>
        <w:t>огляд методів та засобів обліку</w:t>
      </w:r>
      <w:r w:rsidR="00C75103" w:rsidRPr="00887DF1">
        <w:rPr>
          <w:rFonts w:eastAsia="Times New Roman"/>
          <w:lang w:val="uk-UA" w:eastAsia="ru-RU"/>
        </w:rPr>
        <w:t xml:space="preserve"> замовлень у клінінговій компанії</w:t>
      </w:r>
      <w:r w:rsidRPr="00887DF1">
        <w:rPr>
          <w:rFonts w:eastAsia="Times New Roman"/>
          <w:lang w:val="uk-UA" w:eastAsia="ru-RU"/>
        </w:rPr>
        <w:t>;</w:t>
      </w:r>
    </w:p>
    <w:p w:rsidR="00C75103" w:rsidRPr="00887DF1" w:rsidRDefault="00936B9F" w:rsidP="00887DF1">
      <w:pPr>
        <w:numPr>
          <w:ilvl w:val="0"/>
          <w:numId w:val="1"/>
        </w:numPr>
        <w:spacing w:after="0" w:line="360" w:lineRule="auto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lang w:val="uk-UA" w:eastAsia="ru-RU"/>
        </w:rPr>
        <w:t>огляд об’єктів дослідження, які</w:t>
      </w:r>
      <w:r w:rsidR="00C75103" w:rsidRPr="00887DF1">
        <w:rPr>
          <w:rFonts w:eastAsia="Times New Roman"/>
          <w:lang w:val="uk-UA" w:eastAsia="ru-RU"/>
        </w:rPr>
        <w:t xml:space="preserve"> надають послуги клінінгу клієнтам;</w:t>
      </w:r>
    </w:p>
    <w:p w:rsidR="00936B9F" w:rsidRPr="00887DF1" w:rsidRDefault="00936B9F" w:rsidP="00887DF1">
      <w:pPr>
        <w:numPr>
          <w:ilvl w:val="0"/>
          <w:numId w:val="1"/>
        </w:numPr>
        <w:spacing w:after="0" w:line="360" w:lineRule="auto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lang w:val="uk-UA" w:eastAsia="ru-RU"/>
        </w:rPr>
        <w:t xml:space="preserve">огляд роботи об’єктів дослідження, </w:t>
      </w:r>
      <w:r w:rsidR="00C75103" w:rsidRPr="00887DF1">
        <w:rPr>
          <w:rFonts w:eastAsia="Times New Roman"/>
          <w:lang w:val="uk-UA" w:eastAsia="ru-RU"/>
        </w:rPr>
        <w:t>які надають послуги клінінгу клієнтам</w:t>
      </w:r>
      <w:r w:rsidRPr="00887DF1">
        <w:rPr>
          <w:lang w:val="uk-UA"/>
        </w:rPr>
        <w:t>;</w:t>
      </w:r>
    </w:p>
    <w:p w:rsidR="00936B9F" w:rsidRPr="00887DF1" w:rsidRDefault="00936B9F" w:rsidP="00887DF1">
      <w:pPr>
        <w:numPr>
          <w:ilvl w:val="0"/>
          <w:numId w:val="1"/>
        </w:numPr>
        <w:spacing w:after="0" w:line="360" w:lineRule="auto"/>
        <w:jc w:val="both"/>
        <w:rPr>
          <w:rFonts w:eastAsia="Times New Roman"/>
          <w:lang w:val="uk-UA" w:eastAsia="ru-RU"/>
        </w:rPr>
      </w:pPr>
      <w:r w:rsidRPr="00887DF1">
        <w:rPr>
          <w:lang w:val="uk-UA"/>
        </w:rPr>
        <w:t>розробка дерева цілей;</w:t>
      </w:r>
    </w:p>
    <w:p w:rsidR="00936B9F" w:rsidRPr="00887DF1" w:rsidRDefault="00936B9F" w:rsidP="00887DF1">
      <w:pPr>
        <w:numPr>
          <w:ilvl w:val="0"/>
          <w:numId w:val="1"/>
        </w:numPr>
        <w:spacing w:after="0" w:line="360" w:lineRule="auto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lang w:val="uk-UA" w:eastAsia="ru-RU"/>
        </w:rPr>
        <w:t>розробка і</w:t>
      </w:r>
      <w:r w:rsidR="00C75103" w:rsidRPr="00887DF1">
        <w:rPr>
          <w:rFonts w:eastAsia="Times New Roman"/>
          <w:lang w:val="uk-UA" w:eastAsia="ru-RU"/>
        </w:rPr>
        <w:t>нформаційної</w:t>
      </w:r>
      <w:r w:rsidRPr="00887DF1">
        <w:rPr>
          <w:rFonts w:eastAsia="Times New Roman"/>
          <w:lang w:val="uk-UA" w:eastAsia="ru-RU"/>
        </w:rPr>
        <w:t xml:space="preserve"> підсистеми для обліку </w:t>
      </w:r>
      <w:r w:rsidR="00C75103" w:rsidRPr="00887DF1">
        <w:rPr>
          <w:rFonts w:eastAsia="Times New Roman"/>
          <w:lang w:val="uk-UA" w:eastAsia="ru-RU"/>
        </w:rPr>
        <w:t>замовлень у клінінговій компанії</w:t>
      </w:r>
      <w:r w:rsidRPr="00887DF1">
        <w:rPr>
          <w:rFonts w:eastAsia="Times New Roman"/>
          <w:lang w:val="uk-UA" w:eastAsia="ru-RU"/>
        </w:rPr>
        <w:t>.</w:t>
      </w:r>
    </w:p>
    <w:p w:rsidR="00936B9F" w:rsidRPr="00887DF1" w:rsidRDefault="00936B9F" w:rsidP="00887DF1">
      <w:pPr>
        <w:spacing w:after="0" w:line="360" w:lineRule="auto"/>
        <w:ind w:firstLine="709"/>
        <w:jc w:val="both"/>
        <w:rPr>
          <w:lang w:val="uk-UA"/>
        </w:rPr>
      </w:pPr>
      <w:r w:rsidRPr="00887DF1">
        <w:rPr>
          <w:rFonts w:eastAsia="Times New Roman"/>
          <w:b/>
          <w:i/>
          <w:lang w:val="uk-UA" w:eastAsia="ru-RU"/>
        </w:rPr>
        <w:lastRenderedPageBreak/>
        <w:t>Об’єктами дос</w:t>
      </w:r>
      <w:bookmarkStart w:id="1" w:name="_GoBack"/>
      <w:bookmarkEnd w:id="1"/>
      <w:r w:rsidRPr="00887DF1">
        <w:rPr>
          <w:rFonts w:eastAsia="Times New Roman"/>
          <w:b/>
          <w:i/>
          <w:lang w:val="uk-UA" w:eastAsia="ru-RU"/>
        </w:rPr>
        <w:t xml:space="preserve">лідження є </w:t>
      </w:r>
      <w:proofErr w:type="spellStart"/>
      <w:r w:rsidR="00ED45DD" w:rsidRPr="00887DF1">
        <w:rPr>
          <w:rFonts w:eastAsia="Times New Roman"/>
          <w:lang w:val="uk-UA" w:eastAsia="ru-RU"/>
        </w:rPr>
        <w:t>клінінгові</w:t>
      </w:r>
      <w:proofErr w:type="spellEnd"/>
      <w:r w:rsidR="00ED45DD" w:rsidRPr="00887DF1">
        <w:rPr>
          <w:rFonts w:eastAsia="Times New Roman"/>
          <w:lang w:val="uk-UA" w:eastAsia="ru-RU"/>
        </w:rPr>
        <w:t xml:space="preserve"> компанії </w:t>
      </w:r>
      <w:r w:rsidRPr="00887DF1">
        <w:rPr>
          <w:rFonts w:eastAsia="Times New Roman"/>
          <w:lang w:val="uk-UA" w:eastAsia="ru-RU"/>
        </w:rPr>
        <w:t>«</w:t>
      </w:r>
      <w:proofErr w:type="spellStart"/>
      <w:r w:rsidR="00887DF1" w:rsidRPr="00887DF1">
        <w:rPr>
          <w:rFonts w:eastAsia="Times New Roman"/>
          <w:lang w:val="uk-UA" w:eastAsia="ru-RU"/>
        </w:rPr>
        <w:t>Прибирач</w:t>
      </w:r>
      <w:proofErr w:type="spellEnd"/>
      <w:r w:rsidR="008B7570" w:rsidRPr="00887DF1">
        <w:rPr>
          <w:rFonts w:eastAsia="Times New Roman"/>
          <w:lang w:val="uk-UA" w:eastAsia="ru-RU"/>
        </w:rPr>
        <w:t xml:space="preserve">» та </w:t>
      </w:r>
      <w:r w:rsidR="00ED45DD" w:rsidRPr="00887DF1">
        <w:rPr>
          <w:rFonts w:eastAsia="Times New Roman"/>
          <w:lang w:val="uk-UA" w:eastAsia="ru-RU"/>
        </w:rPr>
        <w:t>«</w:t>
      </w:r>
      <w:proofErr w:type="spellStart"/>
      <w:r w:rsidR="00ED45DD" w:rsidRPr="00887DF1">
        <w:rPr>
          <w:rFonts w:eastAsia="Times New Roman"/>
          <w:lang w:val="uk-UA" w:eastAsia="ru-RU"/>
        </w:rPr>
        <w:t>CleanMaster</w:t>
      </w:r>
      <w:proofErr w:type="spellEnd"/>
      <w:r w:rsidR="00ED45DD" w:rsidRPr="00887DF1">
        <w:rPr>
          <w:rFonts w:eastAsia="Times New Roman"/>
          <w:lang w:val="uk-UA" w:eastAsia="ru-RU"/>
        </w:rPr>
        <w:t>»</w:t>
      </w:r>
      <w:r w:rsidR="008B7570" w:rsidRPr="00887DF1">
        <w:rPr>
          <w:rFonts w:eastAsia="Times New Roman"/>
          <w:lang w:val="uk-UA" w:eastAsia="ru-RU"/>
        </w:rPr>
        <w:t>,</w:t>
      </w:r>
      <w:r w:rsidR="00ED45DD" w:rsidRPr="00887DF1">
        <w:rPr>
          <w:rFonts w:eastAsia="Times New Roman"/>
          <w:lang w:val="uk-UA" w:eastAsia="ru-RU"/>
        </w:rPr>
        <w:t xml:space="preserve"> </w:t>
      </w:r>
      <w:r w:rsidRPr="00887DF1">
        <w:rPr>
          <w:rFonts w:eastAsia="Times New Roman"/>
          <w:lang w:val="uk-UA" w:eastAsia="ru-RU"/>
        </w:rPr>
        <w:t xml:space="preserve">які займаються </w:t>
      </w:r>
      <w:r w:rsidRPr="00887DF1">
        <w:rPr>
          <w:lang w:val="uk-UA"/>
        </w:rPr>
        <w:t xml:space="preserve">діяльністю щодо </w:t>
      </w:r>
      <w:r w:rsidR="00ED45DD" w:rsidRPr="00887DF1">
        <w:rPr>
          <w:lang w:val="uk-UA"/>
        </w:rPr>
        <w:t xml:space="preserve">наданню послуг клінінгу для своїх клієнтів. </w:t>
      </w:r>
    </w:p>
    <w:p w:rsidR="00936B9F" w:rsidRPr="00887DF1" w:rsidRDefault="00936B9F" w:rsidP="00887DF1">
      <w:pPr>
        <w:spacing w:after="0" w:line="360" w:lineRule="auto"/>
        <w:ind w:firstLine="567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b/>
          <w:i/>
          <w:lang w:val="uk-UA" w:eastAsia="ru-RU"/>
        </w:rPr>
        <w:t>Практичне значення отриманих результатів.</w:t>
      </w:r>
      <w:r w:rsidRPr="00887DF1">
        <w:rPr>
          <w:rFonts w:eastAsia="Times New Roman"/>
          <w:lang w:val="uk-UA" w:eastAsia="ru-RU"/>
        </w:rPr>
        <w:t xml:space="preserve"> </w:t>
      </w:r>
    </w:p>
    <w:p w:rsidR="00936B9F" w:rsidRPr="00887DF1" w:rsidRDefault="00936B9F" w:rsidP="00887DF1">
      <w:pPr>
        <w:pStyle w:val="a5"/>
        <w:numPr>
          <w:ilvl w:val="0"/>
          <w:numId w:val="3"/>
        </w:numPr>
        <w:spacing w:after="0" w:line="360" w:lineRule="auto"/>
        <w:ind w:left="709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lang w:val="uk-UA" w:eastAsia="ru-RU"/>
        </w:rPr>
        <w:t>використання розробленої підсистеми дозволить полегшити роботу</w:t>
      </w:r>
      <w:r w:rsidR="004E0F90" w:rsidRPr="00887DF1">
        <w:rPr>
          <w:rFonts w:eastAsia="Times New Roman"/>
          <w:lang w:val="uk-UA" w:eastAsia="ru-RU"/>
        </w:rPr>
        <w:t xml:space="preserve"> обліку замовлень в клінінговій компанії</w:t>
      </w:r>
      <w:r w:rsidRPr="00887DF1">
        <w:rPr>
          <w:lang w:val="uk-UA"/>
        </w:rPr>
        <w:t>;</w:t>
      </w:r>
    </w:p>
    <w:p w:rsidR="00936B9F" w:rsidRPr="00887DF1" w:rsidRDefault="00936B9F" w:rsidP="00887DF1">
      <w:pPr>
        <w:numPr>
          <w:ilvl w:val="0"/>
          <w:numId w:val="2"/>
        </w:numPr>
        <w:spacing w:after="0" w:line="360" w:lineRule="auto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lang w:val="uk-UA" w:eastAsia="ru-RU"/>
        </w:rPr>
        <w:t xml:space="preserve">автоматизація роботи </w:t>
      </w:r>
      <w:r w:rsidR="004E0F90" w:rsidRPr="00887DF1">
        <w:rPr>
          <w:rFonts w:eastAsia="Times New Roman"/>
          <w:lang w:val="uk-UA" w:eastAsia="ru-RU"/>
        </w:rPr>
        <w:t>обліку замовлень;</w:t>
      </w:r>
    </w:p>
    <w:p w:rsidR="00936B9F" w:rsidRPr="00887DF1" w:rsidRDefault="00936B9F" w:rsidP="00887DF1">
      <w:pPr>
        <w:numPr>
          <w:ilvl w:val="0"/>
          <w:numId w:val="2"/>
        </w:numPr>
        <w:spacing w:after="0" w:line="360" w:lineRule="auto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lang w:val="uk-UA" w:eastAsia="ru-RU"/>
        </w:rPr>
        <w:t xml:space="preserve">облік інформації про </w:t>
      </w:r>
      <w:r w:rsidR="004E0F90" w:rsidRPr="00887DF1">
        <w:rPr>
          <w:rFonts w:eastAsia="Times New Roman"/>
          <w:lang w:val="uk-UA" w:eastAsia="ru-RU"/>
        </w:rPr>
        <w:t>клієнтів та співробітників</w:t>
      </w:r>
      <w:r w:rsidRPr="00887DF1">
        <w:rPr>
          <w:rFonts w:eastAsia="Times New Roman"/>
          <w:lang w:val="uk-UA" w:eastAsia="ru-RU"/>
        </w:rPr>
        <w:t>;</w:t>
      </w:r>
    </w:p>
    <w:p w:rsidR="00936B9F" w:rsidRPr="00887DF1" w:rsidRDefault="00936B9F" w:rsidP="00887DF1">
      <w:pPr>
        <w:numPr>
          <w:ilvl w:val="0"/>
          <w:numId w:val="2"/>
        </w:numPr>
        <w:spacing w:after="0" w:line="360" w:lineRule="auto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lang w:val="uk-UA" w:eastAsia="ru-RU"/>
        </w:rPr>
        <w:t>облік інформації про</w:t>
      </w:r>
      <w:r w:rsidR="004E0F90" w:rsidRPr="00887DF1">
        <w:rPr>
          <w:rFonts w:eastAsia="Times New Roman"/>
          <w:lang w:val="uk-UA" w:eastAsia="ru-RU"/>
        </w:rPr>
        <w:t xml:space="preserve"> послуги</w:t>
      </w:r>
      <w:r w:rsidRPr="00887DF1">
        <w:rPr>
          <w:rFonts w:eastAsia="Times New Roman"/>
          <w:lang w:val="uk-UA" w:eastAsia="ru-RU"/>
        </w:rPr>
        <w:t>;</w:t>
      </w:r>
    </w:p>
    <w:p w:rsidR="00936B9F" w:rsidRPr="00887DF1" w:rsidRDefault="004E0F90" w:rsidP="00887DF1">
      <w:pPr>
        <w:numPr>
          <w:ilvl w:val="0"/>
          <w:numId w:val="2"/>
        </w:numPr>
        <w:spacing w:after="0" w:line="360" w:lineRule="auto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lang w:val="uk-UA" w:eastAsia="ru-RU"/>
        </w:rPr>
        <w:t>пошук інформації за замовленнями по</w:t>
      </w:r>
      <w:r w:rsidR="00936B9F" w:rsidRPr="00887DF1">
        <w:rPr>
          <w:rFonts w:eastAsia="Times New Roman"/>
          <w:lang w:val="uk-UA" w:eastAsia="ru-RU"/>
        </w:rPr>
        <w:t xml:space="preserve"> різними критеріями.</w:t>
      </w:r>
    </w:p>
    <w:p w:rsidR="004E0F90" w:rsidRPr="00887DF1" w:rsidRDefault="004E0F90" w:rsidP="00887DF1">
      <w:pPr>
        <w:spacing w:after="160" w:line="360" w:lineRule="auto"/>
        <w:jc w:val="both"/>
        <w:rPr>
          <w:lang w:val="uk-UA"/>
        </w:rPr>
      </w:pPr>
      <w:r w:rsidRPr="00887DF1">
        <w:rPr>
          <w:lang w:val="uk-UA"/>
        </w:rPr>
        <w:br w:type="page"/>
      </w:r>
    </w:p>
    <w:p w:rsidR="004E0F90" w:rsidRPr="00887DF1" w:rsidRDefault="004E0F90" w:rsidP="00887DF1">
      <w:pPr>
        <w:pStyle w:val="a"/>
        <w:jc w:val="both"/>
      </w:pPr>
      <w:bookmarkStart w:id="2" w:name="_Toc481274648"/>
      <w:r w:rsidRPr="00887DF1">
        <w:lastRenderedPageBreak/>
        <w:t>ОПИСОВА ЧАСТИНА</w:t>
      </w:r>
      <w:bookmarkEnd w:id="2"/>
    </w:p>
    <w:p w:rsidR="003F7C72" w:rsidRPr="00887DF1" w:rsidRDefault="00B9305F" w:rsidP="00887DF1">
      <w:pPr>
        <w:pStyle w:val="a0"/>
        <w:spacing w:line="360" w:lineRule="auto"/>
        <w:jc w:val="both"/>
      </w:pPr>
      <w:bookmarkStart w:id="3" w:name="_Toc481274649"/>
      <w:r w:rsidRPr="00887DF1">
        <w:t>Загальний огляд теми дослідження</w:t>
      </w:r>
      <w:r w:rsidR="004E0F90" w:rsidRPr="00887DF1">
        <w:t>.</w:t>
      </w:r>
      <w:bookmarkEnd w:id="3"/>
    </w:p>
    <w:p w:rsidR="003F7C72" w:rsidRPr="00887DF1" w:rsidRDefault="003F7C72" w:rsidP="00887DF1">
      <w:pPr>
        <w:spacing w:line="360" w:lineRule="auto"/>
        <w:ind w:firstLine="360"/>
        <w:jc w:val="both"/>
        <w:rPr>
          <w:lang w:val="uk-UA"/>
        </w:rPr>
      </w:pPr>
      <w:r w:rsidRPr="00887DF1">
        <w:rPr>
          <w:lang w:val="uk-UA"/>
        </w:rPr>
        <w:t>Клінінг - це прибирання приміщень за найвищими європейськими стандартами спеціально навченими фахівцями на професійному обладнанні, надання клієнту сервісу найвищого рівня з максимальним професіоналізмом.</w:t>
      </w:r>
    </w:p>
    <w:p w:rsidR="003F7C72" w:rsidRPr="00887DF1" w:rsidRDefault="003F7C72" w:rsidP="00887DF1">
      <w:pPr>
        <w:spacing w:line="360" w:lineRule="auto"/>
        <w:ind w:firstLine="360"/>
        <w:jc w:val="both"/>
        <w:rPr>
          <w:lang w:val="uk-UA"/>
        </w:rPr>
      </w:pPr>
      <w:r w:rsidRPr="00887DF1">
        <w:rPr>
          <w:lang w:val="uk-UA"/>
        </w:rPr>
        <w:t xml:space="preserve">Клінінгові компанії забезпечують широкий спектр робіт з прибирання приміщень. Сервіс </w:t>
      </w:r>
      <w:proofErr w:type="spellStart"/>
      <w:r w:rsidRPr="00887DF1">
        <w:rPr>
          <w:lang w:val="uk-UA"/>
        </w:rPr>
        <w:t>грунтується</w:t>
      </w:r>
      <w:proofErr w:type="spellEnd"/>
      <w:r w:rsidRPr="00887DF1">
        <w:rPr>
          <w:lang w:val="uk-UA"/>
        </w:rPr>
        <w:t xml:space="preserve"> на сучасних технологіях, організаційних принципах, ефективній техніці і високоякісних хімічних засобах. Але головним фактором якості послуг є співробітники, які спеціально підібрані і підготовлені.</w:t>
      </w:r>
    </w:p>
    <w:p w:rsidR="003F7C72" w:rsidRPr="00887DF1" w:rsidRDefault="003F7C72" w:rsidP="00887DF1">
      <w:pPr>
        <w:spacing w:line="360" w:lineRule="auto"/>
        <w:ind w:firstLine="360"/>
        <w:jc w:val="both"/>
        <w:rPr>
          <w:lang w:val="uk-UA"/>
        </w:rPr>
      </w:pPr>
      <w:r w:rsidRPr="00887DF1">
        <w:rPr>
          <w:lang w:val="uk-UA"/>
        </w:rPr>
        <w:t>Основними цілями клінінгу є:</w:t>
      </w:r>
    </w:p>
    <w:p w:rsidR="003F7C72" w:rsidRPr="00887DF1" w:rsidRDefault="003F7C72" w:rsidP="00887DF1">
      <w:pPr>
        <w:pStyle w:val="a5"/>
        <w:numPr>
          <w:ilvl w:val="0"/>
          <w:numId w:val="6"/>
        </w:numPr>
        <w:spacing w:line="360" w:lineRule="auto"/>
        <w:jc w:val="both"/>
        <w:rPr>
          <w:lang w:val="uk-UA"/>
        </w:rPr>
      </w:pPr>
      <w:r w:rsidRPr="00887DF1">
        <w:rPr>
          <w:lang w:val="uk-UA"/>
        </w:rPr>
        <w:t>створення і підтримання необхідного рівня середовища проживання людини, при якому відсутня шкідливий вплив чинників довкілля людини і забезпечуються сприятливі умови його життєдіяльності;</w:t>
      </w:r>
    </w:p>
    <w:p w:rsidR="003F7C72" w:rsidRPr="00887DF1" w:rsidRDefault="003F7C72" w:rsidP="00887DF1">
      <w:pPr>
        <w:pStyle w:val="a5"/>
        <w:numPr>
          <w:ilvl w:val="0"/>
          <w:numId w:val="6"/>
        </w:numPr>
        <w:spacing w:line="360" w:lineRule="auto"/>
        <w:jc w:val="both"/>
        <w:rPr>
          <w:lang w:val="uk-UA"/>
        </w:rPr>
      </w:pPr>
      <w:r w:rsidRPr="00887DF1">
        <w:rPr>
          <w:lang w:val="uk-UA"/>
        </w:rPr>
        <w:t>догляд за оздоблювальними матеріалами (покриттями), збереження їх експлуатаційних і естетичних якостей і збільшення терміну служби покриттів;</w:t>
      </w:r>
    </w:p>
    <w:p w:rsidR="003F7C72" w:rsidRPr="00887DF1" w:rsidRDefault="003F7C72" w:rsidP="00887DF1">
      <w:pPr>
        <w:pStyle w:val="a5"/>
        <w:numPr>
          <w:ilvl w:val="0"/>
          <w:numId w:val="6"/>
        </w:numPr>
        <w:spacing w:line="360" w:lineRule="auto"/>
        <w:jc w:val="both"/>
        <w:rPr>
          <w:lang w:val="uk-UA"/>
        </w:rPr>
      </w:pPr>
      <w:r w:rsidRPr="00887DF1">
        <w:rPr>
          <w:lang w:val="uk-UA"/>
        </w:rPr>
        <w:t xml:space="preserve">розробка сучасних методів і комплексних клінінгових послуг, а також оптимізація витрат клієнтів на організацію служб генерального прибирання приміщень, різних за обсягом і ступеня забруднення. </w:t>
      </w:r>
    </w:p>
    <w:p w:rsidR="003F7C72" w:rsidRPr="00887DF1" w:rsidRDefault="003F7C72" w:rsidP="00887DF1">
      <w:pPr>
        <w:spacing w:line="360" w:lineRule="auto"/>
        <w:jc w:val="both"/>
        <w:rPr>
          <w:lang w:val="uk-UA"/>
        </w:rPr>
      </w:pPr>
      <w:r w:rsidRPr="00D3671B">
        <w:rPr>
          <w:highlight w:val="yellow"/>
          <w:lang w:val="uk-UA"/>
        </w:rPr>
        <w:t>Розглянемо завдання, які повинен вирішувати клінінг, для того, щоб досягти поставлені перед ним цілі:</w:t>
      </w:r>
    </w:p>
    <w:p w:rsidR="003F7C72" w:rsidRPr="00887DF1" w:rsidRDefault="003F7C72" w:rsidP="00887DF1">
      <w:pPr>
        <w:pStyle w:val="a5"/>
        <w:numPr>
          <w:ilvl w:val="0"/>
          <w:numId w:val="7"/>
        </w:numPr>
        <w:spacing w:line="360" w:lineRule="auto"/>
        <w:jc w:val="both"/>
        <w:rPr>
          <w:lang w:val="uk-UA"/>
        </w:rPr>
      </w:pPr>
      <w:r w:rsidRPr="00887DF1">
        <w:rPr>
          <w:lang w:val="uk-UA"/>
        </w:rPr>
        <w:t xml:space="preserve">досягнення і підтримка певного рівня оптичної та естетичної чистоти на </w:t>
      </w:r>
      <w:proofErr w:type="spellStart"/>
      <w:r w:rsidR="006A171F" w:rsidRPr="00887DF1">
        <w:rPr>
          <w:lang w:val="uk-UA"/>
        </w:rPr>
        <w:t>прибира</w:t>
      </w:r>
      <w:r w:rsidRPr="00887DF1">
        <w:rPr>
          <w:lang w:val="uk-UA"/>
        </w:rPr>
        <w:t>них</w:t>
      </w:r>
      <w:proofErr w:type="spellEnd"/>
      <w:r w:rsidRPr="00887DF1">
        <w:rPr>
          <w:lang w:val="uk-UA"/>
        </w:rPr>
        <w:t xml:space="preserve"> об'єктах і територіях;</w:t>
      </w:r>
    </w:p>
    <w:p w:rsidR="003F7C72" w:rsidRPr="00887DF1" w:rsidRDefault="003F7C72" w:rsidP="00887DF1">
      <w:pPr>
        <w:pStyle w:val="a5"/>
        <w:numPr>
          <w:ilvl w:val="0"/>
          <w:numId w:val="7"/>
        </w:numPr>
        <w:spacing w:line="360" w:lineRule="auto"/>
        <w:jc w:val="both"/>
        <w:rPr>
          <w:lang w:val="uk-UA"/>
        </w:rPr>
      </w:pPr>
      <w:r w:rsidRPr="00887DF1">
        <w:rPr>
          <w:lang w:val="uk-UA"/>
        </w:rPr>
        <w:t>досягнення і підтримка певного рівня гігієнічної чистоти в місцях, приміщеннях і на об'єктах, де це необхідно;</w:t>
      </w:r>
    </w:p>
    <w:p w:rsidR="003F7C72" w:rsidRPr="00887DF1" w:rsidRDefault="003F7C72" w:rsidP="00887DF1">
      <w:pPr>
        <w:pStyle w:val="a5"/>
        <w:numPr>
          <w:ilvl w:val="0"/>
          <w:numId w:val="7"/>
        </w:numPr>
        <w:spacing w:line="360" w:lineRule="auto"/>
        <w:jc w:val="both"/>
        <w:rPr>
          <w:lang w:val="uk-UA"/>
        </w:rPr>
      </w:pPr>
      <w:r w:rsidRPr="00887DF1">
        <w:rPr>
          <w:lang w:val="uk-UA"/>
        </w:rPr>
        <w:lastRenderedPageBreak/>
        <w:t xml:space="preserve">використання сучасного високопродуктивного обладнання та інвентарю, що не впливає шкідливо впливу на </w:t>
      </w:r>
      <w:proofErr w:type="spellStart"/>
      <w:r w:rsidRPr="00887DF1">
        <w:rPr>
          <w:lang w:val="uk-UA"/>
        </w:rPr>
        <w:t>прибирані</w:t>
      </w:r>
      <w:proofErr w:type="spellEnd"/>
      <w:r w:rsidRPr="00887DF1">
        <w:rPr>
          <w:lang w:val="uk-UA"/>
        </w:rPr>
        <w:t xml:space="preserve"> покриття і матеріали;</w:t>
      </w:r>
    </w:p>
    <w:p w:rsidR="003F7C72" w:rsidRPr="00887DF1" w:rsidRDefault="003F7C72" w:rsidP="00887DF1">
      <w:pPr>
        <w:pStyle w:val="a5"/>
        <w:numPr>
          <w:ilvl w:val="0"/>
          <w:numId w:val="7"/>
        </w:numPr>
        <w:spacing w:line="360" w:lineRule="auto"/>
        <w:jc w:val="both"/>
        <w:rPr>
          <w:lang w:val="uk-UA"/>
        </w:rPr>
      </w:pPr>
      <w:r w:rsidRPr="00887DF1">
        <w:rPr>
          <w:lang w:val="uk-UA"/>
        </w:rPr>
        <w:t>використання спеціально розроблених професійних хімічних засобів, що не утворюють шкідливих факторів середовища проживання людини і не надають шкідливого впливу на конструкційні, конструкційно-оздоблювальні та оздоблювальні матеріали;</w:t>
      </w:r>
    </w:p>
    <w:p w:rsidR="001152F7" w:rsidRPr="00887DF1" w:rsidRDefault="003F7C72" w:rsidP="00887DF1">
      <w:pPr>
        <w:pStyle w:val="a5"/>
        <w:numPr>
          <w:ilvl w:val="0"/>
          <w:numId w:val="7"/>
        </w:numPr>
        <w:spacing w:line="360" w:lineRule="auto"/>
        <w:jc w:val="both"/>
        <w:rPr>
          <w:lang w:val="uk-UA"/>
        </w:rPr>
      </w:pPr>
      <w:r w:rsidRPr="00887DF1">
        <w:rPr>
          <w:lang w:val="uk-UA"/>
        </w:rPr>
        <w:t xml:space="preserve">використання сучасних технологічних процесів </w:t>
      </w:r>
      <w:r w:rsidR="006A171F" w:rsidRPr="00887DF1">
        <w:rPr>
          <w:lang w:val="uk-UA"/>
        </w:rPr>
        <w:t>прибира</w:t>
      </w:r>
      <w:r w:rsidRPr="00887DF1">
        <w:rPr>
          <w:lang w:val="uk-UA"/>
        </w:rPr>
        <w:t>ння;</w:t>
      </w:r>
    </w:p>
    <w:p w:rsidR="00B9305F" w:rsidRPr="00887DF1" w:rsidRDefault="00B9305F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 xml:space="preserve">Кваліфікація і високий професіоналізм керівників вищої та середньої ланки мають на увазі наявність спеціальних знань, як у фінансовій сфері, так і в областях будівельних матеріалів, технологічних процесів </w:t>
      </w:r>
      <w:r w:rsidR="006A171F" w:rsidRPr="00887DF1">
        <w:rPr>
          <w:rFonts w:ascii="Times New Roman CYR" w:hAnsi="Times New Roman CYR" w:cs="Times New Roman CYR"/>
          <w:lang w:val="uk-UA"/>
        </w:rPr>
        <w:t>прибира</w:t>
      </w:r>
      <w:r w:rsidRPr="00887DF1">
        <w:rPr>
          <w:rFonts w:ascii="Times New Roman CYR" w:hAnsi="Times New Roman CYR" w:cs="Times New Roman CYR"/>
          <w:lang w:val="uk-UA"/>
        </w:rPr>
        <w:t>ння та догляду за поверхнями, інвентарю та обладнання, хімічних засобів. Вони повинні також володіти знаннями в області комунікацій, навчання персоналу і документообігу. Зрозуміло, що всі ці знання - нічого не варті, якщо вони не застосовуються на практиці.</w:t>
      </w:r>
    </w:p>
    <w:p w:rsidR="00B9305F" w:rsidRPr="00887DF1" w:rsidRDefault="00B9305F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 xml:space="preserve">Кваліфікація персоналу нижчої ланки - це наявність у нього навичок і умінь використовувати обладнання, інвентар, хімічні засоби, знати і виконувати вимоги технологічних процесів </w:t>
      </w:r>
      <w:r w:rsidR="006A171F" w:rsidRPr="00887DF1">
        <w:rPr>
          <w:rFonts w:ascii="Times New Roman CYR" w:hAnsi="Times New Roman CYR" w:cs="Times New Roman CYR"/>
          <w:lang w:val="uk-UA"/>
        </w:rPr>
        <w:t>прибира</w:t>
      </w:r>
      <w:r w:rsidRPr="00887DF1">
        <w:rPr>
          <w:rFonts w:ascii="Times New Roman CYR" w:hAnsi="Times New Roman CYR" w:cs="Times New Roman CYR"/>
          <w:lang w:val="uk-UA"/>
        </w:rPr>
        <w:t>ння та вимоги охорони праці. У ці поняття включаються також і своєчасний догляд за інвентарем та обладнанням зміст його в чистоті і робочому стані, знання основних властивостей матеріалів, які хімічні засоби на яких матеріалах не можна використовувати. Сюди ж відносяться знання і виконання правил виробничого етикету.</w:t>
      </w:r>
    </w:p>
    <w:p w:rsidR="00B9305F" w:rsidRPr="00887DF1" w:rsidRDefault="00B9305F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 xml:space="preserve">Відмінність професійного обладнання від побутового насамперед відрізняється тим, що воно розраховане на стабільну роботу протягом виробничої зміни і при правильному використанні витримує тривалі амортизаційні терміни. По-друге, професійне обладнання більш економічно і в процесі роботи споживає меншу потужність при більш високій або аналогічної продуктивності. Професійний інвентар - це максимальна </w:t>
      </w:r>
      <w:r w:rsidRPr="00887DF1">
        <w:rPr>
          <w:rFonts w:ascii="Times New Roman CYR" w:hAnsi="Times New Roman CYR" w:cs="Times New Roman CYR"/>
          <w:lang w:val="uk-UA"/>
        </w:rPr>
        <w:lastRenderedPageBreak/>
        <w:t>ефективність прибирання при мінімальному використанні води і хімічних засобів.</w:t>
      </w:r>
    </w:p>
    <w:p w:rsidR="00B9305F" w:rsidRPr="00887DF1" w:rsidRDefault="00B9305F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 xml:space="preserve">Технологічні процеси </w:t>
      </w:r>
      <w:r w:rsidR="006A171F" w:rsidRPr="00887DF1">
        <w:rPr>
          <w:rFonts w:ascii="Times New Roman CYR" w:hAnsi="Times New Roman CYR" w:cs="Times New Roman CYR"/>
          <w:lang w:val="uk-UA"/>
        </w:rPr>
        <w:t>прибира</w:t>
      </w:r>
      <w:r w:rsidRPr="00887DF1">
        <w:rPr>
          <w:rFonts w:ascii="Times New Roman CYR" w:hAnsi="Times New Roman CYR" w:cs="Times New Roman CYR"/>
          <w:lang w:val="uk-UA"/>
        </w:rPr>
        <w:t>ння включають в себе різні аспекти. Це і правильно підібрані інвентар, обладнання та хімічні засоби, і навички роботи з ними, і програми догляду за поверхнями. Це грамотно побудоване і проведене на робочому місці навчання персоналу. Це належним чином підготовлена ​​і працює нормативно-технічна документація. Це планування і організація робіт на об'єктах, це контроль і аналіз робіт.</w:t>
      </w:r>
    </w:p>
    <w:p w:rsidR="00B9305F" w:rsidRPr="00887DF1" w:rsidRDefault="00B9305F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Сьогодні респектабельність компанії, організації залежить не тільки від фінансових показників, а й від зовнішнього вигляду приміщень компанії. Експлуатація будівель динамічно розвиваються накладає сьогодні на ці компанії нові вимоги. Тому так важливо, яким чином і на якому рівні здійснюється комплексне обслуговування будівель.</w:t>
      </w:r>
    </w:p>
    <w:p w:rsidR="00B9305F" w:rsidRPr="00887DF1" w:rsidRDefault="00B9305F" w:rsidP="00887DF1">
      <w:pPr>
        <w:spacing w:line="360" w:lineRule="auto"/>
        <w:ind w:firstLine="708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Основні клієнти клінінгових компаній - це супермаркети та торгові центри, виробничі підприємства, транспортні і складські компанії, медичні та спортивні заклади, офісні і бізнес-центри, великі міжнародні і російські компанії, банки, державні установи, готельні комплекси, розважальні об'єкти (кінотеатри, клуби , казино), вокзали і аеропорти.</w:t>
      </w:r>
    </w:p>
    <w:p w:rsidR="00B9305F" w:rsidRPr="00887DF1" w:rsidRDefault="00B9305F" w:rsidP="00887DF1">
      <w:pPr>
        <w:spacing w:line="360" w:lineRule="auto"/>
        <w:ind w:firstLine="708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Динамічний розвиток послуги клінінгу в зазначених секторах ринку обумовлено їх орієнтацією на клієнта: позитивний імідж організації в значній мірі визначається станом її офісу - навіть найскладніші в архітектурно-дизайнерському сенсі офіси (складні стелі, велика кількість скла і дзеркал, натуральне підлогове покриття, безліч аксесуарів, дорогі меблі і техніка і т.п.) повинні бути бездоганно і професійно прибрані. [7 - 115 с.]</w:t>
      </w:r>
    </w:p>
    <w:p w:rsidR="00B9305F" w:rsidRPr="00887DF1" w:rsidRDefault="00B9305F" w:rsidP="00887DF1">
      <w:pPr>
        <w:spacing w:line="360" w:lineRule="auto"/>
        <w:ind w:firstLine="708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Перевага спеціалізованих клінінгових компаній визначається наступними факторами:</w:t>
      </w:r>
    </w:p>
    <w:p w:rsidR="00B9305F" w:rsidRPr="00887DF1" w:rsidRDefault="00B9305F" w:rsidP="00887DF1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Висока якість послуг;</w:t>
      </w:r>
    </w:p>
    <w:p w:rsidR="00B9305F" w:rsidRPr="00887DF1" w:rsidRDefault="00B9305F" w:rsidP="00887DF1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При цьому вартість послуг не вище витрат на утримання власної служби прибирання;</w:t>
      </w:r>
    </w:p>
    <w:p w:rsidR="00B9305F" w:rsidRPr="00887DF1" w:rsidRDefault="00B9305F" w:rsidP="00887DF1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lastRenderedPageBreak/>
        <w:t>Витрати на послуги клінінгових компаній віднімаються з оподатковуваного прибутку;</w:t>
      </w:r>
    </w:p>
    <w:p w:rsidR="00B9305F" w:rsidRPr="00887DF1" w:rsidRDefault="00B9305F" w:rsidP="00887DF1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Фахівці клінінгових компаній виконують ексклюзивні і складні спеціалізовані роботи;</w:t>
      </w:r>
    </w:p>
    <w:p w:rsidR="00B9305F" w:rsidRPr="00887DF1" w:rsidRDefault="00B9305F" w:rsidP="00887DF1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 xml:space="preserve">Оперативність - </w:t>
      </w:r>
      <w:r w:rsidR="006A171F" w:rsidRPr="00887DF1">
        <w:rPr>
          <w:rFonts w:ascii="Times New Roman CYR" w:hAnsi="Times New Roman CYR" w:cs="Times New Roman CYR"/>
          <w:lang w:val="uk-UA"/>
        </w:rPr>
        <w:t>прибира</w:t>
      </w:r>
      <w:r w:rsidRPr="00887DF1">
        <w:rPr>
          <w:rFonts w:ascii="Times New Roman CYR" w:hAnsi="Times New Roman CYR" w:cs="Times New Roman CYR"/>
          <w:lang w:val="uk-UA"/>
        </w:rPr>
        <w:t>ння робиться протягом 1-2 годин</w:t>
      </w:r>
      <w:r w:rsidR="00142433" w:rsidRPr="00887DF1">
        <w:rPr>
          <w:rFonts w:ascii="Times New Roman CYR" w:hAnsi="Times New Roman CYR" w:cs="Times New Roman CYR"/>
          <w:lang w:val="uk-UA"/>
        </w:rPr>
        <w:t>и</w:t>
      </w:r>
      <w:r w:rsidRPr="00887DF1">
        <w:rPr>
          <w:rFonts w:ascii="Times New Roman CYR" w:hAnsi="Times New Roman CYR" w:cs="Times New Roman CYR"/>
          <w:lang w:val="uk-UA"/>
        </w:rPr>
        <w:t xml:space="preserve"> і в той час, коли зручно замовнику.</w:t>
      </w:r>
    </w:p>
    <w:p w:rsidR="001152F7" w:rsidRPr="00887DF1" w:rsidRDefault="00B9305F" w:rsidP="00887DF1">
      <w:pPr>
        <w:spacing w:line="360" w:lineRule="auto"/>
        <w:ind w:firstLine="708"/>
        <w:jc w:val="both"/>
        <w:rPr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 xml:space="preserve">Критеріями вибору клінінгової фірми є: авторитет на ринку, вартість і асортимент послуг, що надаються, рівень використовуваних в роботі обладнання, технологій і хімікатів, кваліфікація персоналу, система контролю виконання </w:t>
      </w:r>
      <w:r w:rsidR="006A171F" w:rsidRPr="00887DF1">
        <w:rPr>
          <w:rFonts w:ascii="Times New Roman CYR" w:hAnsi="Times New Roman CYR" w:cs="Times New Roman CYR"/>
          <w:lang w:val="uk-UA"/>
        </w:rPr>
        <w:t>прибира</w:t>
      </w:r>
      <w:r w:rsidRPr="00887DF1">
        <w:rPr>
          <w:rFonts w:ascii="Times New Roman CYR" w:hAnsi="Times New Roman CYR" w:cs="Times New Roman CYR"/>
          <w:lang w:val="uk-UA"/>
        </w:rPr>
        <w:t>ння.</w:t>
      </w:r>
    </w:p>
    <w:p w:rsidR="00610849" w:rsidRPr="00887DF1" w:rsidRDefault="008B7570" w:rsidP="00887DF1">
      <w:pPr>
        <w:pStyle w:val="a0"/>
        <w:spacing w:line="360" w:lineRule="auto"/>
        <w:jc w:val="both"/>
        <w:rPr>
          <w:szCs w:val="28"/>
        </w:rPr>
      </w:pPr>
      <w:bookmarkStart w:id="4" w:name="_Toc481274650"/>
      <w:r w:rsidRPr="00887DF1">
        <w:t>Організаційна структура компанії.</w:t>
      </w:r>
      <w:bookmarkEnd w:id="4"/>
      <w:r w:rsidR="00610849" w:rsidRPr="00887DF1">
        <w:rPr>
          <w:szCs w:val="28"/>
        </w:rPr>
        <w:t xml:space="preserve"> </w:t>
      </w:r>
    </w:p>
    <w:p w:rsidR="00610849" w:rsidRPr="00887DF1" w:rsidRDefault="00610849" w:rsidP="00887DF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Предметною областю дипломної роботи є облік замовлень клінінгової компанії. Для швидкого здійснення процесу пошуку та обліку замовлень</w:t>
      </w:r>
    </w:p>
    <w:p w:rsidR="00610849" w:rsidRPr="00887DF1" w:rsidRDefault="00610849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необхідно розробити програмну систему.</w:t>
      </w:r>
    </w:p>
    <w:p w:rsidR="00FD67A6" w:rsidRPr="00887DF1" w:rsidRDefault="00610849" w:rsidP="00887DF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lang w:val="uk-UA"/>
        </w:rPr>
      </w:pPr>
      <w:r w:rsidRPr="00887DF1">
        <w:rPr>
          <w:rFonts w:eastAsia="TimesNewRomanPSMT"/>
          <w:lang w:val="uk-UA"/>
        </w:rPr>
        <w:t xml:space="preserve">На рисунку 1.1 наведено організаційну структуру об’єкта дослідження, а саме </w:t>
      </w:r>
      <w:proofErr w:type="spellStart"/>
      <w:r w:rsidRPr="00887DF1">
        <w:rPr>
          <w:rFonts w:eastAsia="TimesNewRomanPSMT"/>
          <w:lang w:val="uk-UA"/>
        </w:rPr>
        <w:t>клінінгової</w:t>
      </w:r>
      <w:proofErr w:type="spellEnd"/>
      <w:r w:rsidRPr="00887DF1">
        <w:rPr>
          <w:rFonts w:eastAsia="TimesNewRomanPSMT"/>
          <w:lang w:val="uk-UA"/>
        </w:rPr>
        <w:t xml:space="preserve"> компанії “</w:t>
      </w:r>
      <w:proofErr w:type="spellStart"/>
      <w:r w:rsidRPr="00887DF1">
        <w:rPr>
          <w:rFonts w:eastAsia="TimesNewRomanPSMT"/>
          <w:lang w:val="uk-UA"/>
        </w:rPr>
        <w:t>CleanMaster</w:t>
      </w:r>
      <w:proofErr w:type="spellEnd"/>
      <w:r w:rsidRPr="00887DF1">
        <w:rPr>
          <w:rFonts w:eastAsia="TimesNewRomanPSMT"/>
          <w:lang w:val="uk-UA"/>
        </w:rPr>
        <w:t>”.</w:t>
      </w:r>
    </w:p>
    <w:p w:rsidR="00610849" w:rsidRPr="00887DF1" w:rsidRDefault="00FD67A6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lang w:val="uk-UA"/>
        </w:rPr>
        <w:object w:dxaOrig="9735" w:dyaOrig="3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5pt;height:199.5pt" o:ole="">
            <v:imagedata r:id="rId7" o:title=""/>
          </v:shape>
          <o:OLEObject Type="Embed" ProgID="Visio.Drawing.15" ShapeID="_x0000_i1025" DrawAspect="Content" ObjectID="_1555022806" r:id="rId8"/>
        </w:object>
      </w:r>
    </w:p>
    <w:p w:rsidR="00610849" w:rsidRPr="00887DF1" w:rsidRDefault="00610849" w:rsidP="00887DF1">
      <w:pPr>
        <w:widowControl w:val="0"/>
        <w:autoSpaceDE w:val="0"/>
        <w:autoSpaceDN w:val="0"/>
        <w:adjustRightInd w:val="0"/>
        <w:spacing w:after="0" w:line="360" w:lineRule="auto"/>
        <w:ind w:left="2832" w:firstLine="708"/>
        <w:jc w:val="both"/>
        <w:rPr>
          <w:rFonts w:ascii="Times New Roman CYR" w:hAnsi="Times New Roman CYR" w:cs="Times New Roman CYR"/>
          <w:i/>
          <w:sz w:val="24"/>
          <w:lang w:val="uk-UA"/>
        </w:rPr>
      </w:pPr>
      <w:r w:rsidRPr="00887DF1">
        <w:rPr>
          <w:rFonts w:ascii="Times New Roman CYR" w:hAnsi="Times New Roman CYR" w:cs="Times New Roman CYR"/>
          <w:i/>
          <w:sz w:val="24"/>
          <w:lang w:val="uk-UA" w:eastAsia="ru-RU"/>
        </w:rPr>
        <w:t>Рисунок 1.1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Генеральний директор - це керівник і засновник клінінгової компанії.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Бухгалтер - це особа, яка здійснює торговельні та облікові книги з дотриманням правил бухгалтерії.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lastRenderedPageBreak/>
        <w:t>Головний менеджер по сервісу - це фахівець з управління та обслуговування в сфері виробництва і побуту.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Головний менеджер з продажу - це найманий керуючий, найнятий організацією для контролю розподілу товарів і послуг.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Диспетчер - це офіс-менеджер. Приймає заявки, розподіляє роботу, має зв'язок з відділом продажів, з об'єктами, з висотниками.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Старший висотник - це бригадир, має зв'язок із замовниками та фірмою, дає вказівки і сам бере участь в дорученнях.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Спеціаліст по сервісу - це людина, що володіє спеціальними знаннями і навичками в області виробництва і побуту.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Менеджер по об'єктах - це керуючий, який контролює за персоналом на об'єкті.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Спеціаліст по закупівлі - це відділ постачань, (тобто постачання спеціалізованими засобами, хімічними речовинами, інструментами)</w:t>
      </w:r>
    </w:p>
    <w:p w:rsidR="008B7570" w:rsidRPr="00887DF1" w:rsidRDefault="00747F43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С</w:t>
      </w:r>
      <w:r w:rsidR="008B7570" w:rsidRPr="00887DF1">
        <w:rPr>
          <w:rFonts w:ascii="Times New Roman CYR" w:hAnsi="Times New Roman CYR" w:cs="Times New Roman CYR"/>
          <w:lang w:val="uk-UA"/>
        </w:rPr>
        <w:t>ервіс</w:t>
      </w:r>
      <w:r w:rsidRPr="00887DF1">
        <w:rPr>
          <w:rFonts w:ascii="Times New Roman CYR" w:hAnsi="Times New Roman CYR" w:cs="Times New Roman CYR"/>
          <w:lang w:val="uk-UA"/>
        </w:rPr>
        <w:t>на бригада</w:t>
      </w:r>
      <w:r w:rsidR="008B7570" w:rsidRPr="00887DF1">
        <w:rPr>
          <w:rFonts w:ascii="Times New Roman CYR" w:hAnsi="Times New Roman CYR" w:cs="Times New Roman CYR"/>
          <w:lang w:val="uk-UA"/>
        </w:rPr>
        <w:t xml:space="preserve"> - це виїзні працівники.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Тимчасові працівники- це студенти, які не мають вищої освіти.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 xml:space="preserve">Відділ маркетингу – займається рекламою для залучення нових клієнтів та працівників. </w:t>
      </w:r>
    </w:p>
    <w:p w:rsidR="008B7570" w:rsidRPr="00887DF1" w:rsidRDefault="008B7570" w:rsidP="00887DF1">
      <w:pPr>
        <w:pStyle w:val="a0"/>
        <w:spacing w:line="360" w:lineRule="auto"/>
        <w:jc w:val="both"/>
      </w:pPr>
      <w:bookmarkStart w:id="5" w:name="_Toc481274651"/>
      <w:r w:rsidRPr="00887DF1">
        <w:t xml:space="preserve">Актуальні проблеми </w:t>
      </w:r>
      <w:r w:rsidR="001152F7" w:rsidRPr="00887DF1">
        <w:t>об’єктів дослідження</w:t>
      </w:r>
      <w:bookmarkEnd w:id="5"/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Найгострішою проблемою в фірмі «</w:t>
      </w:r>
      <w:proofErr w:type="spellStart"/>
      <w:r w:rsidR="00887DF1" w:rsidRPr="00887DF1">
        <w:rPr>
          <w:rFonts w:ascii="Times New Roman CYR" w:hAnsi="Times New Roman CYR" w:cs="Times New Roman CYR"/>
          <w:bCs/>
          <w:lang w:val="uk-UA"/>
        </w:rPr>
        <w:t>Прибирач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» є підбір персоналу і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кадров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>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Злагоджена та ефективна робота команди співробітників, яка складається з грамотних і досвідчених фахівців - це гарантія успішного розвитку бізнесу. Отримати гідного фахівця нелегко, особливо якщо мова йде про підбір персоналу для клінінгової компанії.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Найбільша відповідальність пов'язана з оцінкою надійності майбутніх співробітників. Ці люди будуть здійснювати прибирання офісів, банків, житлових приміщень. Формуючи штат, слід враховувати і той фактор, що обладнання, яке забезпечує професійне прибирання, може важити 10 і навіть 100 кг, а значить, для його переміщення потрібен фізично сильна людина.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lastRenderedPageBreak/>
        <w:t>Крім того, співробітник повинен бути готовий працювати у вихідні, свята або в нічний час, адже компанія може проводити прибирання в будь-який час доби в залежності від побажань замовника.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Дуже часто фахівці з прибирання переходять з однієї клінінгової компанії в іншу в пошуках кращих умов праці або більш високої заробітної плати.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 xml:space="preserve">Приймати таких співробітників можна навіть, незважаючи на шлейф попередніх місць роботи, але попередньо потрібно з'ясувати професійний рівень кандидата. Хоча існує думка, що краще приймати людей ще не знайомих з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клінінгом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>. Їх буде простіше навчити, адже дати спочатку нові знання легше, ніж спробувати змінити старі.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Основи професійного прибирання персонал може освоювати прямо на об'єкті або в навчальному центрі. Потрібно підібрати людину готового до освоєння нових навичок, йому доведеться мати справу з прибиранням по складним технологіям, де застосовуються десятки миючих засобів, різних дезінфікуючих препаратів, електричних механізмів. Новий співробітник повинен швидко освоїти всі тонкощі цієї професії, від цього в першу чергу залежить якість наданих ним послуг.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На підготовку кожного фахівця з професійного прибирання йде багато сил і часу.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Один з кращих способів утримати персонал - це прагнення компані</w:t>
      </w:r>
      <w:r w:rsidR="00C53EFC" w:rsidRPr="00887DF1">
        <w:rPr>
          <w:rFonts w:ascii="Times New Roman CYR" w:hAnsi="Times New Roman CYR" w:cs="Times New Roman CYR"/>
          <w:bCs/>
          <w:lang w:val="uk-UA"/>
        </w:rPr>
        <w:t>ї підняти престиж цієї професії</w:t>
      </w:r>
      <w:r w:rsidRPr="00887DF1">
        <w:rPr>
          <w:rFonts w:ascii="Times New Roman CYR" w:hAnsi="Times New Roman CYR" w:cs="Times New Roman CYR"/>
          <w:bCs/>
          <w:lang w:val="uk-UA"/>
        </w:rPr>
        <w:t>.</w:t>
      </w:r>
      <w:r w:rsidR="00C53EFC" w:rsidRPr="00887DF1">
        <w:rPr>
          <w:rFonts w:ascii="Times New Roman CYR" w:hAnsi="Times New Roman CYR" w:cs="Times New Roman CYR"/>
          <w:bCs/>
          <w:lang w:val="uk-UA"/>
        </w:rPr>
        <w:t xml:space="preserve"> </w:t>
      </w:r>
      <w:r w:rsidRPr="00887DF1">
        <w:rPr>
          <w:rFonts w:ascii="Times New Roman CYR" w:hAnsi="Times New Roman CYR" w:cs="Times New Roman CYR"/>
          <w:bCs/>
          <w:lang w:val="uk-UA"/>
        </w:rPr>
        <w:t>Для правильної мотивації персоналу потрібно проводити збори, що пояснюють важливість і солідність цієї професії. Для підтримки в працівниках упевненості і корпоративного духу можна ввести систему заохочень, демонструвати перспективи кар'єрного росту.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Слід пам'ятати, що від того, яке враження будуть залишати працівники на клієнтів, залежить престиж всієї компанії. Підбір хороших співробітників може стати вирішальним фактором для процвітання і ефективної роботи клінінгової компанії.</w:t>
      </w:r>
    </w:p>
    <w:p w:rsidR="00747F43" w:rsidRPr="00887DF1" w:rsidRDefault="00747F43" w:rsidP="00887DF1">
      <w:pPr>
        <w:pStyle w:val="a0"/>
        <w:spacing w:line="360" w:lineRule="auto"/>
        <w:jc w:val="both"/>
      </w:pPr>
      <w:bookmarkStart w:id="6" w:name="_Toc481274652"/>
      <w:r w:rsidRPr="00887DF1">
        <w:lastRenderedPageBreak/>
        <w:t>Інструментальні засоби розробки інформаційної підсистеми.</w:t>
      </w:r>
      <w:bookmarkEnd w:id="6"/>
    </w:p>
    <w:p w:rsidR="000F70A8" w:rsidRPr="00887DF1" w:rsidRDefault="00747F43" w:rsidP="00887DF1">
      <w:pPr>
        <w:pStyle w:val="6"/>
        <w:spacing w:line="360" w:lineRule="auto"/>
        <w:jc w:val="both"/>
      </w:pPr>
      <w:bookmarkStart w:id="7" w:name="_Toc481274653"/>
      <w:r w:rsidRPr="00887DF1">
        <w:t>Комп</w:t>
      </w:r>
      <w:r w:rsidR="000F70A8" w:rsidRPr="00887DF1">
        <w:t>’ю</w:t>
      </w:r>
      <w:r w:rsidRPr="00887DF1">
        <w:t>терна платформа .NET</w:t>
      </w:r>
      <w:r w:rsidR="000F70A8" w:rsidRPr="00887DF1">
        <w:t xml:space="preserve"> та мова програмування C#</w:t>
      </w:r>
      <w:bookmarkEnd w:id="7"/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При створенні програмного продукту важливо, яким чином він буде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реалізований, на якій платформі, на якій мові програмування, адже від цього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залежить надійність, продуктивність і якість роботи розроблюваної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програмної системи.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Оскільки система є платформною, то в процесі розробки буде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використовуватись мова C# — об'єктно-орієнтована мова програмування з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безпечною системою типізації для платформи .NET.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Призначено C# програмування для використання з програмною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платформою .NET Framework. Платформа .NET Framework грає роль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своєрідної операційної системи всередині операційної системи, яка дозволить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створити нашу програму.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Організація інтерфейсу з користувачем відбувається за допомогою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 xml:space="preserve">Windows </w:t>
      </w:r>
      <w:proofErr w:type="spellStart"/>
      <w:r w:rsidRPr="00887DF1">
        <w:rPr>
          <w:rFonts w:eastAsia="TimesNewRomanPSMT"/>
          <w:lang w:val="uk-UA"/>
        </w:rPr>
        <w:t>Forms</w:t>
      </w:r>
      <w:proofErr w:type="spellEnd"/>
      <w:r w:rsidRPr="00887DF1">
        <w:rPr>
          <w:rFonts w:eastAsia="TimesNewRomanPSMT"/>
          <w:lang w:val="uk-UA"/>
        </w:rPr>
        <w:t xml:space="preserve"> </w:t>
      </w:r>
      <w:proofErr w:type="spellStart"/>
      <w:r w:rsidRPr="00887DF1">
        <w:rPr>
          <w:rFonts w:eastAsia="TimesNewRomanPSMT"/>
          <w:lang w:val="uk-UA"/>
        </w:rPr>
        <w:t>Application</w:t>
      </w:r>
      <w:proofErr w:type="spellEnd"/>
      <w:r w:rsidRPr="00887DF1">
        <w:rPr>
          <w:rFonts w:eastAsia="TimesNewRomanPSMT"/>
          <w:lang w:val="uk-UA"/>
        </w:rPr>
        <w:t xml:space="preserve">, створеної у середовищі </w:t>
      </w:r>
      <w:proofErr w:type="spellStart"/>
      <w:r w:rsidR="0079112F" w:rsidRPr="00887DF1">
        <w:rPr>
          <w:rFonts w:eastAsia="TimesNewRomanPSMT"/>
          <w:lang w:val="uk-UA"/>
        </w:rPr>
        <w:t>Visual</w:t>
      </w:r>
      <w:proofErr w:type="spellEnd"/>
      <w:r w:rsidR="0079112F" w:rsidRPr="00887DF1">
        <w:rPr>
          <w:rFonts w:eastAsia="TimesNewRomanPSMT"/>
          <w:lang w:val="uk-UA"/>
        </w:rPr>
        <w:t xml:space="preserve"> </w:t>
      </w:r>
      <w:proofErr w:type="spellStart"/>
      <w:r w:rsidR="0079112F" w:rsidRPr="00887DF1">
        <w:rPr>
          <w:rFonts w:eastAsia="TimesNewRomanPSMT"/>
          <w:lang w:val="uk-UA"/>
        </w:rPr>
        <w:t>Studio</w:t>
      </w:r>
      <w:proofErr w:type="spellEnd"/>
      <w:r w:rsidR="0079112F" w:rsidRPr="00887DF1">
        <w:rPr>
          <w:rFonts w:eastAsia="TimesNewRomanPSMT"/>
          <w:lang w:val="uk-UA"/>
        </w:rPr>
        <w:t xml:space="preserve"> 2015</w:t>
      </w:r>
      <w:r w:rsidRPr="00887DF1">
        <w:rPr>
          <w:rFonts w:eastAsia="TimesNewRomanPSMT"/>
          <w:lang w:val="uk-UA"/>
        </w:rPr>
        <w:t>.</w:t>
      </w:r>
    </w:p>
    <w:p w:rsidR="000F70A8" w:rsidRPr="00887DF1" w:rsidRDefault="0079112F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proofErr w:type="spellStart"/>
      <w:r w:rsidRPr="00887DF1">
        <w:rPr>
          <w:rFonts w:eastAsia="TimesNewRomanPSMT"/>
          <w:lang w:val="uk-UA"/>
        </w:rPr>
        <w:t>Visual</w:t>
      </w:r>
      <w:proofErr w:type="spellEnd"/>
      <w:r w:rsidRPr="00887DF1">
        <w:rPr>
          <w:rFonts w:eastAsia="TimesNewRomanPSMT"/>
          <w:lang w:val="uk-UA"/>
        </w:rPr>
        <w:t xml:space="preserve"> </w:t>
      </w:r>
      <w:proofErr w:type="spellStart"/>
      <w:r w:rsidRPr="00887DF1">
        <w:rPr>
          <w:rFonts w:eastAsia="TimesNewRomanPSMT"/>
          <w:lang w:val="uk-UA"/>
        </w:rPr>
        <w:t>Studio</w:t>
      </w:r>
      <w:proofErr w:type="spellEnd"/>
      <w:r w:rsidRPr="00887DF1">
        <w:rPr>
          <w:rFonts w:eastAsia="TimesNewRomanPSMT"/>
          <w:lang w:val="uk-UA"/>
        </w:rPr>
        <w:t xml:space="preserve"> 2015</w:t>
      </w:r>
      <w:r w:rsidR="000F70A8" w:rsidRPr="00887DF1">
        <w:rPr>
          <w:rFonts w:eastAsia="TimesNewRomanPSMT"/>
          <w:lang w:val="uk-UA"/>
        </w:rPr>
        <w:t xml:space="preserve"> включає .NET </w:t>
      </w:r>
      <w:proofErr w:type="spellStart"/>
      <w:r w:rsidR="000F70A8" w:rsidRPr="00887DF1">
        <w:rPr>
          <w:rFonts w:eastAsia="TimesNewRomanPSMT"/>
          <w:lang w:val="uk-UA"/>
        </w:rPr>
        <w:t>Framework</w:t>
      </w:r>
      <w:proofErr w:type="spellEnd"/>
      <w:r w:rsidR="000F70A8" w:rsidRPr="00887DF1">
        <w:rPr>
          <w:rFonts w:eastAsia="TimesNewRomanPSMT"/>
          <w:lang w:val="uk-UA"/>
        </w:rPr>
        <w:t xml:space="preserve"> 4.5.</w:t>
      </w:r>
      <w:r w:rsidRPr="00887DF1">
        <w:rPr>
          <w:rFonts w:eastAsia="TimesNewRomanPSMT"/>
          <w:lang w:val="uk-UA"/>
        </w:rPr>
        <w:t>2</w:t>
      </w:r>
      <w:r w:rsidR="000F70A8" w:rsidRPr="00887DF1">
        <w:rPr>
          <w:rFonts w:eastAsia="TimesNewRomanPSMT"/>
          <w:lang w:val="uk-UA"/>
        </w:rPr>
        <w:t xml:space="preserve"> У </w:t>
      </w:r>
      <w:proofErr w:type="spellStart"/>
      <w:r w:rsidRPr="00887DF1">
        <w:rPr>
          <w:rFonts w:eastAsia="TimesNewRomanPSMT"/>
          <w:lang w:val="uk-UA"/>
        </w:rPr>
        <w:t>Visual</w:t>
      </w:r>
      <w:proofErr w:type="spellEnd"/>
      <w:r w:rsidRPr="00887DF1">
        <w:rPr>
          <w:rFonts w:eastAsia="TimesNewRomanPSMT"/>
          <w:lang w:val="uk-UA"/>
        </w:rPr>
        <w:t xml:space="preserve"> </w:t>
      </w:r>
      <w:proofErr w:type="spellStart"/>
      <w:r w:rsidRPr="00887DF1">
        <w:rPr>
          <w:rFonts w:eastAsia="TimesNewRomanPSMT"/>
          <w:lang w:val="uk-UA"/>
        </w:rPr>
        <w:t>Studio</w:t>
      </w:r>
      <w:proofErr w:type="spellEnd"/>
      <w:r w:rsidRPr="00887DF1">
        <w:rPr>
          <w:rFonts w:eastAsia="TimesNewRomanPSMT"/>
          <w:lang w:val="uk-UA"/>
        </w:rPr>
        <w:t xml:space="preserve"> 2015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упроваджено наступне покоління інструментів ASP.NET, є підтримка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 xml:space="preserve">динамічних розширень в мовах програмування C# і </w:t>
      </w:r>
      <w:proofErr w:type="spellStart"/>
      <w:r w:rsidRPr="00887DF1">
        <w:rPr>
          <w:rFonts w:eastAsia="TimesNewRomanPSMT"/>
          <w:lang w:val="uk-UA"/>
        </w:rPr>
        <w:t>Visual</w:t>
      </w:r>
      <w:proofErr w:type="spellEnd"/>
      <w:r w:rsidRPr="00887DF1">
        <w:rPr>
          <w:rFonts w:eastAsia="TimesNewRomanPSMT"/>
          <w:lang w:val="uk-UA"/>
        </w:rPr>
        <w:t xml:space="preserve"> </w:t>
      </w:r>
      <w:proofErr w:type="spellStart"/>
      <w:r w:rsidRPr="00887DF1">
        <w:rPr>
          <w:rFonts w:eastAsia="TimesNewRomanPSMT"/>
          <w:lang w:val="uk-UA"/>
        </w:rPr>
        <w:t>Basic</w:t>
      </w:r>
      <w:proofErr w:type="spellEnd"/>
      <w:r w:rsidRPr="00887DF1">
        <w:rPr>
          <w:rFonts w:eastAsia="TimesNewRomanPSMT"/>
          <w:lang w:val="uk-UA"/>
        </w:rPr>
        <w:t>,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використовуються нові шаблони проектів, інструментарій для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документування тестових сценаріїв і велика кількість нових бібліотек. Саме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 xml:space="preserve">ця версія підтримує платформи </w:t>
      </w:r>
      <w:proofErr w:type="spellStart"/>
      <w:r w:rsidRPr="00887DF1">
        <w:rPr>
          <w:rFonts w:eastAsia="TimesNewRomanPSMT"/>
          <w:lang w:val="uk-UA"/>
        </w:rPr>
        <w:t>десктопної</w:t>
      </w:r>
      <w:proofErr w:type="spellEnd"/>
      <w:r w:rsidRPr="00887DF1">
        <w:rPr>
          <w:rFonts w:eastAsia="TimesNewRomanPSMT"/>
          <w:lang w:val="uk-UA"/>
        </w:rPr>
        <w:t xml:space="preserve"> розробки Windows </w:t>
      </w:r>
      <w:r w:rsidR="00887DF1" w:rsidRPr="00887DF1">
        <w:rPr>
          <w:rFonts w:eastAsia="TimesNewRomanPSMT"/>
          <w:lang w:val="uk-UA"/>
        </w:rPr>
        <w:t>10</w:t>
      </w:r>
      <w:r w:rsidRPr="00887DF1">
        <w:rPr>
          <w:rFonts w:eastAsia="TimesNewRomanPSMT"/>
          <w:lang w:val="uk-UA"/>
        </w:rPr>
        <w:t>, на якій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розроблятиметься програмний продукт.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Це комплексне інтегроване середовище з широкими функціональними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можливостями має удосконалений інтерфейс і містить нові інструменти для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підтримки багатьох процесів. Тому це дозволить створювати інноваційний і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якісний програмний продукт з привабливим інтерфейсом</w:t>
      </w:r>
      <w:r w:rsidR="006D74AC">
        <w:rPr>
          <w:rFonts w:eastAsia="TimesNewRomanPSMT"/>
          <w:lang w:val="uk-UA"/>
        </w:rPr>
        <w:t xml:space="preserve"> </w:t>
      </w:r>
      <w:r w:rsidR="006D74AC" w:rsidRPr="006D74AC">
        <w:rPr>
          <w:rFonts w:eastAsia="TimesNewRomanPSMT"/>
        </w:rPr>
        <w:t>[1]</w:t>
      </w:r>
      <w:r w:rsidRPr="00887DF1">
        <w:rPr>
          <w:rFonts w:eastAsia="TimesNewRomanPSMT"/>
          <w:lang w:val="uk-UA"/>
        </w:rPr>
        <w:t>.</w:t>
      </w:r>
    </w:p>
    <w:p w:rsidR="009C750F" w:rsidRPr="00887DF1" w:rsidRDefault="000F70A8" w:rsidP="00887DF1">
      <w:pPr>
        <w:pStyle w:val="6"/>
        <w:spacing w:line="360" w:lineRule="auto"/>
        <w:jc w:val="both"/>
      </w:pPr>
      <w:bookmarkStart w:id="8" w:name="_Toc481274654"/>
      <w:r w:rsidRPr="00887DF1">
        <w:t xml:space="preserve">СУБД Microsoft SQL Server </w:t>
      </w:r>
      <w:r w:rsidR="00887DF1">
        <w:t>2016</w:t>
      </w:r>
      <w:bookmarkEnd w:id="8"/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 xml:space="preserve">Використання баз даних та інформаційних систем стає невід'ємною складовою ділової діяльності сучасної людини і функціонування процвітаючих організацій. У зв'язку з цим велику актуальність набуває </w:t>
      </w:r>
      <w:r w:rsidRPr="00887DF1">
        <w:rPr>
          <w:rFonts w:ascii="Times New Roman CYR" w:hAnsi="Times New Roman CYR" w:cs="Times New Roman CYR"/>
          <w:bCs/>
          <w:lang w:val="uk-UA"/>
        </w:rPr>
        <w:lastRenderedPageBreak/>
        <w:t>освоєння принципів побудови і ефективного застосування відповідних технологій і програмних продуктів: систем управління базами даних, CASE-систем автоматизації проектування, засобів адміністрування та захисту баз даних і інших.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Від правильного вибору інструментальних засобів створення інформаційних систем, визначення відповідної моделі даних, обґрунтування раціональної схеми побудови бази даних, організації запитів до збережених даних і ряду інших моментів багато в чому залежить ефективність функціонування системи, що розробляється. Все це вимагає усвідомленого застосування теоретичних положень і інструментальних засобів розробки баз даних та інформаційних систем.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Базами даних (БД) називають електронні сховища інформації, доступ до яких здійснюється з одного або декількох комп'ютерів. Зазвичай БД створюється для зберігання і доступу до даних, що містить відомості про деяку предметну область, тобто деякої області людської діяльності або області реального світу.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 xml:space="preserve">Системи управління базами даних (СКБД) - це програмні засоби, призначені для створення, наповнення, оновлення та видалення баз даних. Розрізняють три основних види СУБД: промислові універсального призначення, промислові спеціального призначення і розробляються для конкретного замовника. Спеціалізовані СУБД створюються для управління базами даних конкретного призначення - бухгалтерські, складські, банківські і т. Д. Універсальні СУБД не мають чітко окреслених рамок застосування, вони розраховані "на всі випадки життя" і, як наслідок, досить складні і вимагають від користувача спеціальних знань . Як спеціалізовані, так і універсальні промислові СУБД відносно дешеві, досить надійні (налагоджені) і готові до негайної роботі, в той час як замовні СУБД вимагають істотних витрат, а їх підготовка до роботи та налагодження займають значний період часу (від декількох місяців до декількох років ). Однак на відміну від промислових замовні СУБД в максимальному ступені </w:t>
      </w:r>
      <w:r w:rsidRPr="00887DF1">
        <w:rPr>
          <w:rFonts w:ascii="Times New Roman CYR" w:hAnsi="Times New Roman CYR" w:cs="Times New Roman CYR"/>
          <w:bCs/>
          <w:lang w:val="uk-UA"/>
        </w:rPr>
        <w:lastRenderedPageBreak/>
        <w:t>враховують специфіку роботи замовника (того чи іншого підприємства), їх інтерфейс зазвичай інтуїтивно зрозумілий користувачам і не вимагає від них спеціальних навичок.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Основним принципом вибору СУБД логічно вважати визначення програмного продукту, в найбільшій мірі відповідного вимогам. Практично вирішити цю задачу не дуже просто. По-перше, до СУБД пред'являється велика кількість вимог і, головне, вони з плином часу змінюються - у міру освоєння системи потрібні нові можливості. По-друге, СУБД мають велике число параметрів, що ускладнює їх порівняння. Крім того, інформація про СУБД часто носить рекламний характер, що не дозволяє зробити правильне судження.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Розглянемо технологію оцінки характеристик СУБД і визначення ступеня їх відповідності вимогам, що пред'являються. Вибір СУБД найкраще робити з позицій особи, що приймає рішення при неповній або суперечливої ​​інформації.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При виборі продукту увагу слід зосередити на основних параметрах, а по іншим - простежити, щоб не було "випадання з області допустимості". Прикладом такого "випадання" є неможливість роботи з використовуваної ОС або відсутність коштів підтримки інтерфейсу ODBC.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Процедуру вибору СУБД зручно проводити в три етапи. Спочатку на якісному рівні оцінити програмні продукти на предмет придатності, звузивши область вибору. Потім оцінити технічні характеристики відібраних систем більш детально. І нарешті, оцінити продуктивність залишилися продуктів для прийняття остаточного рішення.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До числа основних показників придатності програмних продуктів можна віднести наступні: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1. Вид програмного продукту.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2. Категорії користувачів.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3. Зручність і простота використання.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4. Модель представлення даних.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lastRenderedPageBreak/>
        <w:t>6. Якість засобів захисту і контролю коректності бали даних.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7. Якість комунікаційних засобів.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8. Фірма-розробник.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9. Вартість.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У конкретної організації є своя розкладка показників на основні та додаткові. Пошук потрібного продукту рекомендується почати з вивчення потреб і можливостей. Важливо визначитися, для чого потрібен пакет для розробки прикладних систем професійними програмістами або для роботи кінцевих користувачів в інтерактивному режимі, щось інше або кілька цілей. Визначальними параметрами на першому етапі відбору є вид програмного продукту і категорія користувачів.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До основних показників в більшості випадків відносять перші два. З решти показників, в залежності від особливостей вирішуваних завдань, в числі основних можуть виявитися також четвертий, шостий і сьомий, показники.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 xml:space="preserve">У дипломному проекті використовується потужна і надійна СУБД Microsoft SQL Server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Management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Studio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</w:t>
      </w:r>
      <w:r w:rsidR="00887DF1">
        <w:rPr>
          <w:rFonts w:ascii="Times New Roman CYR" w:hAnsi="Times New Roman CYR" w:cs="Times New Roman CYR"/>
          <w:bCs/>
          <w:lang w:val="uk-UA"/>
        </w:rPr>
        <w:t>2016</w:t>
      </w:r>
      <w:r w:rsidRPr="00887DF1">
        <w:rPr>
          <w:rFonts w:ascii="Times New Roman CYR" w:hAnsi="Times New Roman CYR" w:cs="Times New Roman CYR"/>
          <w:bCs/>
          <w:lang w:val="uk-UA"/>
        </w:rPr>
        <w:t xml:space="preserve">. Microsoft SQL Server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Management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Studio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представляє собою СУБД, що забезпечує створення інформаційних систем з архітектурою "клієнт-сервер". SQL Server задовольняє вимогам, що пред'являються до систем розподіленої обробки інформації. Ця СУБД підтримує: тиражування даних, паралельну обробку, створення і обробку великих баз даних на недорогих апаратних платформах, відрізняється простотою управління і використання.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 xml:space="preserve">Переваги СУБД Microsoft SQL Server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Management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Studio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</w:t>
      </w:r>
      <w:r w:rsidR="00887DF1">
        <w:rPr>
          <w:rFonts w:ascii="Times New Roman CYR" w:hAnsi="Times New Roman CYR" w:cs="Times New Roman CYR"/>
          <w:bCs/>
          <w:lang w:val="uk-UA"/>
        </w:rPr>
        <w:t>2016</w:t>
      </w:r>
      <w:r w:rsidRPr="00887DF1">
        <w:rPr>
          <w:rFonts w:ascii="Times New Roman CYR" w:hAnsi="Times New Roman CYR" w:cs="Times New Roman CYR"/>
          <w:bCs/>
          <w:lang w:val="uk-UA"/>
        </w:rPr>
        <w:t>: Додати</w:t>
      </w:r>
    </w:p>
    <w:p w:rsidR="009C750F" w:rsidRPr="00887DF1" w:rsidRDefault="009C750F" w:rsidP="00887DF1">
      <w:pPr>
        <w:pStyle w:val="a5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значний набір функцій, що забезпечують цілісність баз даних, швидке відновлення після апаратних і програмних збоїв, різні варіанти резервного копіювання;</w:t>
      </w:r>
    </w:p>
    <w:p w:rsidR="009C750F" w:rsidRPr="00887DF1" w:rsidRDefault="009C750F" w:rsidP="00887DF1">
      <w:pPr>
        <w:pStyle w:val="a5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висока продуктивність;</w:t>
      </w:r>
    </w:p>
    <w:p w:rsidR="009C750F" w:rsidRPr="00887DF1" w:rsidRDefault="009C750F" w:rsidP="00887DF1">
      <w:pPr>
        <w:pStyle w:val="a5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надійність роботи;</w:t>
      </w:r>
    </w:p>
    <w:p w:rsidR="009C750F" w:rsidRPr="00887DF1" w:rsidRDefault="009C750F" w:rsidP="00887DF1">
      <w:pPr>
        <w:pStyle w:val="a5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 xml:space="preserve">ефективна технологія повнотекстового пошуку. Забезпечується швидкий </w:t>
      </w:r>
      <w:r w:rsidRPr="00887DF1">
        <w:rPr>
          <w:rFonts w:ascii="Times New Roman CYR" w:hAnsi="Times New Roman CYR" w:cs="Times New Roman CYR"/>
          <w:bCs/>
          <w:lang w:val="uk-UA"/>
        </w:rPr>
        <w:lastRenderedPageBreak/>
        <w:t>пошук, при цьому навантаження на систему зростає незначно.</w:t>
      </w:r>
    </w:p>
    <w:p w:rsidR="0079112F" w:rsidRPr="00887DF1" w:rsidRDefault="0079112F" w:rsidP="00887DF1">
      <w:pPr>
        <w:pStyle w:val="a5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 xml:space="preserve">Microsoft SQL Server включає також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Common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Language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Runtime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(CLR)</w:t>
      </w:r>
    </w:p>
    <w:p w:rsidR="0079112F" w:rsidRPr="00887DF1" w:rsidRDefault="0079112F" w:rsidP="00887DF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Microsoft .NET, що дозволяє застосункам, розробленим на мовах платформи</w:t>
      </w:r>
    </w:p>
    <w:p w:rsidR="0079112F" w:rsidRPr="00887DF1" w:rsidRDefault="0079112F" w:rsidP="00887DF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.ΝΕΤ (також обрана мова C#), реалізовувати процедури, що зберігаються та</w:t>
      </w:r>
    </w:p>
    <w:p w:rsidR="0079112F" w:rsidRPr="00887DF1" w:rsidRDefault="0079112F" w:rsidP="00887DF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різні функції.</w:t>
      </w:r>
    </w:p>
    <w:p w:rsidR="0079112F" w:rsidRPr="00887DF1" w:rsidRDefault="0079112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 xml:space="preserve">Середовищем для написання коду було обрано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Visual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Studio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201</w:t>
      </w:r>
      <w:r w:rsidR="00ED4832" w:rsidRPr="00887DF1">
        <w:rPr>
          <w:rFonts w:ascii="Times New Roman CYR" w:hAnsi="Times New Roman CYR" w:cs="Times New Roman CYR"/>
          <w:bCs/>
          <w:lang w:val="uk-UA"/>
        </w:rPr>
        <w:t>5</w:t>
      </w:r>
      <w:r w:rsidRPr="00887DF1">
        <w:rPr>
          <w:rFonts w:ascii="Times New Roman CYR" w:hAnsi="Times New Roman CYR" w:cs="Times New Roman CYR"/>
          <w:bCs/>
          <w:lang w:val="uk-UA"/>
        </w:rPr>
        <w:t xml:space="preserve"> -</w:t>
      </w:r>
    </w:p>
    <w:p w:rsidR="0079112F" w:rsidRPr="00887DF1" w:rsidRDefault="0079112F" w:rsidP="00887DF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інтегроване рішення для управління життєвим циклом додатків. Завдяки</w:t>
      </w:r>
    </w:p>
    <w:p w:rsidR="0079112F" w:rsidRPr="00887DF1" w:rsidRDefault="00ED4832" w:rsidP="00887DF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Visual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Studio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2015</w:t>
      </w:r>
      <w:r w:rsidR="0079112F" w:rsidRPr="00887DF1">
        <w:rPr>
          <w:rFonts w:ascii="Times New Roman CYR" w:hAnsi="Times New Roman CYR" w:cs="Times New Roman CYR"/>
          <w:bCs/>
          <w:lang w:val="uk-UA"/>
        </w:rPr>
        <w:t xml:space="preserve"> підвищується ефективність роботи під час розробки</w:t>
      </w:r>
    </w:p>
    <w:p w:rsidR="0079112F" w:rsidRPr="00887DF1" w:rsidRDefault="0079112F" w:rsidP="00887DF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рішень для бізнесу і споживчих переваг.</w:t>
      </w:r>
    </w:p>
    <w:p w:rsidR="0079112F" w:rsidRPr="00887DF1" w:rsidRDefault="0079112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Оскільки програмний продукт буде використовувати СУБД MS SQL</w:t>
      </w:r>
    </w:p>
    <w:p w:rsidR="0079112F" w:rsidRPr="00887DF1" w:rsidRDefault="0079112F" w:rsidP="00887DF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 xml:space="preserve">Server </w:t>
      </w:r>
      <w:r w:rsidR="00887DF1">
        <w:rPr>
          <w:rFonts w:ascii="Times New Roman CYR" w:hAnsi="Times New Roman CYR" w:cs="Times New Roman CYR"/>
          <w:bCs/>
          <w:lang w:val="uk-UA"/>
        </w:rPr>
        <w:t>2016</w:t>
      </w:r>
      <w:r w:rsidRPr="00887DF1">
        <w:rPr>
          <w:rFonts w:ascii="Times New Roman CYR" w:hAnsi="Times New Roman CYR" w:cs="Times New Roman CYR"/>
          <w:bCs/>
          <w:lang w:val="uk-UA"/>
        </w:rPr>
        <w:t>, то потрібно встановити цю базу даний на свій робочий</w:t>
      </w:r>
    </w:p>
    <w:p w:rsidR="0079112F" w:rsidRPr="00887DF1" w:rsidRDefault="0079112F" w:rsidP="00887DF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комп’ютер та підключити її до нашого проекту.</w:t>
      </w:r>
    </w:p>
    <w:sectPr w:rsidR="0079112F" w:rsidRPr="00887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0F1A"/>
    <w:multiLevelType w:val="hybridMultilevel"/>
    <w:tmpl w:val="79169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22FD6E">
      <w:numFmt w:val="bullet"/>
      <w:lvlText w:val="•"/>
      <w:lvlJc w:val="left"/>
      <w:pPr>
        <w:ind w:left="1785" w:hanging="705"/>
      </w:pPr>
      <w:rPr>
        <w:rFonts w:ascii="Times New Roman CYR" w:eastAsiaTheme="minorHAnsi" w:hAnsi="Times New Roman CYR" w:cs="Times New Roman CYR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F6C6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5C85DB0"/>
    <w:multiLevelType w:val="hybridMultilevel"/>
    <w:tmpl w:val="F008EAD0"/>
    <w:lvl w:ilvl="0" w:tplc="20060F7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E87619A"/>
    <w:multiLevelType w:val="hybridMultilevel"/>
    <w:tmpl w:val="573AE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C4B08"/>
    <w:multiLevelType w:val="hybridMultilevel"/>
    <w:tmpl w:val="48AC51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477699"/>
    <w:multiLevelType w:val="hybridMultilevel"/>
    <w:tmpl w:val="2BDC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94AFD"/>
    <w:multiLevelType w:val="multilevel"/>
    <w:tmpl w:val="FC26050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7" w:hanging="600"/>
      </w:pPr>
      <w:rPr>
        <w:rFonts w:hint="default"/>
      </w:rPr>
    </w:lvl>
    <w:lvl w:ilvl="2">
      <w:start w:val="1"/>
      <w:numFmt w:val="decimal"/>
      <w:pStyle w:val="5"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2160"/>
      </w:pPr>
      <w:rPr>
        <w:rFonts w:hint="default"/>
      </w:rPr>
    </w:lvl>
  </w:abstractNum>
  <w:abstractNum w:abstractNumId="7">
    <w:nsid w:val="413C4DB3"/>
    <w:multiLevelType w:val="hybridMultilevel"/>
    <w:tmpl w:val="20E8B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AC2A46"/>
    <w:multiLevelType w:val="hybridMultilevel"/>
    <w:tmpl w:val="389C2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D130D1"/>
    <w:multiLevelType w:val="hybridMultilevel"/>
    <w:tmpl w:val="9366192A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5D7742"/>
    <w:multiLevelType w:val="hybridMultilevel"/>
    <w:tmpl w:val="FCFE3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E4EEA"/>
    <w:multiLevelType w:val="multilevel"/>
    <w:tmpl w:val="E7C4D5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50051D89"/>
    <w:multiLevelType w:val="hybridMultilevel"/>
    <w:tmpl w:val="F754FC30"/>
    <w:lvl w:ilvl="0" w:tplc="8CFC1864">
      <w:start w:val="1"/>
      <w:numFmt w:val="decimal"/>
      <w:pStyle w:val="4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68F62B4"/>
    <w:multiLevelType w:val="hybridMultilevel"/>
    <w:tmpl w:val="12744486"/>
    <w:lvl w:ilvl="0" w:tplc="1B665876">
      <w:start w:val="1"/>
      <w:numFmt w:val="decimal"/>
      <w:pStyle w:val="1"/>
      <w:lvlText w:val="%1.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B80B92"/>
    <w:multiLevelType w:val="hybridMultilevel"/>
    <w:tmpl w:val="115092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999139E"/>
    <w:multiLevelType w:val="hybridMultilevel"/>
    <w:tmpl w:val="91D881BE"/>
    <w:lvl w:ilvl="0" w:tplc="D9A07EE6">
      <w:start w:val="1"/>
      <w:numFmt w:val="decimal"/>
      <w:pStyle w:val="3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F10910"/>
    <w:multiLevelType w:val="hybridMultilevel"/>
    <w:tmpl w:val="4204EC00"/>
    <w:lvl w:ilvl="0" w:tplc="20060F78">
      <w:start w:val="1"/>
      <w:numFmt w:val="bullet"/>
      <w:lvlText w:val="−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220005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7">
    <w:nsid w:val="66F80277"/>
    <w:multiLevelType w:val="multilevel"/>
    <w:tmpl w:val="F3A6D43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8">
    <w:nsid w:val="6AC670D4"/>
    <w:multiLevelType w:val="multilevel"/>
    <w:tmpl w:val="5E7C23C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pStyle w:val="6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9">
    <w:nsid w:val="6C5C5377"/>
    <w:multiLevelType w:val="multilevel"/>
    <w:tmpl w:val="9C06325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6E545E7B"/>
    <w:multiLevelType w:val="hybridMultilevel"/>
    <w:tmpl w:val="BE460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E00864"/>
    <w:multiLevelType w:val="multilevel"/>
    <w:tmpl w:val="29B8029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8"/>
  </w:num>
  <w:num w:numId="5">
    <w:abstractNumId w:val="21"/>
  </w:num>
  <w:num w:numId="6">
    <w:abstractNumId w:val="10"/>
  </w:num>
  <w:num w:numId="7">
    <w:abstractNumId w:val="20"/>
  </w:num>
  <w:num w:numId="8">
    <w:abstractNumId w:val="0"/>
  </w:num>
  <w:num w:numId="9">
    <w:abstractNumId w:val="21"/>
    <w:lvlOverride w:ilvl="0">
      <w:startOverride w:val="1"/>
    </w:lvlOverride>
  </w:num>
  <w:num w:numId="10">
    <w:abstractNumId w:val="19"/>
  </w:num>
  <w:num w:numId="11">
    <w:abstractNumId w:val="17"/>
  </w:num>
  <w:num w:numId="12">
    <w:abstractNumId w:val="1"/>
  </w:num>
  <w:num w:numId="13">
    <w:abstractNumId w:val="13"/>
  </w:num>
  <w:num w:numId="14">
    <w:abstractNumId w:val="15"/>
  </w:num>
  <w:num w:numId="15">
    <w:abstractNumId w:val="12"/>
  </w:num>
  <w:num w:numId="16">
    <w:abstractNumId w:val="21"/>
    <w:lvlOverride w:ilvl="0">
      <w:startOverride w:val="1"/>
    </w:lvlOverride>
    <w:lvlOverride w:ilvl="1">
      <w:startOverride w:val="4"/>
    </w:lvlOverride>
  </w:num>
  <w:num w:numId="17">
    <w:abstractNumId w:val="11"/>
  </w:num>
  <w:num w:numId="18">
    <w:abstractNumId w:val="6"/>
  </w:num>
  <w:num w:numId="19">
    <w:abstractNumId w:val="18"/>
  </w:num>
  <w:num w:numId="20">
    <w:abstractNumId w:val="14"/>
  </w:num>
  <w:num w:numId="21">
    <w:abstractNumId w:val="3"/>
  </w:num>
  <w:num w:numId="22">
    <w:abstractNumId w:val="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249"/>
    <w:rsid w:val="000759C0"/>
    <w:rsid w:val="000F70A8"/>
    <w:rsid w:val="001152F7"/>
    <w:rsid w:val="00142433"/>
    <w:rsid w:val="002D3CA2"/>
    <w:rsid w:val="00317ED5"/>
    <w:rsid w:val="0034662D"/>
    <w:rsid w:val="003F7C72"/>
    <w:rsid w:val="004E0F90"/>
    <w:rsid w:val="005A1AF1"/>
    <w:rsid w:val="00610849"/>
    <w:rsid w:val="00683E02"/>
    <w:rsid w:val="006A171F"/>
    <w:rsid w:val="006D74AC"/>
    <w:rsid w:val="00747F43"/>
    <w:rsid w:val="007613E4"/>
    <w:rsid w:val="0079112F"/>
    <w:rsid w:val="007D7F3C"/>
    <w:rsid w:val="00887DF1"/>
    <w:rsid w:val="008B7570"/>
    <w:rsid w:val="008F314D"/>
    <w:rsid w:val="00936B9F"/>
    <w:rsid w:val="009426C4"/>
    <w:rsid w:val="009C750F"/>
    <w:rsid w:val="00B22FEB"/>
    <w:rsid w:val="00B67249"/>
    <w:rsid w:val="00B9305F"/>
    <w:rsid w:val="00C53EFC"/>
    <w:rsid w:val="00C75103"/>
    <w:rsid w:val="00D06B5D"/>
    <w:rsid w:val="00D279C6"/>
    <w:rsid w:val="00D3671B"/>
    <w:rsid w:val="00E12845"/>
    <w:rsid w:val="00E63224"/>
    <w:rsid w:val="00ED45DD"/>
    <w:rsid w:val="00ED4832"/>
    <w:rsid w:val="00FD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4662D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10">
    <w:name w:val="heading 1"/>
    <w:basedOn w:val="a1"/>
    <w:next w:val="a1"/>
    <w:link w:val="11"/>
    <w:uiPriority w:val="9"/>
    <w:qFormat/>
    <w:rsid w:val="00936B9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317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936B9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List Paragraph"/>
    <w:basedOn w:val="a1"/>
    <w:link w:val="a6"/>
    <w:uiPriority w:val="34"/>
    <w:qFormat/>
    <w:rsid w:val="00936B9F"/>
    <w:pPr>
      <w:ind w:left="720"/>
      <w:contextualSpacing/>
    </w:pPr>
  </w:style>
  <w:style w:type="paragraph" w:styleId="a7">
    <w:name w:val="TOC Heading"/>
    <w:basedOn w:val="10"/>
    <w:next w:val="a1"/>
    <w:uiPriority w:val="39"/>
    <w:unhideWhenUsed/>
    <w:qFormat/>
    <w:rsid w:val="004E0F90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21">
    <w:name w:val="toc 2"/>
    <w:basedOn w:val="a1"/>
    <w:next w:val="a1"/>
    <w:autoRedefine/>
    <w:uiPriority w:val="39"/>
    <w:unhideWhenUsed/>
    <w:qFormat/>
    <w:rsid w:val="004E0F90"/>
    <w:pPr>
      <w:spacing w:after="100"/>
      <w:ind w:left="220"/>
    </w:pPr>
    <w:rPr>
      <w:rFonts w:eastAsiaTheme="minorEastAsia"/>
      <w:lang w:eastAsia="ru-RU"/>
    </w:rPr>
  </w:style>
  <w:style w:type="paragraph" w:styleId="12">
    <w:name w:val="toc 1"/>
    <w:basedOn w:val="a1"/>
    <w:next w:val="a1"/>
    <w:autoRedefine/>
    <w:uiPriority w:val="39"/>
    <w:unhideWhenUsed/>
    <w:qFormat/>
    <w:rsid w:val="004E0F90"/>
    <w:pPr>
      <w:spacing w:after="100"/>
    </w:pPr>
    <w:rPr>
      <w:rFonts w:eastAsiaTheme="minorEastAsia"/>
      <w:lang w:eastAsia="ru-RU"/>
    </w:rPr>
  </w:style>
  <w:style w:type="paragraph" w:styleId="30">
    <w:name w:val="toc 3"/>
    <w:basedOn w:val="a1"/>
    <w:next w:val="a1"/>
    <w:autoRedefine/>
    <w:uiPriority w:val="39"/>
    <w:unhideWhenUsed/>
    <w:qFormat/>
    <w:rsid w:val="004E0F90"/>
    <w:pPr>
      <w:spacing w:after="100"/>
      <w:ind w:left="440"/>
    </w:pPr>
    <w:rPr>
      <w:rFonts w:eastAsiaTheme="minorEastAsia"/>
      <w:lang w:eastAsia="ru-RU"/>
    </w:rPr>
  </w:style>
  <w:style w:type="character" w:styleId="a8">
    <w:name w:val="Hyperlink"/>
    <w:basedOn w:val="a2"/>
    <w:uiPriority w:val="99"/>
    <w:unhideWhenUsed/>
    <w:rsid w:val="004E0F90"/>
    <w:rPr>
      <w:color w:val="0563C1" w:themeColor="hyperlink"/>
      <w:u w:val="single"/>
    </w:rPr>
  </w:style>
  <w:style w:type="paragraph" w:customStyle="1" w:styleId="a">
    <w:name w:val="Заголовок Основний"/>
    <w:basedOn w:val="10"/>
    <w:link w:val="a9"/>
    <w:qFormat/>
    <w:rsid w:val="004E0F90"/>
    <w:pPr>
      <w:numPr>
        <w:numId w:val="5"/>
      </w:numPr>
    </w:pPr>
    <w:rPr>
      <w:caps/>
      <w:sz w:val="32"/>
      <w:lang w:val="uk-UA"/>
    </w:rPr>
  </w:style>
  <w:style w:type="paragraph" w:customStyle="1" w:styleId="a0">
    <w:name w:val="Підзаголовок"/>
    <w:basedOn w:val="2"/>
    <w:link w:val="aa"/>
    <w:qFormat/>
    <w:rsid w:val="00317ED5"/>
    <w:pPr>
      <w:numPr>
        <w:ilvl w:val="1"/>
        <w:numId w:val="5"/>
      </w:numPr>
    </w:pPr>
    <w:rPr>
      <w:rFonts w:ascii="Times New Roman" w:hAnsi="Times New Roman"/>
      <w:b/>
      <w:color w:val="auto"/>
      <w:sz w:val="28"/>
      <w:lang w:val="uk-UA"/>
    </w:rPr>
  </w:style>
  <w:style w:type="character" w:customStyle="1" w:styleId="a9">
    <w:name w:val="Заголовок Основний Знак"/>
    <w:basedOn w:val="11"/>
    <w:link w:val="a"/>
    <w:rsid w:val="004E0F90"/>
    <w:rPr>
      <w:rFonts w:ascii="Times New Roman" w:eastAsiaTheme="majorEastAsia" w:hAnsi="Times New Roman" w:cstheme="majorBidi"/>
      <w:b/>
      <w:bCs/>
      <w:caps/>
      <w:sz w:val="32"/>
      <w:szCs w:val="28"/>
      <w:lang w:val="uk-UA"/>
    </w:rPr>
  </w:style>
  <w:style w:type="character" w:customStyle="1" w:styleId="a6">
    <w:name w:val="Абзац списка Знак"/>
    <w:basedOn w:val="a2"/>
    <w:link w:val="a5"/>
    <w:uiPriority w:val="34"/>
    <w:rsid w:val="00317ED5"/>
    <w:rPr>
      <w:rFonts w:ascii="Times New Roman" w:hAnsi="Times New Roman" w:cs="Times New Roman"/>
      <w:sz w:val="28"/>
      <w:szCs w:val="28"/>
    </w:rPr>
  </w:style>
  <w:style w:type="character" w:customStyle="1" w:styleId="aa">
    <w:name w:val="Підзаголовок Знак"/>
    <w:basedOn w:val="a6"/>
    <w:link w:val="a0"/>
    <w:rsid w:val="00317ED5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20">
    <w:name w:val="Заголовок 2 Знак"/>
    <w:basedOn w:val="a2"/>
    <w:link w:val="2"/>
    <w:uiPriority w:val="9"/>
    <w:semiHidden/>
    <w:rsid w:val="00317E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No Spacing"/>
    <w:uiPriority w:val="1"/>
    <w:qFormat/>
    <w:rsid w:val="00747F4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1">
    <w:name w:val="Стиль1"/>
    <w:basedOn w:val="a0"/>
    <w:next w:val="a0"/>
    <w:link w:val="13"/>
    <w:rsid w:val="00747F43"/>
    <w:pPr>
      <w:numPr>
        <w:ilvl w:val="0"/>
        <w:numId w:val="13"/>
      </w:numPr>
    </w:pPr>
    <w:rPr>
      <w:lang w:val="en-US"/>
    </w:rPr>
  </w:style>
  <w:style w:type="paragraph" w:customStyle="1" w:styleId="22">
    <w:name w:val="Стиль2"/>
    <w:basedOn w:val="a0"/>
    <w:link w:val="23"/>
    <w:rsid w:val="000F70A8"/>
  </w:style>
  <w:style w:type="character" w:customStyle="1" w:styleId="13">
    <w:name w:val="Стиль1 Знак"/>
    <w:basedOn w:val="aa"/>
    <w:link w:val="1"/>
    <w:rsid w:val="00747F43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customStyle="1" w:styleId="3">
    <w:name w:val="Стиль3"/>
    <w:basedOn w:val="a0"/>
    <w:next w:val="a0"/>
    <w:link w:val="31"/>
    <w:rsid w:val="000F70A8"/>
    <w:pPr>
      <w:numPr>
        <w:ilvl w:val="0"/>
        <w:numId w:val="14"/>
      </w:numPr>
    </w:pPr>
  </w:style>
  <w:style w:type="character" w:customStyle="1" w:styleId="23">
    <w:name w:val="Стиль2 Знак"/>
    <w:basedOn w:val="aa"/>
    <w:link w:val="22"/>
    <w:rsid w:val="000F70A8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customStyle="1" w:styleId="4">
    <w:name w:val="Стиль4"/>
    <w:basedOn w:val="a0"/>
    <w:next w:val="a1"/>
    <w:link w:val="40"/>
    <w:rsid w:val="000F70A8"/>
    <w:pPr>
      <w:numPr>
        <w:ilvl w:val="0"/>
        <w:numId w:val="15"/>
      </w:numPr>
    </w:pPr>
  </w:style>
  <w:style w:type="character" w:customStyle="1" w:styleId="31">
    <w:name w:val="Стиль3 Знак"/>
    <w:basedOn w:val="aa"/>
    <w:link w:val="3"/>
    <w:rsid w:val="000F70A8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customStyle="1" w:styleId="5">
    <w:name w:val="Стиль5"/>
    <w:basedOn w:val="a0"/>
    <w:link w:val="50"/>
    <w:rsid w:val="000F70A8"/>
    <w:pPr>
      <w:numPr>
        <w:ilvl w:val="2"/>
        <w:numId w:val="18"/>
      </w:numPr>
    </w:pPr>
  </w:style>
  <w:style w:type="character" w:customStyle="1" w:styleId="40">
    <w:name w:val="Стиль4 Знак"/>
    <w:basedOn w:val="aa"/>
    <w:link w:val="4"/>
    <w:rsid w:val="000F70A8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customStyle="1" w:styleId="6">
    <w:name w:val="Стиль6"/>
    <w:basedOn w:val="a0"/>
    <w:link w:val="60"/>
    <w:qFormat/>
    <w:rsid w:val="000F70A8"/>
    <w:pPr>
      <w:numPr>
        <w:ilvl w:val="2"/>
        <w:numId w:val="19"/>
      </w:numPr>
    </w:pPr>
  </w:style>
  <w:style w:type="character" w:customStyle="1" w:styleId="50">
    <w:name w:val="Стиль5 Знак"/>
    <w:basedOn w:val="aa"/>
    <w:link w:val="5"/>
    <w:rsid w:val="000F70A8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60">
    <w:name w:val="Стиль6 Знак"/>
    <w:basedOn w:val="aa"/>
    <w:link w:val="6"/>
    <w:rsid w:val="000F70A8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c">
    <w:name w:val="Balloon Text"/>
    <w:basedOn w:val="a1"/>
    <w:link w:val="ad"/>
    <w:uiPriority w:val="99"/>
    <w:semiHidden/>
    <w:unhideWhenUsed/>
    <w:rsid w:val="006D7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6D7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4662D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10">
    <w:name w:val="heading 1"/>
    <w:basedOn w:val="a1"/>
    <w:next w:val="a1"/>
    <w:link w:val="11"/>
    <w:uiPriority w:val="9"/>
    <w:qFormat/>
    <w:rsid w:val="00936B9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317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936B9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List Paragraph"/>
    <w:basedOn w:val="a1"/>
    <w:link w:val="a6"/>
    <w:uiPriority w:val="34"/>
    <w:qFormat/>
    <w:rsid w:val="00936B9F"/>
    <w:pPr>
      <w:ind w:left="720"/>
      <w:contextualSpacing/>
    </w:pPr>
  </w:style>
  <w:style w:type="paragraph" w:styleId="a7">
    <w:name w:val="TOC Heading"/>
    <w:basedOn w:val="10"/>
    <w:next w:val="a1"/>
    <w:uiPriority w:val="39"/>
    <w:unhideWhenUsed/>
    <w:qFormat/>
    <w:rsid w:val="004E0F90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21">
    <w:name w:val="toc 2"/>
    <w:basedOn w:val="a1"/>
    <w:next w:val="a1"/>
    <w:autoRedefine/>
    <w:uiPriority w:val="39"/>
    <w:unhideWhenUsed/>
    <w:qFormat/>
    <w:rsid w:val="004E0F90"/>
    <w:pPr>
      <w:spacing w:after="100"/>
      <w:ind w:left="220"/>
    </w:pPr>
    <w:rPr>
      <w:rFonts w:eastAsiaTheme="minorEastAsia"/>
      <w:lang w:eastAsia="ru-RU"/>
    </w:rPr>
  </w:style>
  <w:style w:type="paragraph" w:styleId="12">
    <w:name w:val="toc 1"/>
    <w:basedOn w:val="a1"/>
    <w:next w:val="a1"/>
    <w:autoRedefine/>
    <w:uiPriority w:val="39"/>
    <w:unhideWhenUsed/>
    <w:qFormat/>
    <w:rsid w:val="004E0F90"/>
    <w:pPr>
      <w:spacing w:after="100"/>
    </w:pPr>
    <w:rPr>
      <w:rFonts w:eastAsiaTheme="minorEastAsia"/>
      <w:lang w:eastAsia="ru-RU"/>
    </w:rPr>
  </w:style>
  <w:style w:type="paragraph" w:styleId="30">
    <w:name w:val="toc 3"/>
    <w:basedOn w:val="a1"/>
    <w:next w:val="a1"/>
    <w:autoRedefine/>
    <w:uiPriority w:val="39"/>
    <w:unhideWhenUsed/>
    <w:qFormat/>
    <w:rsid w:val="004E0F90"/>
    <w:pPr>
      <w:spacing w:after="100"/>
      <w:ind w:left="440"/>
    </w:pPr>
    <w:rPr>
      <w:rFonts w:eastAsiaTheme="minorEastAsia"/>
      <w:lang w:eastAsia="ru-RU"/>
    </w:rPr>
  </w:style>
  <w:style w:type="character" w:styleId="a8">
    <w:name w:val="Hyperlink"/>
    <w:basedOn w:val="a2"/>
    <w:uiPriority w:val="99"/>
    <w:unhideWhenUsed/>
    <w:rsid w:val="004E0F90"/>
    <w:rPr>
      <w:color w:val="0563C1" w:themeColor="hyperlink"/>
      <w:u w:val="single"/>
    </w:rPr>
  </w:style>
  <w:style w:type="paragraph" w:customStyle="1" w:styleId="a">
    <w:name w:val="Заголовок Основний"/>
    <w:basedOn w:val="10"/>
    <w:link w:val="a9"/>
    <w:qFormat/>
    <w:rsid w:val="004E0F90"/>
    <w:pPr>
      <w:numPr>
        <w:numId w:val="5"/>
      </w:numPr>
    </w:pPr>
    <w:rPr>
      <w:caps/>
      <w:sz w:val="32"/>
      <w:lang w:val="uk-UA"/>
    </w:rPr>
  </w:style>
  <w:style w:type="paragraph" w:customStyle="1" w:styleId="a0">
    <w:name w:val="Підзаголовок"/>
    <w:basedOn w:val="2"/>
    <w:link w:val="aa"/>
    <w:qFormat/>
    <w:rsid w:val="00317ED5"/>
    <w:pPr>
      <w:numPr>
        <w:ilvl w:val="1"/>
        <w:numId w:val="5"/>
      </w:numPr>
    </w:pPr>
    <w:rPr>
      <w:rFonts w:ascii="Times New Roman" w:hAnsi="Times New Roman"/>
      <w:b/>
      <w:color w:val="auto"/>
      <w:sz w:val="28"/>
      <w:lang w:val="uk-UA"/>
    </w:rPr>
  </w:style>
  <w:style w:type="character" w:customStyle="1" w:styleId="a9">
    <w:name w:val="Заголовок Основний Знак"/>
    <w:basedOn w:val="11"/>
    <w:link w:val="a"/>
    <w:rsid w:val="004E0F90"/>
    <w:rPr>
      <w:rFonts w:ascii="Times New Roman" w:eastAsiaTheme="majorEastAsia" w:hAnsi="Times New Roman" w:cstheme="majorBidi"/>
      <w:b/>
      <w:bCs/>
      <w:caps/>
      <w:sz w:val="32"/>
      <w:szCs w:val="28"/>
      <w:lang w:val="uk-UA"/>
    </w:rPr>
  </w:style>
  <w:style w:type="character" w:customStyle="1" w:styleId="a6">
    <w:name w:val="Абзац списка Знак"/>
    <w:basedOn w:val="a2"/>
    <w:link w:val="a5"/>
    <w:uiPriority w:val="34"/>
    <w:rsid w:val="00317ED5"/>
    <w:rPr>
      <w:rFonts w:ascii="Times New Roman" w:hAnsi="Times New Roman" w:cs="Times New Roman"/>
      <w:sz w:val="28"/>
      <w:szCs w:val="28"/>
    </w:rPr>
  </w:style>
  <w:style w:type="character" w:customStyle="1" w:styleId="aa">
    <w:name w:val="Підзаголовок Знак"/>
    <w:basedOn w:val="a6"/>
    <w:link w:val="a0"/>
    <w:rsid w:val="00317ED5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20">
    <w:name w:val="Заголовок 2 Знак"/>
    <w:basedOn w:val="a2"/>
    <w:link w:val="2"/>
    <w:uiPriority w:val="9"/>
    <w:semiHidden/>
    <w:rsid w:val="00317E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No Spacing"/>
    <w:uiPriority w:val="1"/>
    <w:qFormat/>
    <w:rsid w:val="00747F4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1">
    <w:name w:val="Стиль1"/>
    <w:basedOn w:val="a0"/>
    <w:next w:val="a0"/>
    <w:link w:val="13"/>
    <w:rsid w:val="00747F43"/>
    <w:pPr>
      <w:numPr>
        <w:ilvl w:val="0"/>
        <w:numId w:val="13"/>
      </w:numPr>
    </w:pPr>
    <w:rPr>
      <w:lang w:val="en-US"/>
    </w:rPr>
  </w:style>
  <w:style w:type="paragraph" w:customStyle="1" w:styleId="22">
    <w:name w:val="Стиль2"/>
    <w:basedOn w:val="a0"/>
    <w:link w:val="23"/>
    <w:rsid w:val="000F70A8"/>
  </w:style>
  <w:style w:type="character" w:customStyle="1" w:styleId="13">
    <w:name w:val="Стиль1 Знак"/>
    <w:basedOn w:val="aa"/>
    <w:link w:val="1"/>
    <w:rsid w:val="00747F43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customStyle="1" w:styleId="3">
    <w:name w:val="Стиль3"/>
    <w:basedOn w:val="a0"/>
    <w:next w:val="a0"/>
    <w:link w:val="31"/>
    <w:rsid w:val="000F70A8"/>
    <w:pPr>
      <w:numPr>
        <w:ilvl w:val="0"/>
        <w:numId w:val="14"/>
      </w:numPr>
    </w:pPr>
  </w:style>
  <w:style w:type="character" w:customStyle="1" w:styleId="23">
    <w:name w:val="Стиль2 Знак"/>
    <w:basedOn w:val="aa"/>
    <w:link w:val="22"/>
    <w:rsid w:val="000F70A8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customStyle="1" w:styleId="4">
    <w:name w:val="Стиль4"/>
    <w:basedOn w:val="a0"/>
    <w:next w:val="a1"/>
    <w:link w:val="40"/>
    <w:rsid w:val="000F70A8"/>
    <w:pPr>
      <w:numPr>
        <w:ilvl w:val="0"/>
        <w:numId w:val="15"/>
      </w:numPr>
    </w:pPr>
  </w:style>
  <w:style w:type="character" w:customStyle="1" w:styleId="31">
    <w:name w:val="Стиль3 Знак"/>
    <w:basedOn w:val="aa"/>
    <w:link w:val="3"/>
    <w:rsid w:val="000F70A8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customStyle="1" w:styleId="5">
    <w:name w:val="Стиль5"/>
    <w:basedOn w:val="a0"/>
    <w:link w:val="50"/>
    <w:rsid w:val="000F70A8"/>
    <w:pPr>
      <w:numPr>
        <w:ilvl w:val="2"/>
        <w:numId w:val="18"/>
      </w:numPr>
    </w:pPr>
  </w:style>
  <w:style w:type="character" w:customStyle="1" w:styleId="40">
    <w:name w:val="Стиль4 Знак"/>
    <w:basedOn w:val="aa"/>
    <w:link w:val="4"/>
    <w:rsid w:val="000F70A8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customStyle="1" w:styleId="6">
    <w:name w:val="Стиль6"/>
    <w:basedOn w:val="a0"/>
    <w:link w:val="60"/>
    <w:qFormat/>
    <w:rsid w:val="000F70A8"/>
    <w:pPr>
      <w:numPr>
        <w:ilvl w:val="2"/>
        <w:numId w:val="19"/>
      </w:numPr>
    </w:pPr>
  </w:style>
  <w:style w:type="character" w:customStyle="1" w:styleId="50">
    <w:name w:val="Стиль5 Знак"/>
    <w:basedOn w:val="aa"/>
    <w:link w:val="5"/>
    <w:rsid w:val="000F70A8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60">
    <w:name w:val="Стиль6 Знак"/>
    <w:basedOn w:val="aa"/>
    <w:link w:val="6"/>
    <w:rsid w:val="000F70A8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c">
    <w:name w:val="Balloon Text"/>
    <w:basedOn w:val="a1"/>
    <w:link w:val="ad"/>
    <w:uiPriority w:val="99"/>
    <w:semiHidden/>
    <w:unhideWhenUsed/>
    <w:rsid w:val="006D7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6D7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1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FF17D-9A18-42BF-B433-73FF107E1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14310</Words>
  <Characters>8158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 M1SHA</dc:creator>
  <cp:keywords/>
  <dc:description/>
  <cp:lastModifiedBy>naziway</cp:lastModifiedBy>
  <cp:revision>12</cp:revision>
  <dcterms:created xsi:type="dcterms:W3CDTF">2017-03-19T14:35:00Z</dcterms:created>
  <dcterms:modified xsi:type="dcterms:W3CDTF">2017-04-29T23:00:00Z</dcterms:modified>
</cp:coreProperties>
</file>