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7C" w:rsidRPr="00D50F1C" w:rsidRDefault="00934E5F" w:rsidP="00934036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D50F1C">
        <w:rPr>
          <w:rFonts w:ascii="Times New Roman" w:hAnsi="Times New Roman" w:cs="Times New Roman"/>
          <w:sz w:val="26"/>
          <w:szCs w:val="26"/>
          <w:lang w:val="uk-UA"/>
        </w:rPr>
        <w:t>Лабораторна робота №1</w:t>
      </w:r>
    </w:p>
    <w:p w:rsidR="00934E5F" w:rsidRPr="00D50F1C" w:rsidRDefault="00934E5F" w:rsidP="00934036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Побудова</w:t>
      </w:r>
      <w:proofErr w:type="spellEnd"/>
      <w:r w:rsidRPr="00D50F1C">
        <w:rPr>
          <w:rFonts w:ascii="Times New Roman" w:hAnsi="Times New Roman" w:cs="Times New Roman"/>
          <w:bCs/>
          <w:sz w:val="26"/>
          <w:szCs w:val="26"/>
        </w:rPr>
        <w:t xml:space="preserve"> за </w:t>
      </w: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допомогою</w:t>
      </w:r>
      <w:proofErr w:type="spellEnd"/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програми</w:t>
      </w:r>
      <w:proofErr w:type="spellEnd"/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діаграми</w:t>
      </w:r>
      <w:proofErr w:type="spellEnd"/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варіантів</w:t>
      </w:r>
      <w:proofErr w:type="spellEnd"/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використання</w:t>
      </w:r>
      <w:proofErr w:type="spellEnd"/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автоматизованої</w:t>
      </w:r>
      <w:proofErr w:type="spellEnd"/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інформаційної</w:t>
      </w:r>
      <w:proofErr w:type="spellEnd"/>
      <w:r w:rsidRPr="00D50F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sz w:val="26"/>
          <w:szCs w:val="26"/>
        </w:rPr>
        <w:t>системи</w:t>
      </w:r>
      <w:proofErr w:type="spellEnd"/>
    </w:p>
    <w:p w:rsidR="00BE0715" w:rsidRPr="00D50F1C" w:rsidRDefault="00BE0715" w:rsidP="009340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  <w:lang w:val="uk-UA"/>
        </w:rPr>
      </w:pPr>
      <w:r w:rsidRPr="00D50F1C">
        <w:rPr>
          <w:rFonts w:ascii="Times New Roman" w:hAnsi="Times New Roman" w:cs="Times New Roman"/>
          <w:b/>
          <w:i/>
          <w:sz w:val="26"/>
          <w:szCs w:val="26"/>
          <w:lang w:val="uk-UA"/>
        </w:rPr>
        <w:t>Мета роботи:</w:t>
      </w:r>
      <w:r w:rsidRPr="00D50F1C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засвоїти методику та виробити практичні в побудові за допомогою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програми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Rational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Rose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UML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діаграми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варіантів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використання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автоматизованої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інформаційної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системи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  <w:lang w:val="uk-UA"/>
        </w:rPr>
        <w:t>.</w:t>
      </w:r>
    </w:p>
    <w:p w:rsidR="00D50F1C" w:rsidRDefault="00D50F1C" w:rsidP="009340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D50F1C" w:rsidRPr="00BE0715" w:rsidRDefault="00D50F1C" w:rsidP="0093403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Теоретичні відомості</w:t>
      </w:r>
    </w:p>
    <w:p w:rsidR="00A9489B" w:rsidRPr="00A9489B" w:rsidRDefault="00A9489B" w:rsidP="00A9489B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9489B">
        <w:rPr>
          <w:rFonts w:ascii="Times New Roman" w:hAnsi="Times New Roman" w:cs="Times New Roman"/>
          <w:b/>
          <w:sz w:val="26"/>
          <w:szCs w:val="26"/>
          <w:lang w:val="uk-UA"/>
        </w:rPr>
        <w:t xml:space="preserve">Огляд </w:t>
      </w:r>
      <w:proofErr w:type="spellStart"/>
      <w:r w:rsidRPr="00A9489B">
        <w:rPr>
          <w:rFonts w:ascii="Times New Roman" w:hAnsi="Times New Roman" w:cs="Times New Roman"/>
          <w:b/>
          <w:sz w:val="26"/>
          <w:szCs w:val="26"/>
          <w:lang w:val="uk-UA"/>
        </w:rPr>
        <w:t>Rational</w:t>
      </w:r>
      <w:proofErr w:type="spellEnd"/>
      <w:r w:rsidRPr="00A9489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A9489B">
        <w:rPr>
          <w:rFonts w:ascii="Times New Roman" w:hAnsi="Times New Roman" w:cs="Times New Roman"/>
          <w:b/>
          <w:sz w:val="26"/>
          <w:szCs w:val="26"/>
          <w:lang w:val="uk-UA"/>
        </w:rPr>
        <w:t>Rose</w:t>
      </w:r>
      <w:proofErr w:type="spellEnd"/>
    </w:p>
    <w:p w:rsidR="00934036" w:rsidRPr="00934036" w:rsidRDefault="003C495D" w:rsidP="00A71D4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Rational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Rose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- потужний CASE-засіб для проектування програмних систем будь-якої складності. Одним із переваг  цього програмного продукту є можливість використання діаграм на мові UML.  Можна сказати, що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Rational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Rose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є графічним редактором UML  </w:t>
      </w:r>
      <w:r w:rsidR="00934036"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діаграм. </w:t>
      </w:r>
    </w:p>
    <w:p w:rsidR="003C495D" w:rsidRPr="00934036" w:rsidRDefault="003C495D" w:rsidP="00A71D4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34036">
        <w:rPr>
          <w:rFonts w:ascii="Times New Roman" w:hAnsi="Times New Roman" w:cs="Times New Roman"/>
          <w:sz w:val="26"/>
          <w:szCs w:val="26"/>
          <w:lang w:val="uk-UA"/>
        </w:rPr>
        <w:t>У розпорядження проектувальна систем</w:t>
      </w:r>
      <w:r w:rsidR="00934036" w:rsidRPr="00934036">
        <w:rPr>
          <w:rFonts w:ascii="Times New Roman" w:hAnsi="Times New Roman" w:cs="Times New Roman"/>
          <w:sz w:val="26"/>
          <w:szCs w:val="26"/>
          <w:lang w:val="uk-UA"/>
        </w:rPr>
        <w:t>а</w:t>
      </w:r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Rational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Rose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надає наступні типи діаграм, послідовне створення яких дозволяє отримати повне уявлення про всю проектован</w:t>
      </w:r>
      <w:r w:rsidR="00934036" w:rsidRPr="00934036">
        <w:rPr>
          <w:rFonts w:ascii="Times New Roman" w:hAnsi="Times New Roman" w:cs="Times New Roman"/>
          <w:sz w:val="26"/>
          <w:szCs w:val="26"/>
          <w:lang w:val="uk-UA"/>
        </w:rPr>
        <w:t>у</w:t>
      </w:r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систему і про окремі її компонент</w:t>
      </w:r>
      <w:r w:rsidR="00934036" w:rsidRPr="00934036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934036"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:rsidR="00934036" w:rsidRPr="00934036" w:rsidRDefault="003C495D" w:rsidP="00934036">
      <w:pPr>
        <w:spacing w:after="0"/>
        <w:ind w:firstLine="709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Use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case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diagram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(діаграми прецедентів); </w:t>
      </w:r>
    </w:p>
    <w:p w:rsidR="00934036" w:rsidRPr="00934036" w:rsidRDefault="003C495D" w:rsidP="00934036">
      <w:pPr>
        <w:spacing w:after="0"/>
        <w:ind w:firstLine="709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Statechart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diagram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(діаграми станів);</w:t>
      </w:r>
    </w:p>
    <w:p w:rsidR="00934036" w:rsidRPr="00934036" w:rsidRDefault="003C495D" w:rsidP="00934036">
      <w:pPr>
        <w:spacing w:after="0"/>
        <w:ind w:firstLine="709"/>
        <w:rPr>
          <w:rFonts w:ascii="Times New Roman" w:hAnsi="Times New Roman" w:cs="Times New Roman"/>
          <w:sz w:val="26"/>
          <w:szCs w:val="26"/>
          <w:lang w:val="uk-UA"/>
        </w:rPr>
      </w:pPr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Activity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diagram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(діаграми активності); </w:t>
      </w:r>
    </w:p>
    <w:p w:rsidR="00934036" w:rsidRPr="00934036" w:rsidRDefault="003C495D" w:rsidP="00934036">
      <w:pPr>
        <w:spacing w:after="0"/>
        <w:ind w:firstLine="709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Interaction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diagram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(діаграми взаємодії);</w:t>
      </w:r>
    </w:p>
    <w:p w:rsidR="00934036" w:rsidRPr="00934036" w:rsidRDefault="003C495D" w:rsidP="00934036">
      <w:pPr>
        <w:spacing w:after="0"/>
        <w:ind w:firstLine="709"/>
        <w:rPr>
          <w:rFonts w:ascii="Times New Roman" w:hAnsi="Times New Roman" w:cs="Times New Roman"/>
          <w:sz w:val="26"/>
          <w:szCs w:val="26"/>
          <w:lang w:val="uk-UA"/>
        </w:rPr>
      </w:pPr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Sequence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diagram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(діаграми послідовностей дій);</w:t>
      </w:r>
    </w:p>
    <w:p w:rsidR="00934036" w:rsidRPr="00934036" w:rsidRDefault="003C495D" w:rsidP="00934036">
      <w:pPr>
        <w:spacing w:after="0"/>
        <w:ind w:firstLine="709"/>
        <w:rPr>
          <w:rFonts w:ascii="Times New Roman" w:hAnsi="Times New Roman" w:cs="Times New Roman"/>
          <w:sz w:val="26"/>
          <w:szCs w:val="26"/>
          <w:lang w:val="uk-UA"/>
        </w:rPr>
      </w:pPr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Class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diagram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(діаграми класів);</w:t>
      </w:r>
    </w:p>
    <w:p w:rsidR="000251A5" w:rsidRDefault="003C495D" w:rsidP="00934036">
      <w:pPr>
        <w:spacing w:after="0"/>
        <w:ind w:firstLine="709"/>
        <w:rPr>
          <w:rFonts w:ascii="Times New Roman" w:hAnsi="Times New Roman" w:cs="Times New Roman"/>
          <w:sz w:val="26"/>
          <w:szCs w:val="26"/>
          <w:lang w:val="uk-UA"/>
        </w:rPr>
      </w:pPr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Component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34036">
        <w:rPr>
          <w:rFonts w:ascii="Times New Roman" w:hAnsi="Times New Roman" w:cs="Times New Roman"/>
          <w:sz w:val="26"/>
          <w:szCs w:val="26"/>
          <w:lang w:val="uk-UA"/>
        </w:rPr>
        <w:t>diagram</w:t>
      </w:r>
      <w:proofErr w:type="spellEnd"/>
      <w:r w:rsidRPr="00934036">
        <w:rPr>
          <w:rFonts w:ascii="Times New Roman" w:hAnsi="Times New Roman" w:cs="Times New Roman"/>
          <w:sz w:val="26"/>
          <w:szCs w:val="26"/>
          <w:lang w:val="uk-UA"/>
        </w:rPr>
        <w:t xml:space="preserve"> (діаграми компонент).</w:t>
      </w:r>
    </w:p>
    <w:p w:rsidR="00071BBE" w:rsidRDefault="003D527F" w:rsidP="002573E4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D527F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3D527F">
        <w:rPr>
          <w:rFonts w:ascii="Times New Roman" w:hAnsi="Times New Roman" w:cs="Times New Roman"/>
          <w:sz w:val="26"/>
          <w:szCs w:val="26"/>
          <w:lang w:val="uk-UA"/>
        </w:rPr>
        <w:t>Rational</w:t>
      </w:r>
      <w:proofErr w:type="spellEnd"/>
      <w:r w:rsidRPr="003D527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D527F">
        <w:rPr>
          <w:rFonts w:ascii="Times New Roman" w:hAnsi="Times New Roman" w:cs="Times New Roman"/>
          <w:sz w:val="26"/>
          <w:szCs w:val="26"/>
          <w:lang w:val="uk-UA"/>
        </w:rPr>
        <w:t>Rose</w:t>
      </w:r>
      <w:proofErr w:type="spellEnd"/>
      <w:r w:rsidRPr="003D527F">
        <w:rPr>
          <w:rFonts w:ascii="Times New Roman" w:hAnsi="Times New Roman" w:cs="Times New Roman"/>
          <w:sz w:val="26"/>
          <w:szCs w:val="26"/>
          <w:lang w:val="uk-UA"/>
        </w:rPr>
        <w:t xml:space="preserve"> реалізовані загальноприйняті стандарти на робочий інтерфейс програми. Після </w:t>
      </w:r>
      <w:r w:rsidR="004D68C6">
        <w:rPr>
          <w:rFonts w:ascii="Times New Roman" w:hAnsi="Times New Roman" w:cs="Times New Roman"/>
          <w:sz w:val="26"/>
          <w:szCs w:val="26"/>
          <w:lang w:val="uk-UA"/>
        </w:rPr>
        <w:t>в</w:t>
      </w:r>
      <w:r w:rsidRPr="003D527F">
        <w:rPr>
          <w:rFonts w:ascii="Times New Roman" w:hAnsi="Times New Roman" w:cs="Times New Roman"/>
          <w:sz w:val="26"/>
          <w:szCs w:val="26"/>
          <w:lang w:val="uk-UA"/>
        </w:rPr>
        <w:t>станов</w:t>
      </w:r>
      <w:r w:rsidR="004D68C6">
        <w:rPr>
          <w:rFonts w:ascii="Times New Roman" w:hAnsi="Times New Roman" w:cs="Times New Roman"/>
          <w:sz w:val="26"/>
          <w:szCs w:val="26"/>
          <w:lang w:val="uk-UA"/>
        </w:rPr>
        <w:t>лення</w:t>
      </w:r>
      <w:r w:rsidRPr="003D527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D527F">
        <w:rPr>
          <w:rFonts w:ascii="Times New Roman" w:hAnsi="Times New Roman" w:cs="Times New Roman"/>
          <w:sz w:val="26"/>
          <w:szCs w:val="26"/>
          <w:lang w:val="uk-UA"/>
        </w:rPr>
        <w:t>Rational</w:t>
      </w:r>
      <w:proofErr w:type="spellEnd"/>
      <w:r w:rsidRPr="003D527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D527F">
        <w:rPr>
          <w:rFonts w:ascii="Times New Roman" w:hAnsi="Times New Roman" w:cs="Times New Roman"/>
          <w:sz w:val="26"/>
          <w:szCs w:val="26"/>
          <w:lang w:val="uk-UA"/>
        </w:rPr>
        <w:t>Rose</w:t>
      </w:r>
      <w:proofErr w:type="spellEnd"/>
      <w:r w:rsidRPr="003D527F">
        <w:rPr>
          <w:rFonts w:ascii="Times New Roman" w:hAnsi="Times New Roman" w:cs="Times New Roman"/>
          <w:sz w:val="26"/>
          <w:szCs w:val="26"/>
          <w:lang w:val="uk-UA"/>
        </w:rPr>
        <w:t xml:space="preserve"> на комп'ютер, запуск цього засобу (без вибору готових шаблонів проектів) призводить до появи на екрані відповідного робочого інтерфейсу</w:t>
      </w:r>
      <w:r w:rsidR="004D68C6">
        <w:rPr>
          <w:rFonts w:ascii="Times New Roman" w:hAnsi="Times New Roman" w:cs="Times New Roman"/>
          <w:sz w:val="26"/>
          <w:szCs w:val="26"/>
          <w:lang w:val="uk-UA"/>
        </w:rPr>
        <w:t>, в якому</w:t>
      </w:r>
      <w:r w:rsidRPr="003D527F">
        <w:rPr>
          <w:rFonts w:ascii="Times New Roman" w:hAnsi="Times New Roman" w:cs="Times New Roman"/>
          <w:sz w:val="26"/>
          <w:szCs w:val="26"/>
          <w:lang w:val="uk-UA"/>
        </w:rPr>
        <w:t xml:space="preserve">  автоматично створюється новий проект і в робочому вікні діаграми з'являється за замовчуванням</w:t>
      </w:r>
      <w:r w:rsidR="00146C04">
        <w:rPr>
          <w:rFonts w:ascii="Times New Roman" w:hAnsi="Times New Roman" w:cs="Times New Roman"/>
          <w:sz w:val="26"/>
          <w:szCs w:val="26"/>
          <w:lang w:val="uk-UA"/>
        </w:rPr>
        <w:t xml:space="preserve"> (рис. 1)</w:t>
      </w:r>
      <w:r w:rsidRPr="003D527F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90A74" w:rsidRDefault="00890A74" w:rsidP="002573E4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558715" cy="30194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81" cy="30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74" w:rsidRDefault="00890A74" w:rsidP="002573E4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9F016C" w:rsidRDefault="009F016C" w:rsidP="009F016C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9F016C" w:rsidRDefault="009F016C" w:rsidP="009F016C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F016C">
        <w:rPr>
          <w:rFonts w:ascii="Times New Roman" w:hAnsi="Times New Roman" w:cs="Times New Roman"/>
          <w:sz w:val="26"/>
          <w:szCs w:val="26"/>
          <w:lang w:val="uk-UA"/>
        </w:rPr>
        <w:t xml:space="preserve">Головне меню програми </w:t>
      </w:r>
      <w:proofErr w:type="spellStart"/>
      <w:r w:rsidRPr="009F016C">
        <w:rPr>
          <w:rFonts w:ascii="Times New Roman" w:hAnsi="Times New Roman" w:cs="Times New Roman"/>
          <w:sz w:val="26"/>
          <w:szCs w:val="26"/>
          <w:lang w:val="uk-UA"/>
        </w:rPr>
        <w:t>Rational</w:t>
      </w:r>
      <w:proofErr w:type="spellEnd"/>
      <w:r w:rsidRPr="009F016C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F016C">
        <w:rPr>
          <w:rFonts w:ascii="Times New Roman" w:hAnsi="Times New Roman" w:cs="Times New Roman"/>
          <w:sz w:val="26"/>
          <w:szCs w:val="26"/>
          <w:lang w:val="uk-UA"/>
        </w:rPr>
        <w:t>Rose</w:t>
      </w:r>
      <w:proofErr w:type="spellEnd"/>
      <w:r w:rsidRPr="009F016C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823988">
        <w:rPr>
          <w:rFonts w:ascii="Times New Roman" w:hAnsi="Times New Roman" w:cs="Times New Roman"/>
          <w:sz w:val="26"/>
          <w:szCs w:val="26"/>
          <w:lang w:val="uk-UA"/>
        </w:rPr>
        <w:t>виконано</w:t>
      </w:r>
      <w:r w:rsidRPr="009F016C">
        <w:rPr>
          <w:rFonts w:ascii="Times New Roman" w:hAnsi="Times New Roman" w:cs="Times New Roman"/>
          <w:sz w:val="26"/>
          <w:szCs w:val="26"/>
          <w:lang w:val="uk-UA"/>
        </w:rPr>
        <w:t xml:space="preserve"> в загальноприйнятому стандарті і має наступний вигляд (рис. 2).</w:t>
      </w:r>
    </w:p>
    <w:p w:rsidR="007F7B49" w:rsidRDefault="007F7B49" w:rsidP="009F016C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933950" cy="180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8_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6C" w:rsidRPr="009F016C" w:rsidRDefault="009F016C" w:rsidP="009F016C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F016C">
        <w:rPr>
          <w:rFonts w:ascii="Times New Roman" w:hAnsi="Times New Roman" w:cs="Times New Roman"/>
          <w:sz w:val="26"/>
          <w:szCs w:val="26"/>
          <w:lang w:val="uk-UA"/>
        </w:rPr>
        <w:t xml:space="preserve">Окремі пункти меню об'єднують подібні операції, пов'язані до всього проекту в цілому. Деякі з пунктів меню містять добре знайомі операції, такі як відкриття проекту, виведення на друк діаграм, копіювання в буфер і вставка з буфера різних елементів діаграм. Інші операції настільки специфічні, що можуть знадобитися додаткові зусилля для їх вивчення </w:t>
      </w:r>
      <w:r w:rsidR="005C7BDC">
        <w:rPr>
          <w:rFonts w:ascii="Times New Roman" w:hAnsi="Times New Roman" w:cs="Times New Roman"/>
          <w:sz w:val="26"/>
          <w:szCs w:val="26"/>
          <w:lang w:val="uk-UA"/>
        </w:rPr>
        <w:t>(</w:t>
      </w:r>
      <w:r w:rsidRPr="009F016C">
        <w:rPr>
          <w:rFonts w:ascii="Times New Roman" w:hAnsi="Times New Roman" w:cs="Times New Roman"/>
          <w:sz w:val="26"/>
          <w:szCs w:val="26"/>
          <w:lang w:val="uk-UA"/>
        </w:rPr>
        <w:t>властивості операцій генерації програмного коду або перевірки узгодженості моделей).</w:t>
      </w:r>
    </w:p>
    <w:p w:rsidR="009F016C" w:rsidRDefault="009F016C" w:rsidP="009F016C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9F016C">
        <w:rPr>
          <w:rFonts w:ascii="Times New Roman" w:hAnsi="Times New Roman" w:cs="Times New Roman"/>
          <w:sz w:val="26"/>
          <w:szCs w:val="26"/>
          <w:lang w:val="uk-UA"/>
        </w:rPr>
        <w:t xml:space="preserve">Стандартна панель інструментів розташовується нижче рядка головного меню і має наступний вигляд (рис. 3). Деякі з інструментів недоступні для нового проекту, який не має ніяких елементів. Стандартна панель інструментів забезпечує швидкий доступ до тих команд меню, які </w:t>
      </w:r>
      <w:r w:rsidR="006F6B74" w:rsidRPr="009F016C">
        <w:rPr>
          <w:rFonts w:ascii="Times New Roman" w:hAnsi="Times New Roman" w:cs="Times New Roman"/>
          <w:sz w:val="26"/>
          <w:szCs w:val="26"/>
          <w:lang w:val="uk-UA"/>
        </w:rPr>
        <w:t xml:space="preserve">найбільш часто </w:t>
      </w:r>
      <w:r w:rsidRPr="009F016C">
        <w:rPr>
          <w:rFonts w:ascii="Times New Roman" w:hAnsi="Times New Roman" w:cs="Times New Roman"/>
          <w:sz w:val="26"/>
          <w:szCs w:val="26"/>
          <w:lang w:val="uk-UA"/>
        </w:rPr>
        <w:t>виконуються розробниками.</w:t>
      </w:r>
    </w:p>
    <w:p w:rsidR="007F7B49" w:rsidRDefault="007F7B49" w:rsidP="009F016C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057775" cy="25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_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9B" w:rsidRPr="00A9489B" w:rsidRDefault="00A9489B" w:rsidP="00A9489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Користувач може налаштувати зовнішній вигляд цієї панелі на свій розсуд. Для цього необхідно виконати операцію головного меню: </w:t>
      </w:r>
      <w:proofErr w:type="spellStart"/>
      <w:r w:rsidRPr="00A9489B">
        <w:rPr>
          <w:rFonts w:ascii="Times New Roman" w:hAnsi="Times New Roman" w:cs="Times New Roman"/>
          <w:sz w:val="26"/>
          <w:szCs w:val="26"/>
          <w:lang w:val="uk-UA"/>
        </w:rPr>
        <w:t>Tools</w:t>
      </w:r>
      <w:proofErr w:type="spellEnd"/>
      <w:r w:rsidR="00F72C7E">
        <w:rPr>
          <w:rFonts w:ascii="Times New Roman" w:hAnsi="Times New Roman" w:cs="Times New Roman"/>
          <w:sz w:val="26"/>
          <w:szCs w:val="26"/>
          <w:lang w:val="uk-UA"/>
        </w:rPr>
        <w:t>/</w:t>
      </w:r>
      <w:proofErr w:type="spellStart"/>
      <w:r w:rsidRPr="00A9489B">
        <w:rPr>
          <w:rFonts w:ascii="Times New Roman" w:hAnsi="Times New Roman" w:cs="Times New Roman"/>
          <w:sz w:val="26"/>
          <w:szCs w:val="26"/>
          <w:lang w:val="uk-UA"/>
        </w:rPr>
        <w:t>Options</w:t>
      </w:r>
      <w:proofErr w:type="spellEnd"/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 ( Інструменти</w:t>
      </w:r>
      <w:r w:rsidR="00F72C7E">
        <w:rPr>
          <w:rFonts w:ascii="Times New Roman" w:hAnsi="Times New Roman" w:cs="Times New Roman"/>
          <w:sz w:val="26"/>
          <w:szCs w:val="26"/>
          <w:lang w:val="uk-UA"/>
        </w:rPr>
        <w:t>/</w:t>
      </w:r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Параметри ), відкрити вкладку </w:t>
      </w:r>
      <w:proofErr w:type="spellStart"/>
      <w:r w:rsidRPr="00A9489B">
        <w:rPr>
          <w:rFonts w:ascii="Times New Roman" w:hAnsi="Times New Roman" w:cs="Times New Roman"/>
          <w:sz w:val="26"/>
          <w:szCs w:val="26"/>
          <w:lang w:val="uk-UA"/>
        </w:rPr>
        <w:t>Toolbars</w:t>
      </w:r>
      <w:proofErr w:type="spellEnd"/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 (Панелі інструментів) діалогового вікна, і натиснути кнопку Standard (Стандартна) . У відкритому вікні можна переносити необхідні кнопки з лівого списку в правий список, а непотрібні кнопки - з правого списку в лівий. Даним способом можна показати або приховати різні кнопки інструментів, а також змінити їх розмір. </w:t>
      </w:r>
    </w:p>
    <w:p w:rsidR="00A9489B" w:rsidRPr="00A9489B" w:rsidRDefault="00A9489B" w:rsidP="00A9489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Операції головного меню </w:t>
      </w:r>
      <w:proofErr w:type="spellStart"/>
      <w:r w:rsidRPr="00A9489B">
        <w:rPr>
          <w:rFonts w:ascii="Times New Roman" w:hAnsi="Times New Roman" w:cs="Times New Roman"/>
          <w:sz w:val="26"/>
          <w:szCs w:val="26"/>
          <w:lang w:val="uk-UA"/>
        </w:rPr>
        <w:t>File</w:t>
      </w:r>
      <w:proofErr w:type="spellEnd"/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 (Файл) дозволяють створювати нові моделі в нотації мови UML, завантажувати і зберігати розроблювану модель в зовнішньому файлі</w:t>
      </w:r>
      <w:r w:rsidR="00AE7200">
        <w:rPr>
          <w:rFonts w:ascii="Times New Roman" w:hAnsi="Times New Roman" w:cs="Times New Roman"/>
          <w:sz w:val="26"/>
          <w:szCs w:val="26"/>
          <w:lang w:val="uk-UA"/>
        </w:rPr>
        <w:t xml:space="preserve"> та</w:t>
      </w:r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 роздруковувати на принтері розроблені діаграми .</w:t>
      </w:r>
    </w:p>
    <w:p w:rsidR="00A9489B" w:rsidRPr="00A9489B" w:rsidRDefault="00A9489B" w:rsidP="00A9489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Операції головного меню </w:t>
      </w:r>
      <w:proofErr w:type="spellStart"/>
      <w:r w:rsidRPr="00A9489B">
        <w:rPr>
          <w:rFonts w:ascii="Times New Roman" w:hAnsi="Times New Roman" w:cs="Times New Roman"/>
          <w:sz w:val="26"/>
          <w:szCs w:val="26"/>
          <w:lang w:val="uk-UA"/>
        </w:rPr>
        <w:t>Edit</w:t>
      </w:r>
      <w:proofErr w:type="spellEnd"/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 (Редагування) дозволяють виконувати дії з редагування елементів моделі і їх властивостей, а також виконувати пошук елементів в рамках розроблюваного проекту.</w:t>
      </w:r>
    </w:p>
    <w:p w:rsidR="00A9489B" w:rsidRDefault="00A9489B" w:rsidP="00A9489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Операції головного меню </w:t>
      </w:r>
      <w:proofErr w:type="spellStart"/>
      <w:r w:rsidRPr="00A9489B">
        <w:rPr>
          <w:rFonts w:ascii="Times New Roman" w:hAnsi="Times New Roman" w:cs="Times New Roman"/>
          <w:sz w:val="26"/>
          <w:szCs w:val="26"/>
          <w:lang w:val="uk-UA"/>
        </w:rPr>
        <w:t>View</w:t>
      </w:r>
      <w:proofErr w:type="spellEnd"/>
      <w:r w:rsidRPr="00A9489B">
        <w:rPr>
          <w:rFonts w:ascii="Times New Roman" w:hAnsi="Times New Roman" w:cs="Times New Roman"/>
          <w:sz w:val="26"/>
          <w:szCs w:val="26"/>
          <w:lang w:val="uk-UA"/>
        </w:rPr>
        <w:t xml:space="preserve"> (Вид) дозволяють відображати на екрані різні елементи робочого інтерфейсу і змінювати графічне представлення діаграм. </w:t>
      </w:r>
      <w:r w:rsidR="008B678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8B6782" w:rsidRPr="00EB0EC9">
        <w:rPr>
          <w:rFonts w:ascii="Times New Roman" w:hAnsi="Times New Roman" w:cs="Times New Roman"/>
          <w:sz w:val="26"/>
          <w:szCs w:val="26"/>
          <w:lang w:val="uk-UA"/>
        </w:rPr>
        <w:t xml:space="preserve">Призначення операцій цього пункту головного меню представлено у наступній таблиці ( табл. </w:t>
      </w:r>
      <w:r w:rsidR="008B6782">
        <w:rPr>
          <w:rFonts w:ascii="Times New Roman" w:hAnsi="Times New Roman" w:cs="Times New Roman"/>
          <w:sz w:val="26"/>
          <w:szCs w:val="26"/>
          <w:lang w:val="uk-UA"/>
        </w:rPr>
        <w:t>1</w:t>
      </w:r>
      <w:r w:rsidR="008B6782" w:rsidRPr="00EB0EC9">
        <w:rPr>
          <w:rFonts w:ascii="Times New Roman" w:hAnsi="Times New Roman" w:cs="Times New Roman"/>
          <w:sz w:val="26"/>
          <w:szCs w:val="26"/>
          <w:lang w:val="uk-UA"/>
        </w:rPr>
        <w:t>) 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143"/>
        <w:gridCol w:w="7304"/>
      </w:tblGrid>
      <w:tr w:rsidR="00DC3986" w:rsidTr="00513AA3">
        <w:tc>
          <w:tcPr>
            <w:tcW w:w="2235" w:type="dxa"/>
          </w:tcPr>
          <w:p w:rsidR="00DC3986" w:rsidRDefault="00DC3986" w:rsidP="00F52D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Назва</w:t>
            </w:r>
          </w:p>
        </w:tc>
        <w:tc>
          <w:tcPr>
            <w:tcW w:w="1143" w:type="dxa"/>
          </w:tcPr>
          <w:p w:rsidR="00DC3986" w:rsidRDefault="00DC3986" w:rsidP="00F52D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Зображення</w:t>
            </w:r>
          </w:p>
        </w:tc>
        <w:tc>
          <w:tcPr>
            <w:tcW w:w="7304" w:type="dxa"/>
          </w:tcPr>
          <w:p w:rsidR="00DC3986" w:rsidRDefault="00DC3986" w:rsidP="00F52DD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Призначення</w:t>
            </w:r>
          </w:p>
        </w:tc>
      </w:tr>
      <w:tr w:rsidR="00DC3986" w:rsidRPr="00035D9D" w:rsidTr="00513AA3">
        <w:tc>
          <w:tcPr>
            <w:tcW w:w="2235" w:type="dxa"/>
          </w:tcPr>
          <w:p w:rsidR="00DC3986" w:rsidRDefault="000219C0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Toolbars</w:t>
            </w:r>
            <w:proofErr w:type="spellEnd"/>
          </w:p>
        </w:tc>
        <w:tc>
          <w:tcPr>
            <w:tcW w:w="1143" w:type="dxa"/>
          </w:tcPr>
          <w:p w:rsidR="00DC3986" w:rsidRDefault="00DC3986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DC3986" w:rsidRDefault="000219C0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</w:t>
            </w: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озволяє налаштувати зовнішній вигляд робочого інтерфейсу системи  </w:t>
            </w:r>
            <w:proofErr w:type="spellStart"/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Rational</w:t>
            </w:r>
            <w:proofErr w:type="spellEnd"/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Rose</w:t>
            </w:r>
            <w:proofErr w:type="spellEnd"/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і містить додаткові підпункти</w:t>
            </w:r>
          </w:p>
        </w:tc>
      </w:tr>
      <w:tr w:rsidR="00DC3986" w:rsidTr="00513AA3">
        <w:tc>
          <w:tcPr>
            <w:tcW w:w="2235" w:type="dxa"/>
          </w:tcPr>
          <w:p w:rsidR="00DC3986" w:rsidRDefault="00C172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Standard</w:t>
            </w:r>
          </w:p>
        </w:tc>
        <w:tc>
          <w:tcPr>
            <w:tcW w:w="1143" w:type="dxa"/>
          </w:tcPr>
          <w:p w:rsidR="00DC3986" w:rsidRDefault="00DC3986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DC3986" w:rsidRDefault="00C172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робить видим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/невидим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стандартну панель інструментів</w:t>
            </w:r>
          </w:p>
        </w:tc>
      </w:tr>
      <w:tr w:rsidR="00DC3986" w:rsidTr="00513AA3">
        <w:tc>
          <w:tcPr>
            <w:tcW w:w="2235" w:type="dxa"/>
          </w:tcPr>
          <w:p w:rsidR="00DC3986" w:rsidRDefault="00C172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Toolbox</w:t>
            </w:r>
            <w:proofErr w:type="spellEnd"/>
          </w:p>
        </w:tc>
        <w:tc>
          <w:tcPr>
            <w:tcW w:w="1143" w:type="dxa"/>
          </w:tcPr>
          <w:p w:rsidR="00DC3986" w:rsidRDefault="00DC3986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DC3986" w:rsidRDefault="00C172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робить видим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/невидим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стандартну панель інструментів поточної активної діаграми</w:t>
            </w:r>
          </w:p>
        </w:tc>
      </w:tr>
      <w:tr w:rsidR="00DC3986" w:rsidTr="00513AA3">
        <w:tc>
          <w:tcPr>
            <w:tcW w:w="2235" w:type="dxa"/>
          </w:tcPr>
          <w:p w:rsidR="00DC3986" w:rsidRDefault="00A4509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Configure</w:t>
            </w:r>
            <w:proofErr w:type="spellEnd"/>
          </w:p>
        </w:tc>
        <w:tc>
          <w:tcPr>
            <w:tcW w:w="1143" w:type="dxa"/>
          </w:tcPr>
          <w:p w:rsidR="00DC3986" w:rsidRDefault="00DC3986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DC3986" w:rsidRDefault="00A4509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31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діалогове вікно налаштування параметрів моделі</w:t>
            </w:r>
          </w:p>
        </w:tc>
      </w:tr>
      <w:tr w:rsidR="00DC3986" w:rsidTr="00513AA3">
        <w:tc>
          <w:tcPr>
            <w:tcW w:w="2235" w:type="dxa"/>
          </w:tcPr>
          <w:p w:rsidR="00DC3986" w:rsidRDefault="00A4509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Bar</w:t>
            </w:r>
            <w:proofErr w:type="spellEnd"/>
          </w:p>
        </w:tc>
        <w:tc>
          <w:tcPr>
            <w:tcW w:w="1143" w:type="dxa"/>
          </w:tcPr>
          <w:p w:rsidR="00DC3986" w:rsidRDefault="00DC3986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DC3986" w:rsidRDefault="00A4509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</w:t>
            </w:r>
            <w:r w:rsidRPr="00D92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обить видим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ий</w:t>
            </w:r>
            <w:r w:rsidRPr="00D92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/невидим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ий</w:t>
            </w:r>
            <w:r w:rsidRPr="00D9268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рядок стану</w:t>
            </w:r>
          </w:p>
        </w:tc>
      </w:tr>
      <w:tr w:rsidR="00DC3986" w:rsidTr="00513AA3">
        <w:tc>
          <w:tcPr>
            <w:tcW w:w="2235" w:type="dxa"/>
          </w:tcPr>
          <w:p w:rsidR="00DC3986" w:rsidRDefault="000E3808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Documentation</w:t>
            </w:r>
            <w:proofErr w:type="spellEnd"/>
          </w:p>
        </w:tc>
        <w:tc>
          <w:tcPr>
            <w:tcW w:w="1143" w:type="dxa"/>
          </w:tcPr>
          <w:p w:rsidR="00DC3986" w:rsidRDefault="000E3808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1B3D74D" wp14:editId="2B578B2D">
                  <wp:extent cx="209550" cy="209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1_1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4" w:type="dxa"/>
          </w:tcPr>
          <w:p w:rsidR="00DC3986" w:rsidRDefault="000E3808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Робить видимим/невидимим вікно документації</w:t>
            </w:r>
          </w:p>
        </w:tc>
      </w:tr>
      <w:tr w:rsidR="00DC3986" w:rsidTr="00513AA3">
        <w:tc>
          <w:tcPr>
            <w:tcW w:w="2235" w:type="dxa"/>
          </w:tcPr>
          <w:p w:rsidR="00DC3986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Browser</w:t>
            </w:r>
            <w:proofErr w:type="spellEnd"/>
          </w:p>
        </w:tc>
        <w:tc>
          <w:tcPr>
            <w:tcW w:w="1143" w:type="dxa"/>
          </w:tcPr>
          <w:p w:rsidR="00DC3986" w:rsidRDefault="00DC3986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DC3986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Робить видимим/невидимим браузер проекту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</w:tr>
      <w:tr w:rsidR="00784A0C" w:rsidTr="00513AA3">
        <w:tc>
          <w:tcPr>
            <w:tcW w:w="2235" w:type="dxa"/>
          </w:tcPr>
          <w:p w:rsidR="00784A0C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Log</w:t>
            </w:r>
            <w:proofErr w:type="spellEnd"/>
          </w:p>
        </w:tc>
        <w:tc>
          <w:tcPr>
            <w:tcW w:w="1143" w:type="dxa"/>
          </w:tcPr>
          <w:p w:rsidR="00784A0C" w:rsidRDefault="00784A0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784A0C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Робить видимим/невидимим вікно журналу</w:t>
            </w:r>
          </w:p>
        </w:tc>
      </w:tr>
      <w:tr w:rsidR="00784A0C" w:rsidTr="00513AA3">
        <w:tc>
          <w:tcPr>
            <w:tcW w:w="2235" w:type="dxa"/>
          </w:tcPr>
          <w:p w:rsidR="00784A0C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Editor</w:t>
            </w:r>
            <w:proofErr w:type="spellEnd"/>
          </w:p>
        </w:tc>
        <w:tc>
          <w:tcPr>
            <w:tcW w:w="1143" w:type="dxa"/>
          </w:tcPr>
          <w:p w:rsidR="00784A0C" w:rsidRDefault="00784A0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784A0C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Робить видимим/невидимим вбудований текстовий редактор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</w:tr>
      <w:tr w:rsidR="00784A0C" w:rsidTr="00513AA3">
        <w:tc>
          <w:tcPr>
            <w:tcW w:w="2235" w:type="dxa"/>
          </w:tcPr>
          <w:p w:rsidR="00784A0C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Time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Stamp</w:t>
            </w:r>
            <w:proofErr w:type="spellEnd"/>
          </w:p>
        </w:tc>
        <w:tc>
          <w:tcPr>
            <w:tcW w:w="1143" w:type="dxa"/>
          </w:tcPr>
          <w:p w:rsidR="00784A0C" w:rsidRDefault="00784A0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784A0C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Включає/вимикає режим відображення часу в записах журналу</w:t>
            </w:r>
          </w:p>
        </w:tc>
      </w:tr>
      <w:tr w:rsidR="00784A0C" w:rsidTr="00513AA3">
        <w:tc>
          <w:tcPr>
            <w:tcW w:w="2235" w:type="dxa"/>
          </w:tcPr>
          <w:p w:rsidR="00784A0C" w:rsidRDefault="00513AA3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Zoom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to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Selection</w:t>
            </w:r>
            <w:proofErr w:type="spellEnd"/>
          </w:p>
        </w:tc>
        <w:tc>
          <w:tcPr>
            <w:tcW w:w="1143" w:type="dxa"/>
          </w:tcPr>
          <w:p w:rsidR="00784A0C" w:rsidRDefault="00784A0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04" w:type="dxa"/>
          </w:tcPr>
          <w:p w:rsidR="00784A0C" w:rsidRDefault="00A6283F" w:rsidP="003937B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Змінює масштаб зображення виділених елементів моделі , так </w:t>
            </w: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щоб вони розмістилися в одному вікні</w:t>
            </w:r>
          </w:p>
        </w:tc>
      </w:tr>
      <w:tr w:rsidR="00513AA3" w:rsidTr="00513AA3">
        <w:tc>
          <w:tcPr>
            <w:tcW w:w="2235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Zoom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In</w:t>
            </w:r>
            <w:proofErr w:type="spellEnd"/>
          </w:p>
        </w:tc>
        <w:tc>
          <w:tcPr>
            <w:tcW w:w="1143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687B270" wp14:editId="5ED546C1">
                  <wp:extent cx="266700" cy="2476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2_1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4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Збільшує масштаб зображення</w:t>
            </w:r>
          </w:p>
        </w:tc>
      </w:tr>
      <w:tr w:rsidR="00513AA3" w:rsidTr="00513AA3">
        <w:tc>
          <w:tcPr>
            <w:tcW w:w="2235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Zoom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Out</w:t>
            </w:r>
            <w:proofErr w:type="spellEnd"/>
          </w:p>
        </w:tc>
        <w:tc>
          <w:tcPr>
            <w:tcW w:w="1143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0DBA658A" wp14:editId="42D61A67">
                  <wp:extent cx="209550" cy="2000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3_1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4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Зменшує масштаб зображення</w:t>
            </w:r>
          </w:p>
        </w:tc>
      </w:tr>
      <w:tr w:rsidR="00513AA3" w:rsidTr="00513AA3">
        <w:tc>
          <w:tcPr>
            <w:tcW w:w="2235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Fit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in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Window</w:t>
            </w:r>
            <w:proofErr w:type="spellEnd"/>
          </w:p>
        </w:tc>
        <w:tc>
          <w:tcPr>
            <w:tcW w:w="1143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1D53A98C" wp14:editId="2D9C1835">
                  <wp:extent cx="266700" cy="2571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4_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4" w:type="dxa"/>
          </w:tcPr>
          <w:p w:rsidR="00513AA3" w:rsidRDefault="003937BC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Змінює (зменшує) масштаб зображення всіх елементів поточної діаграми, так щоб всі вони розмістилися в одному вікні</w:t>
            </w:r>
          </w:p>
        </w:tc>
      </w:tr>
      <w:tr w:rsidR="00513AA3" w:rsidTr="00513AA3">
        <w:tc>
          <w:tcPr>
            <w:tcW w:w="2235" w:type="dxa"/>
          </w:tcPr>
          <w:p w:rsidR="00513AA3" w:rsidRDefault="00877838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Undo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Fit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in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Window</w:t>
            </w:r>
            <w:proofErr w:type="spellEnd"/>
          </w:p>
        </w:tc>
        <w:tc>
          <w:tcPr>
            <w:tcW w:w="1143" w:type="dxa"/>
          </w:tcPr>
          <w:p w:rsidR="00513AA3" w:rsidRDefault="00877838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217EE823" wp14:editId="1C9C4475">
                  <wp:extent cx="209550" cy="209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5_12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4" w:type="dxa"/>
          </w:tcPr>
          <w:p w:rsidR="00513AA3" w:rsidRDefault="00877838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Скасовує змін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масштабу зображення розміщення елементів в одному вікні</w:t>
            </w:r>
          </w:p>
        </w:tc>
      </w:tr>
      <w:tr w:rsidR="0016529E" w:rsidTr="00513AA3">
        <w:tc>
          <w:tcPr>
            <w:tcW w:w="2235" w:type="dxa"/>
          </w:tcPr>
          <w:p w:rsidR="0016529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Page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Breaks</w:t>
            </w:r>
            <w:proofErr w:type="spellEnd"/>
          </w:p>
        </w:tc>
        <w:tc>
          <w:tcPr>
            <w:tcW w:w="1143" w:type="dxa"/>
          </w:tcPr>
          <w:p w:rsidR="0016529E" w:rsidRDefault="0016529E" w:rsidP="00A9489B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  <w:tc>
          <w:tcPr>
            <w:tcW w:w="7304" w:type="dxa"/>
          </w:tcPr>
          <w:p w:rsidR="0016529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Розбиває поточну діаграму на сторінки для подальшого друку</w:t>
            </w:r>
          </w:p>
        </w:tc>
      </w:tr>
      <w:tr w:rsidR="0016529E" w:rsidTr="00513AA3">
        <w:tc>
          <w:tcPr>
            <w:tcW w:w="2235" w:type="dxa"/>
          </w:tcPr>
          <w:p w:rsidR="0016529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Refresh</w:t>
            </w:r>
            <w:proofErr w:type="spellEnd"/>
          </w:p>
        </w:tc>
        <w:tc>
          <w:tcPr>
            <w:tcW w:w="1143" w:type="dxa"/>
          </w:tcPr>
          <w:p w:rsidR="0016529E" w:rsidRDefault="0016529E" w:rsidP="00A9489B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  <w:tc>
          <w:tcPr>
            <w:tcW w:w="7304" w:type="dxa"/>
          </w:tcPr>
          <w:p w:rsidR="0016529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Перемальовує поточну діаграму</w:t>
            </w:r>
          </w:p>
        </w:tc>
      </w:tr>
      <w:tr w:rsidR="0016529E" w:rsidTr="00513AA3">
        <w:tc>
          <w:tcPr>
            <w:tcW w:w="2235" w:type="dxa"/>
          </w:tcPr>
          <w:p w:rsidR="0016529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As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Booch</w:t>
            </w:r>
            <w:proofErr w:type="spellEnd"/>
          </w:p>
        </w:tc>
        <w:tc>
          <w:tcPr>
            <w:tcW w:w="1143" w:type="dxa"/>
          </w:tcPr>
          <w:p w:rsidR="0016529E" w:rsidRDefault="0016529E" w:rsidP="00A9489B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  <w:tc>
          <w:tcPr>
            <w:tcW w:w="7304" w:type="dxa"/>
          </w:tcPr>
          <w:p w:rsidR="0016529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Зображує елементи моделі відповідно до нотацією Г. Буча</w:t>
            </w:r>
          </w:p>
        </w:tc>
      </w:tr>
      <w:tr w:rsidR="0016529E" w:rsidTr="00513AA3">
        <w:tc>
          <w:tcPr>
            <w:tcW w:w="2235" w:type="dxa"/>
          </w:tcPr>
          <w:p w:rsidR="0016529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As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OMT</w:t>
            </w:r>
          </w:p>
        </w:tc>
        <w:tc>
          <w:tcPr>
            <w:tcW w:w="1143" w:type="dxa"/>
          </w:tcPr>
          <w:p w:rsidR="0016529E" w:rsidRDefault="0016529E" w:rsidP="00A9489B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  <w:tc>
          <w:tcPr>
            <w:tcW w:w="7304" w:type="dxa"/>
          </w:tcPr>
          <w:p w:rsidR="0016529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Зображує елементи моделі відповідно до нотацією OMT</w:t>
            </w:r>
          </w:p>
        </w:tc>
      </w:tr>
      <w:tr w:rsidR="0002203E" w:rsidTr="00513AA3">
        <w:tc>
          <w:tcPr>
            <w:tcW w:w="2235" w:type="dxa"/>
          </w:tcPr>
          <w:p w:rsidR="0002203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As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Unified</w:t>
            </w:r>
            <w:proofErr w:type="spellEnd"/>
          </w:p>
        </w:tc>
        <w:tc>
          <w:tcPr>
            <w:tcW w:w="1143" w:type="dxa"/>
          </w:tcPr>
          <w:p w:rsidR="0002203E" w:rsidRDefault="0002203E" w:rsidP="00A9489B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  <w:tc>
          <w:tcPr>
            <w:tcW w:w="7304" w:type="dxa"/>
          </w:tcPr>
          <w:p w:rsidR="0002203E" w:rsidRPr="00EB0EC9" w:rsidRDefault="0002203E" w:rsidP="00A9489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Зображує елементи моделі відповідно до нотацією мови UML</w:t>
            </w:r>
          </w:p>
        </w:tc>
      </w:tr>
    </w:tbl>
    <w:p w:rsidR="00EB0EC9" w:rsidRPr="00EB0EC9" w:rsidRDefault="00EB0EC9" w:rsidP="00EB0EC9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B0EC9">
        <w:rPr>
          <w:rFonts w:ascii="Times New Roman" w:hAnsi="Times New Roman" w:cs="Times New Roman"/>
          <w:sz w:val="26"/>
          <w:szCs w:val="26"/>
          <w:lang w:val="uk-UA"/>
        </w:rPr>
        <w:t xml:space="preserve">Операції головного меню </w:t>
      </w:r>
      <w:proofErr w:type="spellStart"/>
      <w:r w:rsidRPr="00EB0EC9">
        <w:rPr>
          <w:rFonts w:ascii="Times New Roman" w:hAnsi="Times New Roman" w:cs="Times New Roman"/>
          <w:sz w:val="26"/>
          <w:szCs w:val="26"/>
          <w:lang w:val="uk-UA"/>
        </w:rPr>
        <w:t>Format</w:t>
      </w:r>
      <w:proofErr w:type="spellEnd"/>
      <w:r w:rsidRPr="00EB0EC9">
        <w:rPr>
          <w:rFonts w:ascii="Times New Roman" w:hAnsi="Times New Roman" w:cs="Times New Roman"/>
          <w:sz w:val="26"/>
          <w:szCs w:val="26"/>
          <w:lang w:val="uk-UA"/>
        </w:rPr>
        <w:t xml:space="preserve"> (Формат) дозволяють виконувати дії по зміні зовнішнього вигляду елементів моделі на різних діаграмах. Призначення операцій цього пункту головного меню представлено у наступній таблиці (табл. 2) 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885E3F" w:rsidTr="00CE36BF">
        <w:tc>
          <w:tcPr>
            <w:tcW w:w="3369" w:type="dxa"/>
          </w:tcPr>
          <w:p w:rsidR="00885E3F" w:rsidRDefault="00885E3F" w:rsidP="00885E3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Назва</w:t>
            </w:r>
          </w:p>
        </w:tc>
        <w:tc>
          <w:tcPr>
            <w:tcW w:w="7313" w:type="dxa"/>
          </w:tcPr>
          <w:p w:rsidR="00885E3F" w:rsidRDefault="00885E3F" w:rsidP="00885E3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Призначення</w:t>
            </w:r>
          </w:p>
        </w:tc>
      </w:tr>
      <w:tr w:rsidR="00885E3F" w:rsidTr="00CE36BF">
        <w:tc>
          <w:tcPr>
            <w:tcW w:w="3369" w:type="dxa"/>
          </w:tcPr>
          <w:p w:rsidR="00885E3F" w:rsidRDefault="005C4E86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Size</w:t>
            </w:r>
            <w:proofErr w:type="spellEnd"/>
          </w:p>
        </w:tc>
        <w:tc>
          <w:tcPr>
            <w:tcW w:w="7313" w:type="dxa"/>
          </w:tcPr>
          <w:p w:rsidR="00885E3F" w:rsidRDefault="005C4E86" w:rsidP="005C4E8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Змінює м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асштаб використовуваного шрифту</w:t>
            </w:r>
          </w:p>
        </w:tc>
      </w:tr>
      <w:tr w:rsidR="00885E3F" w:rsidTr="00CE36BF">
        <w:tc>
          <w:tcPr>
            <w:tcW w:w="3369" w:type="dxa"/>
          </w:tcPr>
          <w:p w:rsidR="00885E3F" w:rsidRDefault="005C4E86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Font</w:t>
            </w:r>
            <w:proofErr w:type="spellEnd"/>
          </w:p>
        </w:tc>
        <w:tc>
          <w:tcPr>
            <w:tcW w:w="7313" w:type="dxa"/>
          </w:tcPr>
          <w:p w:rsidR="00885E3F" w:rsidRDefault="005C4E86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є діалогове вікно вибору шрифту</w:t>
            </w:r>
          </w:p>
        </w:tc>
      </w:tr>
      <w:tr w:rsidR="00885E3F" w:rsidTr="00CE36BF">
        <w:tc>
          <w:tcPr>
            <w:tcW w:w="3369" w:type="dxa"/>
          </w:tcPr>
          <w:p w:rsidR="00885E3F" w:rsidRDefault="005C4E86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Line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Color</w:t>
            </w:r>
            <w:proofErr w:type="spellEnd"/>
          </w:p>
        </w:tc>
        <w:tc>
          <w:tcPr>
            <w:tcW w:w="7313" w:type="dxa"/>
          </w:tcPr>
          <w:p w:rsidR="00885E3F" w:rsidRDefault="005C4E86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гове вікно вибору кольору ліній</w:t>
            </w:r>
          </w:p>
        </w:tc>
      </w:tr>
      <w:tr w:rsidR="00885E3F" w:rsidTr="00CE36BF">
        <w:tc>
          <w:tcPr>
            <w:tcW w:w="3369" w:type="dxa"/>
          </w:tcPr>
          <w:p w:rsidR="00885E3F" w:rsidRDefault="005C4E86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Color</w:t>
            </w:r>
            <w:proofErr w:type="spellEnd"/>
          </w:p>
        </w:tc>
        <w:tc>
          <w:tcPr>
            <w:tcW w:w="7313" w:type="dxa"/>
          </w:tcPr>
          <w:p w:rsidR="00885E3F" w:rsidRDefault="005C4E86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діалогове вікно вибору кольору для зображення графічних елементів діаграм</w:t>
            </w:r>
          </w:p>
        </w:tc>
      </w:tr>
      <w:tr w:rsidR="00885E3F" w:rsidTr="00CE36BF">
        <w:tc>
          <w:tcPr>
            <w:tcW w:w="3369" w:type="dxa"/>
          </w:tcPr>
          <w:p w:rsidR="00885E3F" w:rsidRDefault="005C4E86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Color</w:t>
            </w:r>
            <w:proofErr w:type="spellEnd"/>
          </w:p>
        </w:tc>
        <w:tc>
          <w:tcPr>
            <w:tcW w:w="7313" w:type="dxa"/>
          </w:tcPr>
          <w:p w:rsidR="00885E3F" w:rsidRDefault="005C4E86" w:rsidP="005C4E8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Включає/вимикає режим відображення кольору для зображе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ння графічних елементів діаграм</w:t>
            </w:r>
          </w:p>
        </w:tc>
      </w:tr>
      <w:tr w:rsidR="00885E3F" w:rsidTr="00CE36BF">
        <w:tc>
          <w:tcPr>
            <w:tcW w:w="3369" w:type="dxa"/>
          </w:tcPr>
          <w:p w:rsidR="00885E3F" w:rsidRDefault="002F5154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Automatic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Resize</w:t>
            </w:r>
            <w:proofErr w:type="spellEnd"/>
          </w:p>
        </w:tc>
        <w:tc>
          <w:tcPr>
            <w:tcW w:w="7313" w:type="dxa"/>
          </w:tcPr>
          <w:p w:rsidR="00885E3F" w:rsidRDefault="002F5154" w:rsidP="002F515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Включає / вимикає режим автоматичного зміни розмірів графічних елементів діаграм для відображення текстово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ї інформації про їх властивості</w:t>
            </w:r>
          </w:p>
        </w:tc>
      </w:tr>
      <w:tr w:rsidR="00885E3F" w:rsidRPr="00035D9D" w:rsidTr="00CE36BF">
        <w:tc>
          <w:tcPr>
            <w:tcW w:w="3369" w:type="dxa"/>
          </w:tcPr>
          <w:p w:rsidR="002F5154" w:rsidRPr="00EB0EC9" w:rsidRDefault="002F5154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Stereotype</w:t>
            </w:r>
            <w:proofErr w:type="spellEnd"/>
          </w:p>
          <w:p w:rsidR="00885E3F" w:rsidRDefault="00885E3F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13" w:type="dxa"/>
          </w:tcPr>
          <w:p w:rsidR="00885E3F" w:rsidRDefault="002F5154" w:rsidP="00A81C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Дозволяє вибрати спосіб зображення стереотипів виділених елементів діаграми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 містить додаткові підпункти :</w:t>
            </w:r>
          </w:p>
        </w:tc>
      </w:tr>
      <w:tr w:rsidR="002F5154" w:rsidTr="00CE36BF">
        <w:tc>
          <w:tcPr>
            <w:tcW w:w="3369" w:type="dxa"/>
          </w:tcPr>
          <w:p w:rsidR="002F5154" w:rsidRPr="00EB0EC9" w:rsidRDefault="002F5154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None</w:t>
            </w:r>
            <w:proofErr w:type="spellEnd"/>
          </w:p>
        </w:tc>
        <w:tc>
          <w:tcPr>
            <w:tcW w:w="7313" w:type="dxa"/>
          </w:tcPr>
          <w:p w:rsidR="002F5154" w:rsidRPr="00EB0EC9" w:rsidRDefault="002F5154" w:rsidP="002F5154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стереотип не відображається</w:t>
            </w:r>
          </w:p>
        </w:tc>
      </w:tr>
      <w:tr w:rsidR="002F5154" w:rsidTr="00CE36BF">
        <w:tc>
          <w:tcPr>
            <w:tcW w:w="3369" w:type="dxa"/>
          </w:tcPr>
          <w:p w:rsidR="002F5154" w:rsidRPr="00EB0EC9" w:rsidRDefault="002F5154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Label</w:t>
            </w:r>
            <w:proofErr w:type="spellEnd"/>
          </w:p>
        </w:tc>
        <w:tc>
          <w:tcPr>
            <w:tcW w:w="7313" w:type="dxa"/>
          </w:tcPr>
          <w:p w:rsidR="002F5154" w:rsidRPr="00EB0EC9" w:rsidRDefault="002F5154" w:rsidP="002F5154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стереотип відображається у формі тексту</w:t>
            </w:r>
          </w:p>
        </w:tc>
      </w:tr>
      <w:tr w:rsidR="002F5154" w:rsidTr="00CE36BF">
        <w:tc>
          <w:tcPr>
            <w:tcW w:w="3369" w:type="dxa"/>
          </w:tcPr>
          <w:p w:rsidR="002F5154" w:rsidRPr="00EB0EC9" w:rsidRDefault="002F5154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Decoration</w:t>
            </w:r>
            <w:proofErr w:type="spellEnd"/>
          </w:p>
        </w:tc>
        <w:tc>
          <w:tcPr>
            <w:tcW w:w="7313" w:type="dxa"/>
          </w:tcPr>
          <w:p w:rsidR="002F5154" w:rsidRPr="00EB0EC9" w:rsidRDefault="002F5154" w:rsidP="002F5154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стереотип відображається у формі невеликої піктограми в правому верхньому куті графічного елемента</w:t>
            </w:r>
          </w:p>
        </w:tc>
      </w:tr>
      <w:tr w:rsidR="002F5154" w:rsidTr="00CE36BF">
        <w:tc>
          <w:tcPr>
            <w:tcW w:w="3369" w:type="dxa"/>
          </w:tcPr>
          <w:p w:rsidR="002F5154" w:rsidRPr="00EB0EC9" w:rsidRDefault="002F5154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Icon</w:t>
            </w:r>
            <w:proofErr w:type="spellEnd"/>
          </w:p>
        </w:tc>
        <w:tc>
          <w:tcPr>
            <w:tcW w:w="7313" w:type="dxa"/>
          </w:tcPr>
          <w:p w:rsidR="002F5154" w:rsidRPr="00EB0EC9" w:rsidRDefault="002F5154" w:rsidP="002F5154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елемент діаграми відображається у формі спеціального графічного стереотипу , якщо даний стереотип передбачений у програмі</w:t>
            </w:r>
          </w:p>
        </w:tc>
      </w:tr>
      <w:tr w:rsidR="002F5154" w:rsidTr="00CE36BF">
        <w:tc>
          <w:tcPr>
            <w:tcW w:w="3369" w:type="dxa"/>
          </w:tcPr>
          <w:p w:rsidR="00025DDE" w:rsidRPr="00EB0EC9" w:rsidRDefault="00025DDE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Stereotype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Label</w:t>
            </w:r>
            <w:proofErr w:type="spellEnd"/>
          </w:p>
          <w:p w:rsidR="002F5154" w:rsidRPr="00EB0EC9" w:rsidRDefault="002F5154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13" w:type="dxa"/>
          </w:tcPr>
          <w:p w:rsidR="002F5154" w:rsidRPr="00EB0EC9" w:rsidRDefault="00025DDE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Включає / вимикає режим відображення текстових стереотипів для взаємозв'язків ( асоціацій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, залежностей і пр. ) діаграми</w:t>
            </w:r>
          </w:p>
        </w:tc>
      </w:tr>
      <w:tr w:rsidR="00025DDE" w:rsidTr="00CE36BF">
        <w:tc>
          <w:tcPr>
            <w:tcW w:w="3369" w:type="dxa"/>
          </w:tcPr>
          <w:p w:rsidR="00061BB5" w:rsidRPr="00EB0EC9" w:rsidRDefault="00061BB5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Show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Visibility</w:t>
            </w:r>
            <w:proofErr w:type="spellEnd"/>
          </w:p>
          <w:p w:rsidR="00025DDE" w:rsidRPr="00EB0EC9" w:rsidRDefault="00025DDE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13" w:type="dxa"/>
          </w:tcPr>
          <w:p w:rsidR="00025DDE" w:rsidRPr="00EB0EC9" w:rsidRDefault="00061BB5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Включає / вимикає режим відображення кванторів видимості атрибутів і операцій виділених класів</w:t>
            </w:r>
          </w:p>
        </w:tc>
      </w:tr>
      <w:tr w:rsidR="00025DDE" w:rsidTr="00CE36BF">
        <w:tc>
          <w:tcPr>
            <w:tcW w:w="3369" w:type="dxa"/>
          </w:tcPr>
          <w:p w:rsidR="00025DDE" w:rsidRPr="00EB0EC9" w:rsidRDefault="00061BB5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Show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Compartment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Stereotypes</w:t>
            </w:r>
            <w:proofErr w:type="spellEnd"/>
          </w:p>
        </w:tc>
        <w:tc>
          <w:tcPr>
            <w:tcW w:w="7313" w:type="dxa"/>
          </w:tcPr>
          <w:p w:rsidR="00025DDE" w:rsidRPr="00EB0EC9" w:rsidRDefault="00061BB5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Включає / вимикає режим відображення текстових стереотипів атрибутів і операцій виділених класів</w:t>
            </w:r>
          </w:p>
        </w:tc>
      </w:tr>
      <w:tr w:rsidR="00025DDE" w:rsidTr="00CE36BF">
        <w:tc>
          <w:tcPr>
            <w:tcW w:w="3369" w:type="dxa"/>
          </w:tcPr>
          <w:p w:rsidR="00025DDE" w:rsidRPr="00EB0EC9" w:rsidRDefault="00061BB5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Show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Operation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Signature</w:t>
            </w:r>
            <w:proofErr w:type="spellEnd"/>
          </w:p>
        </w:tc>
        <w:tc>
          <w:tcPr>
            <w:tcW w:w="7313" w:type="dxa"/>
          </w:tcPr>
          <w:p w:rsidR="00025DDE" w:rsidRPr="00EB0EC9" w:rsidRDefault="00061BB5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Включає / вимикає режим відображення сигн</w:t>
            </w:r>
            <w:r w:rsidR="00BB76C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атури операцій виділених класів</w:t>
            </w:r>
          </w:p>
        </w:tc>
      </w:tr>
      <w:tr w:rsidR="00025DDE" w:rsidTr="00CE36BF">
        <w:tc>
          <w:tcPr>
            <w:tcW w:w="3369" w:type="dxa"/>
          </w:tcPr>
          <w:p w:rsidR="00025DDE" w:rsidRPr="00EB0EC9" w:rsidRDefault="00061BB5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Show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All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Attributes</w:t>
            </w:r>
            <w:proofErr w:type="spellEnd"/>
          </w:p>
        </w:tc>
        <w:tc>
          <w:tcPr>
            <w:tcW w:w="7313" w:type="dxa"/>
          </w:tcPr>
          <w:p w:rsidR="00025DDE" w:rsidRPr="00EB0EC9" w:rsidRDefault="00061BB5" w:rsidP="00BB76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Робить видимими / невид</w:t>
            </w:r>
            <w:r w:rsidR="00BB76C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имими атрибути виділених класів</w:t>
            </w:r>
          </w:p>
        </w:tc>
      </w:tr>
      <w:tr w:rsidR="00025DDE" w:rsidTr="00CE36BF">
        <w:tc>
          <w:tcPr>
            <w:tcW w:w="3369" w:type="dxa"/>
          </w:tcPr>
          <w:p w:rsidR="00025DDE" w:rsidRPr="00EB0EC9" w:rsidRDefault="00117E14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Show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All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Operations</w:t>
            </w:r>
            <w:proofErr w:type="spellEnd"/>
          </w:p>
        </w:tc>
        <w:tc>
          <w:tcPr>
            <w:tcW w:w="7313" w:type="dxa"/>
          </w:tcPr>
          <w:p w:rsidR="00025DDE" w:rsidRPr="00EB0EC9" w:rsidRDefault="00117E14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Робить видимими / невидимими операції виділених класів</w:t>
            </w:r>
          </w:p>
        </w:tc>
      </w:tr>
      <w:tr w:rsidR="00CE118C" w:rsidRPr="00035D9D" w:rsidTr="00CE36BF">
        <w:tc>
          <w:tcPr>
            <w:tcW w:w="3369" w:type="dxa"/>
          </w:tcPr>
          <w:p w:rsidR="00117E14" w:rsidRPr="00EB0EC9" w:rsidRDefault="00117E14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Suppress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Attributes</w:t>
            </w:r>
            <w:proofErr w:type="spellEnd"/>
          </w:p>
          <w:p w:rsidR="00CE118C" w:rsidRPr="00EB0EC9" w:rsidRDefault="00CE118C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13" w:type="dxa"/>
          </w:tcPr>
          <w:p w:rsidR="00117E14" w:rsidRPr="00EB0EC9" w:rsidRDefault="00117E14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Робить видимою / невидимою секцію атрибутів виділених класів . Приховує секцію атрибутів навіть у тому випадку , </w:t>
            </w: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 xml:space="preserve">коли обрана опція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Show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All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Attributes</w:t>
            </w:r>
            <w:proofErr w:type="spellEnd"/>
          </w:p>
          <w:p w:rsidR="00CE118C" w:rsidRPr="00EB0EC9" w:rsidRDefault="00CE118C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</w:tr>
      <w:tr w:rsidR="00CE118C" w:rsidTr="00CE36BF">
        <w:tc>
          <w:tcPr>
            <w:tcW w:w="3369" w:type="dxa"/>
          </w:tcPr>
          <w:p w:rsidR="00117E14" w:rsidRPr="00EB0EC9" w:rsidRDefault="00117E14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Suppress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Operations</w:t>
            </w:r>
            <w:proofErr w:type="spellEnd"/>
          </w:p>
          <w:p w:rsidR="00CE118C" w:rsidRPr="00EB0EC9" w:rsidRDefault="00CE118C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13" w:type="dxa"/>
          </w:tcPr>
          <w:p w:rsidR="00CE118C" w:rsidRPr="00EB0EC9" w:rsidRDefault="00117E14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Робить видимою / невидимою секцію операцій виділених класів . Приховує секцію операцій навіть у тому випадку , коли обрана опція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Show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All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Operations</w:t>
            </w:r>
            <w:proofErr w:type="spellEnd"/>
          </w:p>
        </w:tc>
      </w:tr>
      <w:tr w:rsidR="00CE118C" w:rsidRPr="00035D9D" w:rsidTr="00CE36BF">
        <w:tc>
          <w:tcPr>
            <w:tcW w:w="3369" w:type="dxa"/>
          </w:tcPr>
          <w:p w:rsidR="00117E14" w:rsidRPr="00EB0EC9" w:rsidRDefault="00117E14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Line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Style</w:t>
            </w:r>
            <w:proofErr w:type="spellEnd"/>
          </w:p>
          <w:p w:rsidR="00CE118C" w:rsidRPr="00EB0EC9" w:rsidRDefault="00CE118C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13" w:type="dxa"/>
          </w:tcPr>
          <w:p w:rsidR="00CE118C" w:rsidRPr="00EB0EC9" w:rsidRDefault="00117E14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Дозволяє вибрати спосіб графічного зображення ліній взаємозв'язків і містить додаткові підпункти :</w:t>
            </w:r>
          </w:p>
        </w:tc>
      </w:tr>
      <w:tr w:rsidR="00CE118C" w:rsidTr="00CE36BF">
        <w:tc>
          <w:tcPr>
            <w:tcW w:w="3369" w:type="dxa"/>
          </w:tcPr>
          <w:p w:rsidR="00CE118C" w:rsidRPr="00EB0EC9" w:rsidRDefault="00117E14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Rectilinear</w:t>
            </w:r>
            <w:proofErr w:type="spellEnd"/>
          </w:p>
        </w:tc>
        <w:tc>
          <w:tcPr>
            <w:tcW w:w="7313" w:type="dxa"/>
          </w:tcPr>
          <w:p w:rsidR="00CE118C" w:rsidRPr="00EB0EC9" w:rsidRDefault="00117E14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лінія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зображається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у формі вертикальних і горизонтальних відрізків</w:t>
            </w:r>
          </w:p>
        </w:tc>
      </w:tr>
      <w:tr w:rsidR="00CE118C" w:rsidTr="00CE36BF">
        <w:tc>
          <w:tcPr>
            <w:tcW w:w="3369" w:type="dxa"/>
          </w:tcPr>
          <w:p w:rsidR="00CE118C" w:rsidRPr="00EB0EC9" w:rsidRDefault="00117E14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Oblique</w:t>
            </w:r>
            <w:proofErr w:type="spellEnd"/>
          </w:p>
        </w:tc>
        <w:tc>
          <w:tcPr>
            <w:tcW w:w="7313" w:type="dxa"/>
          </w:tcPr>
          <w:p w:rsidR="00CE118C" w:rsidRPr="00EB0EC9" w:rsidRDefault="00117E14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лінія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зображається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у формі похилих відрізків</w:t>
            </w:r>
          </w:p>
        </w:tc>
      </w:tr>
      <w:tr w:rsidR="00C3542C" w:rsidTr="00CE36BF">
        <w:tc>
          <w:tcPr>
            <w:tcW w:w="3369" w:type="dxa"/>
          </w:tcPr>
          <w:p w:rsidR="00C3542C" w:rsidRPr="00EB0EC9" w:rsidRDefault="00D85B07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Toggle</w:t>
            </w:r>
            <w:proofErr w:type="spellEnd"/>
          </w:p>
        </w:tc>
        <w:tc>
          <w:tcPr>
            <w:tcW w:w="7313" w:type="dxa"/>
          </w:tcPr>
          <w:p w:rsidR="00C3542C" w:rsidRPr="00EB0EC9" w:rsidRDefault="00D85B07" w:rsidP="00025D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міжний варіант зображення лінії</w:t>
            </w:r>
          </w:p>
        </w:tc>
      </w:tr>
      <w:tr w:rsidR="00C3542C" w:rsidRPr="00035D9D" w:rsidTr="00CE36BF">
        <w:tc>
          <w:tcPr>
            <w:tcW w:w="3369" w:type="dxa"/>
          </w:tcPr>
          <w:p w:rsidR="00C3542C" w:rsidRPr="00EB0EC9" w:rsidRDefault="00D85B07" w:rsidP="00D85B0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Layout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</w:tc>
        <w:tc>
          <w:tcPr>
            <w:tcW w:w="7313" w:type="dxa"/>
          </w:tcPr>
          <w:p w:rsidR="00C3542C" w:rsidRPr="00EB0EC9" w:rsidRDefault="00D85B07" w:rsidP="000E36D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Дозволяє автоматично розмістити графічні елементи у вікні діаграми з мінімальною кількістю перетинів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 накладень з'єднувальних ліній</w:t>
            </w:r>
          </w:p>
        </w:tc>
      </w:tr>
      <w:tr w:rsidR="00C3542C" w:rsidRPr="00035D9D" w:rsidTr="00CE36BF">
        <w:tc>
          <w:tcPr>
            <w:tcW w:w="3369" w:type="dxa"/>
          </w:tcPr>
          <w:p w:rsidR="003E216F" w:rsidRPr="00EB0EC9" w:rsidRDefault="003E216F" w:rsidP="003E216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Autosize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All</w:t>
            </w:r>
            <w:proofErr w:type="spellEnd"/>
          </w:p>
          <w:p w:rsidR="00C3542C" w:rsidRPr="00EB0EC9" w:rsidRDefault="00C3542C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13" w:type="dxa"/>
          </w:tcPr>
          <w:p w:rsidR="00C3542C" w:rsidRPr="00EB0EC9" w:rsidRDefault="003E216F" w:rsidP="000E36D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Дозволяє автоматично змінити розміри графічних елементів поточної діаграми таким чином , щоб текстова інформація містилася всередині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зображень відповідних елементів</w:t>
            </w:r>
          </w:p>
        </w:tc>
      </w:tr>
      <w:tr w:rsidR="00C3542C" w:rsidRPr="00035D9D" w:rsidTr="00CE36BF">
        <w:tc>
          <w:tcPr>
            <w:tcW w:w="3369" w:type="dxa"/>
          </w:tcPr>
          <w:p w:rsidR="003E216F" w:rsidRPr="00EB0EC9" w:rsidRDefault="003E216F" w:rsidP="003E216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Layout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Selected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Shapes</w:t>
            </w:r>
            <w:proofErr w:type="spellEnd"/>
          </w:p>
          <w:p w:rsidR="00C3542C" w:rsidRPr="00EB0EC9" w:rsidRDefault="00C3542C" w:rsidP="00117E1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7313" w:type="dxa"/>
          </w:tcPr>
          <w:p w:rsidR="00C3542C" w:rsidRPr="00EB0EC9" w:rsidRDefault="003E216F" w:rsidP="000E36D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Дозволяє автоматично розмістити виділені графічні елементи у вікні діаграми з мінімальною кількістю перетинів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 накладень з'єднувальних ліній</w:t>
            </w:r>
          </w:p>
        </w:tc>
      </w:tr>
    </w:tbl>
    <w:p w:rsidR="00EB0EC9" w:rsidRPr="00EB0EC9" w:rsidRDefault="00EB0EC9" w:rsidP="00EB0EC9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B0EC9">
        <w:rPr>
          <w:rFonts w:ascii="Times New Roman" w:hAnsi="Times New Roman" w:cs="Times New Roman"/>
          <w:sz w:val="26"/>
          <w:szCs w:val="26"/>
          <w:lang w:val="uk-UA"/>
        </w:rPr>
        <w:t xml:space="preserve">Операції головного меню </w:t>
      </w:r>
      <w:proofErr w:type="spellStart"/>
      <w:r w:rsidRPr="00EB0EC9">
        <w:rPr>
          <w:rFonts w:ascii="Times New Roman" w:hAnsi="Times New Roman" w:cs="Times New Roman"/>
          <w:sz w:val="26"/>
          <w:szCs w:val="26"/>
          <w:lang w:val="uk-UA"/>
        </w:rPr>
        <w:t>Browse</w:t>
      </w:r>
      <w:proofErr w:type="spellEnd"/>
      <w:r w:rsidRPr="00EB0EC9">
        <w:rPr>
          <w:rFonts w:ascii="Times New Roman" w:hAnsi="Times New Roman" w:cs="Times New Roman"/>
          <w:sz w:val="26"/>
          <w:szCs w:val="26"/>
          <w:lang w:val="uk-UA"/>
        </w:rPr>
        <w:t xml:space="preserve"> (Огляд) дозволяють відображати робочі вікна з різними діаграмами і викликати діалогові вікна редагування властивостей окремих елементів моделі. Призначення операцій цього пункту головного меню представлено у наступній таблиці ( табл. 1.3).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3827"/>
        <w:gridCol w:w="4762"/>
      </w:tblGrid>
      <w:tr w:rsidR="00865CAE" w:rsidTr="00865CAE">
        <w:tc>
          <w:tcPr>
            <w:tcW w:w="2093" w:type="dxa"/>
          </w:tcPr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Назва</w:t>
            </w:r>
          </w:p>
        </w:tc>
        <w:tc>
          <w:tcPr>
            <w:tcW w:w="3827" w:type="dxa"/>
          </w:tcPr>
          <w:p w:rsidR="00865CAE" w:rsidRDefault="00865CAE" w:rsidP="00865CA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Наявніс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ть кнопки на стандартній панелі</w:t>
            </w:r>
          </w:p>
        </w:tc>
        <w:tc>
          <w:tcPr>
            <w:tcW w:w="4762" w:type="dxa"/>
          </w:tcPr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Призначення операції головного меню</w:t>
            </w:r>
          </w:p>
        </w:tc>
      </w:tr>
      <w:tr w:rsidR="00865CAE" w:rsidRPr="00035D9D" w:rsidTr="00865CAE">
        <w:tc>
          <w:tcPr>
            <w:tcW w:w="2093" w:type="dxa"/>
          </w:tcPr>
          <w:p w:rsidR="00083C5B" w:rsidRPr="00EB0EC9" w:rsidRDefault="00083C5B" w:rsidP="00083C5B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Use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Case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762" w:type="dxa"/>
          </w:tcPr>
          <w:p w:rsidR="00865CAE" w:rsidRDefault="00083C5B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діалогове вікно з пропозицією вибрати для відображення в робочому вікні одну з існуючих діаграм варіантів використання моделі або приступити до розробки нової діаграми</w:t>
            </w:r>
          </w:p>
        </w:tc>
      </w:tr>
      <w:tr w:rsidR="00865CAE" w:rsidTr="00865CAE">
        <w:tc>
          <w:tcPr>
            <w:tcW w:w="2093" w:type="dxa"/>
          </w:tcPr>
          <w:p w:rsidR="00E806C6" w:rsidRPr="00EB0EC9" w:rsidRDefault="00E806C6" w:rsidP="00E806C6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Class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865CAE" w:rsidRDefault="00F81B3B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361950" cy="3619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6_9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865CAE" w:rsidRDefault="00E806C6" w:rsidP="00E2718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діалогове вікно з пропозицією вибрати для відображення в робочому вікні одну з існуючих діаграм класів або присту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пити до розробки нової діаграми</w:t>
            </w:r>
          </w:p>
        </w:tc>
      </w:tr>
      <w:tr w:rsidR="00865CAE" w:rsidTr="00865CAE">
        <w:tc>
          <w:tcPr>
            <w:tcW w:w="2093" w:type="dxa"/>
          </w:tcPr>
          <w:p w:rsidR="00FB229A" w:rsidRPr="00EB0EC9" w:rsidRDefault="00FB229A" w:rsidP="00FB22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Component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865CAE" w:rsidRDefault="00A50A7A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66700" cy="2571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7_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865CAE" w:rsidRDefault="00FB229A" w:rsidP="00A50A7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діалогове вікно з пропозицією вибрати для відображення в робочому вікні одну з існуючих діаграм компонентів або приступити до розробки нової діаграми</w:t>
            </w:r>
          </w:p>
        </w:tc>
      </w:tr>
      <w:tr w:rsidR="00865CAE" w:rsidTr="00865CAE">
        <w:tc>
          <w:tcPr>
            <w:tcW w:w="2093" w:type="dxa"/>
          </w:tcPr>
          <w:p w:rsidR="00F76B17" w:rsidRPr="00EB0EC9" w:rsidRDefault="00F76B17" w:rsidP="00F76B1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Deployment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865CAE" w:rsidRDefault="006571DC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8_10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865CAE" w:rsidRDefault="004835B6" w:rsidP="00AE56D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Дозволяє відобразити в робочому вікні діаграму р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озгортання розробляється моделі</w:t>
            </w:r>
          </w:p>
        </w:tc>
      </w:tr>
      <w:tr w:rsidR="00865CAE" w:rsidRPr="00035D9D" w:rsidTr="00865CAE">
        <w:tc>
          <w:tcPr>
            <w:tcW w:w="2093" w:type="dxa"/>
          </w:tcPr>
          <w:p w:rsidR="00865CAE" w:rsidRDefault="0056721D" w:rsidP="0056721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Interaction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</w:tc>
        <w:tc>
          <w:tcPr>
            <w:tcW w:w="3827" w:type="dxa"/>
          </w:tcPr>
          <w:p w:rsidR="00865CAE" w:rsidRDefault="00317E06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9_10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865CAE" w:rsidRDefault="00655904" w:rsidP="005B328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діалогове вікно з пропозицією вибрати для відображення в робочому вікні одну з існуючих діаграм кооперації або послідовності , а також приступити до ро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зробки нової діаграми взаємодії</w:t>
            </w:r>
          </w:p>
        </w:tc>
      </w:tr>
      <w:tr w:rsidR="00865CAE" w:rsidTr="00865CAE">
        <w:tc>
          <w:tcPr>
            <w:tcW w:w="2093" w:type="dxa"/>
          </w:tcPr>
          <w:p w:rsidR="001B5BFB" w:rsidRPr="00EB0EC9" w:rsidRDefault="001B5BFB" w:rsidP="001B5BFB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State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Machine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865CAE" w:rsidRDefault="00FA21A6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66700" cy="2571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0_8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865CAE" w:rsidRDefault="001B5BFB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діалогове вікно з пропозицією вибрати для відображення в робочому вікні одну з існуючих діаграм станів моделі або приступити до розробки нової діаграми</w:t>
            </w:r>
          </w:p>
        </w:tc>
      </w:tr>
      <w:tr w:rsidR="00865CAE" w:rsidTr="00865CAE">
        <w:tc>
          <w:tcPr>
            <w:tcW w:w="2093" w:type="dxa"/>
          </w:tcPr>
          <w:p w:rsidR="00495A35" w:rsidRPr="00EB0EC9" w:rsidRDefault="00495A35" w:rsidP="00E033D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Expand</w:t>
            </w:r>
            <w:proofErr w:type="spellEnd"/>
          </w:p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865CAE" w:rsidRDefault="00865CAE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762" w:type="dxa"/>
          </w:tcPr>
          <w:p w:rsidR="00865CAE" w:rsidRDefault="00495A35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Відображає в робочому вікні першу з діаграм виділеного пакету моделі</w:t>
            </w:r>
          </w:p>
        </w:tc>
      </w:tr>
      <w:tr w:rsidR="00495A35" w:rsidTr="00865CAE">
        <w:tc>
          <w:tcPr>
            <w:tcW w:w="2093" w:type="dxa"/>
          </w:tcPr>
          <w:p w:rsidR="00E033DF" w:rsidRPr="00EB0EC9" w:rsidRDefault="00E033DF" w:rsidP="00E033D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Parent</w:t>
            </w:r>
            <w:proofErr w:type="spellEnd"/>
          </w:p>
          <w:p w:rsidR="00495A35" w:rsidRPr="00EB0EC9" w:rsidRDefault="00495A35" w:rsidP="00495A3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495A35" w:rsidRDefault="00E033DF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>
                  <wp:extent cx="209550" cy="2095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1_7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</w:tcPr>
          <w:p w:rsidR="00495A35" w:rsidRPr="00EB0EC9" w:rsidRDefault="00E033DF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Відображає в робочому вікні батька виділеної діаграми моделі</w:t>
            </w:r>
          </w:p>
        </w:tc>
      </w:tr>
      <w:tr w:rsidR="00495A35" w:rsidTr="00865CAE">
        <w:tc>
          <w:tcPr>
            <w:tcW w:w="2093" w:type="dxa"/>
          </w:tcPr>
          <w:p w:rsidR="005C1C2D" w:rsidRPr="00EB0EC9" w:rsidRDefault="005C1C2D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Specification</w:t>
            </w:r>
            <w:proofErr w:type="spellEnd"/>
          </w:p>
          <w:p w:rsidR="00495A35" w:rsidRPr="00EB0EC9" w:rsidRDefault="00495A35" w:rsidP="00495A3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495A35" w:rsidRDefault="00495A35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762" w:type="dxa"/>
          </w:tcPr>
          <w:p w:rsidR="00495A35" w:rsidRPr="00EB0EC9" w:rsidRDefault="005C1C2D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Викликає діалогове вікно властиво</w:t>
            </w:r>
            <w:r w:rsidR="00446C0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стей виділеного елемента моделі</w:t>
            </w:r>
          </w:p>
        </w:tc>
      </w:tr>
      <w:tr w:rsidR="00495A35" w:rsidTr="00865CAE">
        <w:tc>
          <w:tcPr>
            <w:tcW w:w="2093" w:type="dxa"/>
          </w:tcPr>
          <w:p w:rsidR="005C1C2D" w:rsidRPr="00EB0EC9" w:rsidRDefault="005C1C2D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Top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Level</w:t>
            </w:r>
            <w:proofErr w:type="spellEnd"/>
          </w:p>
          <w:p w:rsidR="00495A35" w:rsidRPr="00EB0EC9" w:rsidRDefault="00495A35" w:rsidP="00495A3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827" w:type="dxa"/>
          </w:tcPr>
          <w:p w:rsidR="00495A35" w:rsidRDefault="00495A35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762" w:type="dxa"/>
          </w:tcPr>
          <w:p w:rsidR="00495A35" w:rsidRPr="00EB0EC9" w:rsidRDefault="005C1C2D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Відображає в робочому вікні діаграму самого верхнього рівня для поточної діаграми моделі</w:t>
            </w:r>
          </w:p>
        </w:tc>
      </w:tr>
      <w:tr w:rsidR="00495A35" w:rsidTr="00865CAE">
        <w:tc>
          <w:tcPr>
            <w:tcW w:w="2093" w:type="dxa"/>
          </w:tcPr>
          <w:p w:rsidR="00495A35" w:rsidRPr="00EB0EC9" w:rsidRDefault="00446C05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Referenced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Item</w:t>
            </w:r>
            <w:proofErr w:type="spellEnd"/>
          </w:p>
        </w:tc>
        <w:tc>
          <w:tcPr>
            <w:tcW w:w="3827" w:type="dxa"/>
          </w:tcPr>
          <w:p w:rsidR="00495A35" w:rsidRDefault="00495A35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762" w:type="dxa"/>
          </w:tcPr>
          <w:p w:rsidR="00495A35" w:rsidRPr="00EB0EC9" w:rsidRDefault="005C1C2D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Відображає в робочому вікні діаграму класів , яка містить кла</w:t>
            </w:r>
            <w:r w:rsidR="00446C0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 для виділеного об'єкта моделі</w:t>
            </w:r>
          </w:p>
        </w:tc>
      </w:tr>
      <w:tr w:rsidR="00495A35" w:rsidTr="00865CAE">
        <w:tc>
          <w:tcPr>
            <w:tcW w:w="2093" w:type="dxa"/>
          </w:tcPr>
          <w:p w:rsidR="00495A35" w:rsidRPr="00EB0EC9" w:rsidRDefault="005C1C2D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Previous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</w:tc>
        <w:tc>
          <w:tcPr>
            <w:tcW w:w="3827" w:type="dxa"/>
          </w:tcPr>
          <w:p w:rsidR="00495A35" w:rsidRDefault="00495A35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762" w:type="dxa"/>
          </w:tcPr>
          <w:p w:rsidR="00495A35" w:rsidRPr="00EB0EC9" w:rsidRDefault="005C1C2D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Відображає в робочому </w:t>
            </w:r>
            <w:r w:rsidR="00446C05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вікні попередню діаграму моделі</w:t>
            </w:r>
          </w:p>
        </w:tc>
      </w:tr>
      <w:tr w:rsidR="00346D08" w:rsidTr="00865CAE">
        <w:tc>
          <w:tcPr>
            <w:tcW w:w="2093" w:type="dxa"/>
          </w:tcPr>
          <w:p w:rsidR="00346D08" w:rsidRPr="00EB0EC9" w:rsidRDefault="00346D08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Create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Message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Trace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Diagram</w:t>
            </w:r>
            <w:proofErr w:type="spellEnd"/>
          </w:p>
        </w:tc>
        <w:tc>
          <w:tcPr>
            <w:tcW w:w="3827" w:type="dxa"/>
          </w:tcPr>
          <w:p w:rsidR="00346D08" w:rsidRDefault="00346D08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4762" w:type="dxa"/>
          </w:tcPr>
          <w:p w:rsidR="00346D08" w:rsidRPr="00EB0EC9" w:rsidRDefault="00346D08" w:rsidP="00446C0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Дозволяє створити діаграму трасування повідомлень</w:t>
            </w:r>
          </w:p>
        </w:tc>
      </w:tr>
    </w:tbl>
    <w:p w:rsidR="00EB0EC9" w:rsidRPr="00EB0EC9" w:rsidRDefault="00EB0EC9" w:rsidP="00EB0EC9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EB0EC9" w:rsidRPr="00EB0EC9" w:rsidRDefault="00EB0EC9" w:rsidP="00EB0EC9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B0EC9">
        <w:rPr>
          <w:rFonts w:ascii="Times New Roman" w:hAnsi="Times New Roman" w:cs="Times New Roman"/>
          <w:sz w:val="26"/>
          <w:szCs w:val="26"/>
          <w:lang w:val="uk-UA"/>
        </w:rPr>
        <w:t>Спеціальна панель інструментів містить кнопки із зображенням графічних примітивів, необхідних для розробки різних діаграм ( табл. 1.4). Призначення окремих кнопок панелі можна дізнатися також з спливаючих підказок.</w:t>
      </w:r>
    </w:p>
    <w:p w:rsidR="00EB0EC9" w:rsidRPr="00EB0EC9" w:rsidRDefault="00EB0EC9" w:rsidP="00EB0EC9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EB0EC9">
        <w:rPr>
          <w:rFonts w:ascii="Times New Roman" w:hAnsi="Times New Roman" w:cs="Times New Roman"/>
          <w:sz w:val="26"/>
          <w:szCs w:val="26"/>
          <w:lang w:val="uk-UA"/>
        </w:rPr>
        <w:t>Таблиця 1.4 . Призначення кнопок спеціальної панелі інструментів( на прикладі роботи з діаграмою класів)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5471"/>
      </w:tblGrid>
      <w:tr w:rsidR="00856733" w:rsidTr="006E2DC8">
        <w:tc>
          <w:tcPr>
            <w:tcW w:w="2660" w:type="dxa"/>
          </w:tcPr>
          <w:p w:rsidR="00856733" w:rsidRDefault="00856733" w:rsidP="006E2D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графічне зображення</w:t>
            </w:r>
          </w:p>
        </w:tc>
        <w:tc>
          <w:tcPr>
            <w:tcW w:w="2551" w:type="dxa"/>
          </w:tcPr>
          <w:p w:rsidR="00856733" w:rsidRDefault="00856733" w:rsidP="00856733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підказка</w:t>
            </w:r>
          </w:p>
        </w:tc>
        <w:tc>
          <w:tcPr>
            <w:tcW w:w="5471" w:type="dxa"/>
          </w:tcPr>
          <w:p w:rsidR="00856733" w:rsidRDefault="00856733" w:rsidP="00856733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призначення кнопки</w:t>
            </w:r>
          </w:p>
        </w:tc>
      </w:tr>
      <w:tr w:rsidR="00856733" w:rsidTr="006E2DC8">
        <w:tc>
          <w:tcPr>
            <w:tcW w:w="2660" w:type="dxa"/>
          </w:tcPr>
          <w:p w:rsidR="00856733" w:rsidRDefault="006E2DC8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6417BE2B" wp14:editId="7DE76756">
                  <wp:extent cx="247650" cy="228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3_7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6E2DC8" w:rsidRPr="00EB0EC9" w:rsidRDefault="006E2DC8" w:rsidP="006E2D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Selection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Tool</w:t>
            </w:r>
            <w:proofErr w:type="spellEnd"/>
          </w:p>
          <w:p w:rsidR="00856733" w:rsidRDefault="00856733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71" w:type="dxa"/>
          </w:tcPr>
          <w:p w:rsidR="00856733" w:rsidRDefault="006E2DC8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Перетворює зображення курсору у форму стрілки для подальшого виділення елементів на діаграмі</w:t>
            </w:r>
          </w:p>
        </w:tc>
      </w:tr>
      <w:tr w:rsidR="00856733" w:rsidTr="006E2DC8">
        <w:tc>
          <w:tcPr>
            <w:tcW w:w="2660" w:type="dxa"/>
          </w:tcPr>
          <w:p w:rsidR="00856733" w:rsidRDefault="006E2DC8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317447C7" wp14:editId="54F268BF">
                  <wp:extent cx="247650" cy="2286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4_6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6E2DC8" w:rsidRPr="00EB0EC9" w:rsidRDefault="006E2DC8" w:rsidP="006E2D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Text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Box</w:t>
            </w:r>
            <w:proofErr w:type="spellEnd"/>
          </w:p>
          <w:p w:rsidR="00856733" w:rsidRDefault="00856733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71" w:type="dxa"/>
          </w:tcPr>
          <w:p w:rsidR="00856733" w:rsidRDefault="006E2DC8" w:rsidP="006E2D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ає на діаграму текстову область</w:t>
            </w:r>
          </w:p>
        </w:tc>
      </w:tr>
      <w:tr w:rsidR="00856733" w:rsidTr="006E2DC8">
        <w:tc>
          <w:tcPr>
            <w:tcW w:w="2660" w:type="dxa"/>
          </w:tcPr>
          <w:p w:rsidR="00856733" w:rsidRDefault="006E2DC8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72A93DDA" wp14:editId="61B6C58F">
                  <wp:extent cx="304800" cy="2857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5_8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6E2DC8" w:rsidRPr="00EB0EC9" w:rsidRDefault="006E2DC8" w:rsidP="006E2D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Note</w:t>
            </w:r>
            <w:proofErr w:type="spellEnd"/>
          </w:p>
          <w:p w:rsidR="00856733" w:rsidRDefault="00856733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71" w:type="dxa"/>
          </w:tcPr>
          <w:p w:rsidR="00856733" w:rsidRDefault="006E2DC8" w:rsidP="006E2D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примітка</w:t>
            </w:r>
          </w:p>
        </w:tc>
      </w:tr>
      <w:tr w:rsidR="00856733" w:rsidTr="006E2DC8">
        <w:tc>
          <w:tcPr>
            <w:tcW w:w="2660" w:type="dxa"/>
          </w:tcPr>
          <w:p w:rsidR="00856733" w:rsidRDefault="006E2DC8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3BC5F869" wp14:editId="34D7987B">
                  <wp:extent cx="304800" cy="2857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6_9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6E2DC8" w:rsidRPr="00EB0EC9" w:rsidRDefault="006E2DC8" w:rsidP="006E2D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Anchor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Note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to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Item</w:t>
            </w:r>
            <w:proofErr w:type="spellEnd"/>
          </w:p>
          <w:p w:rsidR="00856733" w:rsidRDefault="00856733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5471" w:type="dxa"/>
          </w:tcPr>
          <w:p w:rsidR="00856733" w:rsidRDefault="006E2DC8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зв'язок примітки з відповідним графічним елементом діаграми</w:t>
            </w:r>
          </w:p>
        </w:tc>
      </w:tr>
      <w:tr w:rsidR="00856733" w:rsidTr="006E2DC8">
        <w:tc>
          <w:tcPr>
            <w:tcW w:w="2660" w:type="dxa"/>
          </w:tcPr>
          <w:p w:rsidR="00856733" w:rsidRDefault="001E37F4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E017356" wp14:editId="28B27D1D">
                  <wp:extent cx="24765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7_7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856733" w:rsidRDefault="001E37F4" w:rsidP="009D0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Class</w:t>
            </w:r>
            <w:proofErr w:type="spellEnd"/>
          </w:p>
        </w:tc>
        <w:tc>
          <w:tcPr>
            <w:tcW w:w="5471" w:type="dxa"/>
          </w:tcPr>
          <w:p w:rsidR="00856733" w:rsidRDefault="001E37F4" w:rsidP="001E37F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клас</w:t>
            </w:r>
          </w:p>
        </w:tc>
      </w:tr>
      <w:tr w:rsidR="00856733" w:rsidTr="006E2DC8">
        <w:tc>
          <w:tcPr>
            <w:tcW w:w="2660" w:type="dxa"/>
          </w:tcPr>
          <w:p w:rsidR="00856733" w:rsidRDefault="001E37F4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62769754" wp14:editId="7A984A87">
                  <wp:extent cx="304800" cy="2857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8_8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856733" w:rsidRDefault="001E37F4" w:rsidP="009D07C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Interface</w:t>
            </w:r>
            <w:proofErr w:type="spellEnd"/>
          </w:p>
        </w:tc>
        <w:tc>
          <w:tcPr>
            <w:tcW w:w="5471" w:type="dxa"/>
          </w:tcPr>
          <w:p w:rsidR="00856733" w:rsidRDefault="001E37F4" w:rsidP="001E37F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інтерфейс</w:t>
            </w:r>
          </w:p>
        </w:tc>
      </w:tr>
      <w:tr w:rsidR="00856733" w:rsidTr="006E2DC8">
        <w:tc>
          <w:tcPr>
            <w:tcW w:w="2660" w:type="dxa"/>
          </w:tcPr>
          <w:p w:rsidR="00856733" w:rsidRDefault="009D07C5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3F701527" wp14:editId="49E8599A">
                  <wp:extent cx="247650" cy="228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9_8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856733" w:rsidRDefault="009D07C5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Unidirectional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Association</w:t>
            </w:r>
            <w:proofErr w:type="spellEnd"/>
          </w:p>
        </w:tc>
        <w:tc>
          <w:tcPr>
            <w:tcW w:w="5471" w:type="dxa"/>
          </w:tcPr>
          <w:p w:rsidR="00856733" w:rsidRDefault="009D07C5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спрямовану асоціацію</w:t>
            </w:r>
          </w:p>
        </w:tc>
      </w:tr>
      <w:tr w:rsidR="009D07C5" w:rsidTr="006E2DC8">
        <w:tc>
          <w:tcPr>
            <w:tcW w:w="2660" w:type="dxa"/>
          </w:tcPr>
          <w:p w:rsidR="009D07C5" w:rsidRDefault="006B6E13" w:rsidP="00EB0EC9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71C23A04" wp14:editId="433899D3">
                  <wp:extent cx="304800" cy="2857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0_7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9D07C5" w:rsidRDefault="006B6E13" w:rsidP="006B6E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Association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Class</w:t>
            </w:r>
            <w:proofErr w:type="spellEnd"/>
          </w:p>
        </w:tc>
        <w:tc>
          <w:tcPr>
            <w:tcW w:w="5471" w:type="dxa"/>
          </w:tcPr>
          <w:p w:rsidR="009D07C5" w:rsidRPr="00B8277D" w:rsidRDefault="00B8277D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асоціацію клас</w:t>
            </w:r>
          </w:p>
        </w:tc>
      </w:tr>
      <w:tr w:rsidR="009D07C5" w:rsidTr="006E2DC8">
        <w:tc>
          <w:tcPr>
            <w:tcW w:w="2660" w:type="dxa"/>
          </w:tcPr>
          <w:p w:rsidR="009D07C5" w:rsidRPr="009F0DFB" w:rsidRDefault="009F0DFB" w:rsidP="009F0DFB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6D71FC8E" wp14:editId="48F2C9AC">
                  <wp:extent cx="247650" cy="2286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2_7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9D07C5" w:rsidRPr="00B8277D" w:rsidRDefault="00B8277D" w:rsidP="00B8277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Package</w:t>
            </w:r>
            <w:proofErr w:type="spellEnd"/>
          </w:p>
        </w:tc>
        <w:tc>
          <w:tcPr>
            <w:tcW w:w="5471" w:type="dxa"/>
          </w:tcPr>
          <w:p w:rsidR="009D07C5" w:rsidRPr="00B8277D" w:rsidRDefault="00B8277D" w:rsidP="00EB0E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пакет</w:t>
            </w:r>
          </w:p>
        </w:tc>
      </w:tr>
      <w:tr w:rsidR="009D07C5" w:rsidTr="006E2DC8">
        <w:tc>
          <w:tcPr>
            <w:tcW w:w="2660" w:type="dxa"/>
          </w:tcPr>
          <w:p w:rsidR="009D07C5" w:rsidRDefault="009F0DFB" w:rsidP="00EB0EC9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252FAF84" wp14:editId="316D213D">
                  <wp:extent cx="304800" cy="2857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3_6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:rsidR="009D07C5" w:rsidRPr="00B8277D" w:rsidRDefault="00B8277D" w:rsidP="0006721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Dependency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or</w:t>
            </w:r>
            <w:proofErr w:type="spellEnd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Instantiates</w:t>
            </w:r>
            <w:proofErr w:type="spellEnd"/>
          </w:p>
        </w:tc>
        <w:tc>
          <w:tcPr>
            <w:tcW w:w="5471" w:type="dxa"/>
          </w:tcPr>
          <w:p w:rsidR="009D07C5" w:rsidRPr="009F0DFB" w:rsidRDefault="00B8277D" w:rsidP="00B827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B0EC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відношення залежності</w:t>
            </w:r>
          </w:p>
        </w:tc>
      </w:tr>
      <w:tr w:rsidR="007516B1" w:rsidTr="006E2DC8">
        <w:tc>
          <w:tcPr>
            <w:tcW w:w="2660" w:type="dxa"/>
          </w:tcPr>
          <w:p w:rsidR="007516B1" w:rsidRDefault="007516B1" w:rsidP="00EB0EC9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  <w:tc>
          <w:tcPr>
            <w:tcW w:w="2551" w:type="dxa"/>
          </w:tcPr>
          <w:p w:rsidR="007516B1" w:rsidRPr="007516B1" w:rsidRDefault="007516B1" w:rsidP="007516B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Generalization</w:t>
            </w:r>
            <w:proofErr w:type="spellEnd"/>
          </w:p>
        </w:tc>
        <w:tc>
          <w:tcPr>
            <w:tcW w:w="5471" w:type="dxa"/>
          </w:tcPr>
          <w:p w:rsidR="007516B1" w:rsidRPr="00EB0EC9" w:rsidRDefault="007516B1" w:rsidP="00B8277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516B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 діаграму відношення узагальнення</w:t>
            </w:r>
          </w:p>
        </w:tc>
      </w:tr>
      <w:tr w:rsidR="007516B1" w:rsidTr="006E2DC8">
        <w:tc>
          <w:tcPr>
            <w:tcW w:w="2660" w:type="dxa"/>
          </w:tcPr>
          <w:p w:rsidR="007516B1" w:rsidRDefault="007516B1" w:rsidP="00EB0EC9">
            <w:pPr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</w:p>
        </w:tc>
        <w:tc>
          <w:tcPr>
            <w:tcW w:w="2551" w:type="dxa"/>
          </w:tcPr>
          <w:p w:rsidR="007516B1" w:rsidRPr="007516B1" w:rsidRDefault="007516B1" w:rsidP="007516B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Realize</w:t>
            </w:r>
            <w:proofErr w:type="spellEnd"/>
          </w:p>
        </w:tc>
        <w:tc>
          <w:tcPr>
            <w:tcW w:w="5471" w:type="dxa"/>
          </w:tcPr>
          <w:p w:rsidR="007516B1" w:rsidRPr="0066069B" w:rsidRDefault="007516B1" w:rsidP="007516B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516B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Додає на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діаграму відношення реалізації</w:t>
            </w:r>
          </w:p>
        </w:tc>
      </w:tr>
    </w:tbl>
    <w:p w:rsidR="00EB0EC9" w:rsidRDefault="00610098" w:rsidP="005A3E2A">
      <w:pPr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A3E2A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UML</w:t>
      </w:r>
      <w:r w:rsidRPr="005A3E2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A3E2A">
        <w:rPr>
          <w:rFonts w:ascii="Times New Roman" w:hAnsi="Times New Roman" w:cs="Times New Roman"/>
          <w:b/>
          <w:sz w:val="26"/>
          <w:szCs w:val="26"/>
          <w:lang w:val="uk-UA"/>
        </w:rPr>
        <w:t>діаграма прецедентів або варіантів використання</w:t>
      </w: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>Будь-які системи проектуються з урахуванням того, що в процесі своєї роботи вони будуть використовуватися людьми та/або взаємодіяти з іншими системами. Сутності, з якими взаємодіє система в процесі своєї роботи, називаються Акторами, причому кожен Актор очікує, що система буде вести себе певним передбачуваним чином.</w:t>
      </w: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>Актор (</w:t>
      </w:r>
      <w:proofErr w:type="spellStart"/>
      <w:r w:rsidRPr="004255C0">
        <w:rPr>
          <w:rFonts w:ascii="Times New Roman" w:hAnsi="Times New Roman"/>
          <w:sz w:val="24"/>
          <w:szCs w:val="24"/>
        </w:rPr>
        <w:t>actor</w:t>
      </w:r>
      <w:proofErr w:type="spellEnd"/>
      <w:r w:rsidRPr="004255C0">
        <w:rPr>
          <w:rFonts w:ascii="Times New Roman" w:hAnsi="Times New Roman"/>
          <w:sz w:val="24"/>
          <w:szCs w:val="24"/>
        </w:rPr>
        <w:t>) - це безліч логічно пов'язаних ролей, які виконуються при взаємодії з прецедентами або сутностями (система, підсистема або клас). Актором може бути людина або інша система, підсистема або клас, які представляють щось поза сутністю.</w:t>
      </w: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Графічно Актор позначається або "чоловічком" або символом класу з відповідним стереотипом, як показано на рисунку </w:t>
      </w:r>
      <w:r w:rsidR="008910D8">
        <w:rPr>
          <w:rFonts w:ascii="Times New Roman" w:hAnsi="Times New Roman"/>
          <w:sz w:val="24"/>
          <w:szCs w:val="24"/>
        </w:rPr>
        <w:t>4</w:t>
      </w:r>
      <w:r w:rsidRPr="004255C0">
        <w:rPr>
          <w:rFonts w:ascii="Times New Roman" w:hAnsi="Times New Roman"/>
          <w:sz w:val="24"/>
          <w:szCs w:val="24"/>
        </w:rPr>
        <w:t xml:space="preserve">. Обидві форми подання мають один і той же зміст і можуть використовуватися в діаграмах. </w: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</w:rPr>
        <w:object w:dxaOrig="3267" w:dyaOrig="1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94.5pt" o:ole="">
            <v:imagedata r:id="rId32" o:title=""/>
          </v:shape>
          <o:OLEObject Type="Embed" ProgID="Visio.Drawing.11" ShapeID="_x0000_i1025" DrawAspect="Content" ObjectID="_1534831999" r:id="rId33"/>
        </w:objec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4</w:t>
      </w:r>
      <w:r w:rsidRPr="004255C0">
        <w:rPr>
          <w:rFonts w:ascii="Times New Roman" w:hAnsi="Times New Roman"/>
          <w:sz w:val="24"/>
          <w:szCs w:val="24"/>
        </w:rPr>
        <w:t>. Позначення Актора</w:t>
      </w: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>Прецедент – це опис множини послідовних подій, що виконуються системою, які дають результат Актору. Прецедент представляє поведінку суті, описуючи взаємодію між Актора і системою. Прецедент не показує, "як" досягається певний результат, а тільки "що" саме виконується.</w:t>
      </w: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>Прецеденти позначаються дуже просто - у вигляді еліпса, всередині якого зазначена його назва (рис.</w:t>
      </w:r>
      <w:r w:rsidR="004B74A0">
        <w:rPr>
          <w:rFonts w:ascii="Times New Roman" w:hAnsi="Times New Roman"/>
          <w:sz w:val="24"/>
          <w:szCs w:val="24"/>
        </w:rPr>
        <w:t xml:space="preserve"> 5</w:t>
      </w:r>
      <w:r w:rsidRPr="004255C0">
        <w:rPr>
          <w:rFonts w:ascii="Times New Roman" w:hAnsi="Times New Roman"/>
          <w:sz w:val="24"/>
          <w:szCs w:val="24"/>
        </w:rPr>
        <w:t xml:space="preserve">.). Прецеденти і Актор з'єднуються за допомогою ліній, які називаються відношенням асоціації (рис. </w:t>
      </w:r>
      <w:r w:rsidR="004B74A0">
        <w:rPr>
          <w:rFonts w:ascii="Times New Roman" w:hAnsi="Times New Roman"/>
          <w:sz w:val="24"/>
          <w:szCs w:val="24"/>
        </w:rPr>
        <w:t>6</w:t>
      </w:r>
      <w:r w:rsidRPr="004255C0">
        <w:rPr>
          <w:rFonts w:ascii="Times New Roman" w:hAnsi="Times New Roman"/>
          <w:sz w:val="24"/>
          <w:szCs w:val="24"/>
        </w:rPr>
        <w:t xml:space="preserve">.). Відношення асоціації використовується для позначення взаємодії Актора і прецеденту. Часто на одному з кінців лінії зображають стрілку, яка відповідає за розширення прецедентів іншими прецедентами, таке відношення називається узагальненням (рис. </w:t>
      </w:r>
      <w:r w:rsidR="004B74A0">
        <w:rPr>
          <w:rFonts w:ascii="Times New Roman" w:hAnsi="Times New Roman"/>
          <w:sz w:val="24"/>
          <w:szCs w:val="24"/>
        </w:rPr>
        <w:t>7</w:t>
      </w:r>
      <w:r w:rsidRPr="004255C0">
        <w:rPr>
          <w:rFonts w:ascii="Times New Roman" w:hAnsi="Times New Roman"/>
          <w:sz w:val="24"/>
          <w:szCs w:val="24"/>
        </w:rPr>
        <w:t xml:space="preserve">). </w: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</w:rPr>
        <w:sectPr w:rsidR="00CD6A0F" w:rsidRPr="004255C0" w:rsidSect="004E51F0">
          <w:footerReference w:type="default" r:id="rId34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</w:rPr>
      </w:pPr>
      <w:r w:rsidRPr="004255C0">
        <w:rPr>
          <w:rFonts w:ascii="Times New Roman" w:hAnsi="Times New Roman"/>
        </w:rPr>
        <w:object w:dxaOrig="1217" w:dyaOrig="641">
          <v:shape id="_x0000_i1026" type="#_x0000_t75" style="width:137.25pt;height:72.75pt" o:ole="">
            <v:imagedata r:id="rId35" o:title=""/>
          </v:shape>
          <o:OLEObject Type="Embed" ProgID="Visio.Drawing.11" ShapeID="_x0000_i1026" DrawAspect="Content" ObjectID="_1534832000" r:id="rId36"/>
        </w:objec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>Рис. 5. Позначення прецеденту.</w: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object w:dxaOrig="1492" w:dyaOrig="74">
          <v:shape id="_x0000_i1027" type="#_x0000_t75" style="width:74.25pt;height:3.75pt" o:ole="">
            <v:imagedata r:id="rId37" o:title=""/>
          </v:shape>
          <o:OLEObject Type="Embed" ProgID="Visio.Drawing.11" ShapeID="_x0000_i1027" DrawAspect="Content" ObjectID="_1534832001" r:id="rId38"/>
        </w:objec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</w:t>
      </w:r>
      <w:r w:rsidRPr="004255C0">
        <w:rPr>
          <w:rFonts w:ascii="Times New Roman" w:hAnsi="Times New Roman"/>
          <w:sz w:val="24"/>
          <w:szCs w:val="24"/>
        </w:rPr>
        <w:t xml:space="preserve">. Позначення відношення асоціації. </w: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object w:dxaOrig="1887" w:dyaOrig="723">
          <v:shape id="_x0000_i1028" type="#_x0000_t75" style="width:94.5pt;height:36pt" o:ole="">
            <v:imagedata r:id="rId39" o:title=""/>
          </v:shape>
          <o:OLEObject Type="Embed" ProgID="Visio.Drawing.11" ShapeID="_x0000_i1028" DrawAspect="Content" ObjectID="_1534832002" r:id="rId40"/>
        </w:objec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7</w:t>
      </w:r>
      <w:r w:rsidRPr="004255C0">
        <w:rPr>
          <w:rFonts w:ascii="Times New Roman" w:hAnsi="Times New Roman"/>
          <w:sz w:val="24"/>
          <w:szCs w:val="24"/>
        </w:rPr>
        <w:t xml:space="preserve">. Позначення відношення узагальнення. </w: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  <w:sectPr w:rsidR="00CD6A0F" w:rsidRPr="004255C0" w:rsidSect="00771D20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D6A0F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lastRenderedPageBreak/>
        <w:t xml:space="preserve">Відношення включення (рис. </w:t>
      </w:r>
      <w:r w:rsidR="00787D24">
        <w:rPr>
          <w:rFonts w:ascii="Times New Roman" w:hAnsi="Times New Roman"/>
          <w:sz w:val="24"/>
          <w:szCs w:val="24"/>
        </w:rPr>
        <w:t>8</w:t>
      </w:r>
      <w:r w:rsidRPr="004255C0">
        <w:rPr>
          <w:rFonts w:ascii="Times New Roman" w:hAnsi="Times New Roman"/>
          <w:sz w:val="24"/>
          <w:szCs w:val="24"/>
        </w:rPr>
        <w:t xml:space="preserve">.) означає, що в деякій точці базового прецеденту міститься поведінка іншого прецеденту. Включений прецедент не існує сам по собі, а є всього лише частиною базового прецеденту. Таким чином, базовий прецедент ніби запозичує поведінку включених прецедентів. </w:t>
      </w:r>
    </w:p>
    <w:p w:rsidR="005326D1" w:rsidRPr="004255C0" w:rsidRDefault="005326D1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Відношення розширення (рис. </w:t>
      </w:r>
      <w:r w:rsidR="00787D24">
        <w:rPr>
          <w:rFonts w:ascii="Times New Roman" w:hAnsi="Times New Roman"/>
          <w:sz w:val="24"/>
          <w:szCs w:val="24"/>
        </w:rPr>
        <w:t>9</w:t>
      </w:r>
      <w:r w:rsidRPr="004255C0">
        <w:rPr>
          <w:rFonts w:ascii="Times New Roman" w:hAnsi="Times New Roman"/>
          <w:sz w:val="24"/>
          <w:szCs w:val="24"/>
        </w:rPr>
        <w:t>.) доповнює прецедент іншими прецедентами, що спрацьовують при деяких умовах, додає у вихідний прецедент послідовність дій, що містяться в іншому прецеденті.</w:t>
      </w:r>
    </w:p>
    <w:p w:rsidR="00CD6A0F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5326D1" w:rsidRPr="004255C0" w:rsidRDefault="005326D1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  <w:sectPr w:rsidR="005326D1" w:rsidRPr="004255C0" w:rsidSect="00771D2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</w:rPr>
      </w:pPr>
      <w:r w:rsidRPr="004255C0">
        <w:rPr>
          <w:rFonts w:ascii="Times New Roman" w:hAnsi="Times New Roman"/>
        </w:rPr>
        <w:object w:dxaOrig="1802" w:dyaOrig="990">
          <v:shape id="_x0000_i1029" type="#_x0000_t75" style="width:90pt;height:49.5pt" o:ole="">
            <v:imagedata r:id="rId41" o:title=""/>
          </v:shape>
          <o:OLEObject Type="Embed" ProgID="Visio.Drawing.11" ShapeID="_x0000_i1029" DrawAspect="Content" ObjectID="_1534832003" r:id="rId42"/>
        </w:objec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</w:rPr>
      </w:pPr>
      <w:r w:rsidRPr="004255C0">
        <w:rPr>
          <w:rFonts w:ascii="Times New Roman" w:hAnsi="Times New Roman"/>
        </w:rPr>
        <w:t xml:space="preserve">Рис. </w:t>
      </w:r>
      <w:r w:rsidR="004E0066">
        <w:rPr>
          <w:rFonts w:ascii="Times New Roman" w:hAnsi="Times New Roman"/>
        </w:rPr>
        <w:t>8</w:t>
      </w:r>
      <w:r w:rsidRPr="004255C0">
        <w:rPr>
          <w:rFonts w:ascii="Times New Roman" w:hAnsi="Times New Roman"/>
        </w:rPr>
        <w:t>. Позначення відношення включення</w:t>
      </w: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</w:rPr>
      </w:pP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</w:rPr>
        <w:object w:dxaOrig="1899" w:dyaOrig="723">
          <v:shape id="_x0000_i1030" type="#_x0000_t75" style="width:89.25pt;height:33.75pt" o:ole="">
            <v:imagedata r:id="rId43" o:title=""/>
          </v:shape>
          <o:OLEObject Type="Embed" ProgID="Visio.Drawing.11" ShapeID="_x0000_i1030" DrawAspect="Content" ObjectID="_1534832004" r:id="rId44"/>
        </w:object>
      </w: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03432C" w:rsidRDefault="00CD6A0F" w:rsidP="0003432C">
      <w:pPr>
        <w:pStyle w:val="a6"/>
        <w:spacing w:after="0"/>
        <w:ind w:left="0" w:firstLine="709"/>
        <w:jc w:val="center"/>
        <w:rPr>
          <w:rFonts w:ascii="Times New Roman" w:hAnsi="Times New Roman"/>
        </w:rPr>
      </w:pPr>
      <w:r w:rsidRPr="004255C0">
        <w:rPr>
          <w:rFonts w:ascii="Times New Roman" w:hAnsi="Times New Roman"/>
        </w:rPr>
        <w:t xml:space="preserve">Рис. </w:t>
      </w:r>
      <w:r w:rsidR="004E0066">
        <w:rPr>
          <w:rFonts w:ascii="Times New Roman" w:hAnsi="Times New Roman"/>
        </w:rPr>
        <w:t>9</w:t>
      </w:r>
      <w:r w:rsidRPr="004255C0">
        <w:rPr>
          <w:rFonts w:ascii="Times New Roman" w:hAnsi="Times New Roman"/>
        </w:rPr>
        <w:t>. Позначення відношення розширення.</w:t>
      </w:r>
    </w:p>
    <w:p w:rsidR="00CD6A0F" w:rsidRPr="004255C0" w:rsidRDefault="00CD6A0F" w:rsidP="0003432C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Розглянемо приклад варіантів використання  для системи продажу товарів в </w:t>
      </w:r>
      <w:proofErr w:type="spellStart"/>
      <w:r w:rsidRPr="004255C0">
        <w:rPr>
          <w:rFonts w:ascii="Times New Roman" w:hAnsi="Times New Roman"/>
          <w:sz w:val="24"/>
          <w:szCs w:val="24"/>
        </w:rPr>
        <w:t>Інтернет-магазині</w:t>
      </w:r>
      <w:proofErr w:type="spellEnd"/>
      <w:r w:rsidRPr="004255C0">
        <w:rPr>
          <w:rFonts w:ascii="Times New Roman" w:hAnsi="Times New Roman"/>
          <w:sz w:val="24"/>
          <w:szCs w:val="24"/>
        </w:rPr>
        <w:t xml:space="preserve">,  що зображений на рисунку </w:t>
      </w:r>
      <w:r w:rsidR="00F001D2">
        <w:rPr>
          <w:rFonts w:ascii="Times New Roman" w:hAnsi="Times New Roman"/>
          <w:sz w:val="24"/>
          <w:szCs w:val="24"/>
        </w:rPr>
        <w:t>10</w:t>
      </w:r>
      <w:r w:rsidRPr="004255C0">
        <w:rPr>
          <w:rFonts w:ascii="Times New Roman" w:hAnsi="Times New Roman"/>
          <w:sz w:val="24"/>
          <w:szCs w:val="24"/>
        </w:rPr>
        <w:t xml:space="preserve">. Клієнт може переглянути список товарів,  змінити вміст корзини, оформити замовлення, оплатити товар та здійснити дзвінок.  Прецедент </w:t>
      </w:r>
      <w:r w:rsidRPr="004255C0">
        <w:rPr>
          <w:rFonts w:ascii="Times New Roman" w:hAnsi="Times New Roman"/>
          <w:i/>
          <w:sz w:val="24"/>
          <w:szCs w:val="24"/>
        </w:rPr>
        <w:t>реєстрація покупця</w:t>
      </w:r>
      <w:r w:rsidRPr="004255C0">
        <w:rPr>
          <w:rFonts w:ascii="Times New Roman" w:hAnsi="Times New Roman"/>
          <w:sz w:val="24"/>
          <w:szCs w:val="24"/>
        </w:rPr>
        <w:t xml:space="preserve"> є тільки частиною прецеденту </w:t>
      </w:r>
      <w:r w:rsidRPr="004255C0">
        <w:rPr>
          <w:rFonts w:ascii="Times New Roman" w:hAnsi="Times New Roman"/>
          <w:i/>
          <w:sz w:val="24"/>
          <w:szCs w:val="24"/>
        </w:rPr>
        <w:t>оформлення замовлення</w:t>
      </w:r>
      <w:r w:rsidRPr="004255C0">
        <w:rPr>
          <w:rFonts w:ascii="Times New Roman" w:hAnsi="Times New Roman"/>
          <w:sz w:val="24"/>
          <w:szCs w:val="24"/>
        </w:rPr>
        <w:t xml:space="preserve">. Прецедент </w:t>
      </w:r>
      <w:r w:rsidRPr="004255C0">
        <w:rPr>
          <w:rFonts w:ascii="Times New Roman" w:hAnsi="Times New Roman"/>
          <w:i/>
          <w:sz w:val="24"/>
          <w:szCs w:val="24"/>
        </w:rPr>
        <w:t>оплата товару</w:t>
      </w:r>
      <w:r w:rsidRPr="004255C0">
        <w:rPr>
          <w:rFonts w:ascii="Times New Roman" w:hAnsi="Times New Roman"/>
          <w:sz w:val="24"/>
          <w:szCs w:val="24"/>
        </w:rPr>
        <w:t xml:space="preserve"> може включати прецедент </w:t>
      </w:r>
      <w:r w:rsidRPr="004255C0">
        <w:rPr>
          <w:rFonts w:ascii="Times New Roman" w:hAnsi="Times New Roman"/>
          <w:i/>
          <w:sz w:val="24"/>
          <w:szCs w:val="24"/>
        </w:rPr>
        <w:t>оплата кредиткою</w:t>
      </w:r>
      <w:r w:rsidRPr="004255C0">
        <w:rPr>
          <w:rFonts w:ascii="Times New Roman" w:hAnsi="Times New Roman"/>
          <w:sz w:val="24"/>
          <w:szCs w:val="24"/>
        </w:rPr>
        <w:t xml:space="preserve"> або </w:t>
      </w:r>
      <w:r w:rsidRPr="004255C0">
        <w:rPr>
          <w:rFonts w:ascii="Times New Roman" w:hAnsi="Times New Roman"/>
          <w:i/>
          <w:sz w:val="24"/>
          <w:szCs w:val="24"/>
        </w:rPr>
        <w:t>готівкою</w:t>
      </w:r>
      <w:r w:rsidRPr="004255C0">
        <w:rPr>
          <w:rFonts w:ascii="Times New Roman" w:hAnsi="Times New Roman"/>
          <w:sz w:val="24"/>
          <w:szCs w:val="24"/>
        </w:rPr>
        <w:t xml:space="preserve">. Прецедент </w:t>
      </w:r>
      <w:r w:rsidRPr="004255C0">
        <w:rPr>
          <w:rFonts w:ascii="Times New Roman" w:hAnsi="Times New Roman"/>
          <w:i/>
          <w:sz w:val="24"/>
          <w:szCs w:val="24"/>
        </w:rPr>
        <w:t>міський дзвінок</w:t>
      </w:r>
      <w:r w:rsidRPr="004255C0">
        <w:rPr>
          <w:rFonts w:ascii="Times New Roman" w:hAnsi="Times New Roman"/>
          <w:sz w:val="24"/>
          <w:szCs w:val="24"/>
        </w:rPr>
        <w:t xml:space="preserve"> є уточненням прецеденту </w:t>
      </w:r>
      <w:r w:rsidRPr="004255C0">
        <w:rPr>
          <w:rFonts w:ascii="Times New Roman" w:hAnsi="Times New Roman"/>
          <w:i/>
          <w:sz w:val="24"/>
          <w:szCs w:val="24"/>
        </w:rPr>
        <w:t>виконати</w:t>
      </w:r>
      <w:r w:rsidRPr="004255C0">
        <w:rPr>
          <w:rFonts w:ascii="Times New Roman" w:hAnsi="Times New Roman"/>
          <w:sz w:val="24"/>
          <w:szCs w:val="24"/>
        </w:rPr>
        <w:t xml:space="preserve"> </w:t>
      </w:r>
      <w:r w:rsidRPr="004255C0">
        <w:rPr>
          <w:rFonts w:ascii="Times New Roman" w:hAnsi="Times New Roman"/>
          <w:i/>
          <w:sz w:val="24"/>
          <w:szCs w:val="24"/>
        </w:rPr>
        <w:t>телефонний дзвінок</w:t>
      </w:r>
      <w:r w:rsidRPr="004255C0">
        <w:rPr>
          <w:rFonts w:ascii="Times New Roman" w:hAnsi="Times New Roman"/>
          <w:sz w:val="24"/>
          <w:szCs w:val="24"/>
        </w:rPr>
        <w:t>.</w:t>
      </w:r>
    </w:p>
    <w:p w:rsidR="00CD6A0F" w:rsidRPr="004255C0" w:rsidRDefault="00CD6A0F" w:rsidP="00CD6A0F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D6A0F" w:rsidRPr="004255C0" w:rsidRDefault="005326D1" w:rsidP="00CD6A0F">
      <w:pPr>
        <w:pStyle w:val="a6"/>
        <w:spacing w:after="0"/>
        <w:ind w:left="0" w:firstLine="709"/>
        <w:jc w:val="both"/>
        <w:rPr>
          <w:rFonts w:ascii="Times New Roman" w:hAnsi="Times New Roman"/>
        </w:rPr>
      </w:pPr>
      <w:r w:rsidRPr="004255C0">
        <w:rPr>
          <w:rFonts w:ascii="Times New Roman" w:hAnsi="Times New Roman"/>
        </w:rPr>
        <w:object w:dxaOrig="7706" w:dyaOrig="14985">
          <v:shape id="_x0000_i1031" type="#_x0000_t75" style="width:215.25pt;height:417pt" o:ole="">
            <v:imagedata r:id="rId45" o:title=""/>
          </v:shape>
          <o:OLEObject Type="Embed" ProgID="Visio.Drawing.11" ShapeID="_x0000_i1031" DrawAspect="Content" ObjectID="_1534832005" r:id="rId46"/>
        </w:object>
      </w:r>
    </w:p>
    <w:p w:rsidR="00CD6A0F" w:rsidRPr="004255C0" w:rsidRDefault="00CD6A0F" w:rsidP="00CD6A0F">
      <w:pPr>
        <w:pStyle w:val="a6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4255C0">
        <w:rPr>
          <w:rFonts w:ascii="Times New Roman" w:hAnsi="Times New Roman"/>
          <w:sz w:val="24"/>
          <w:szCs w:val="24"/>
        </w:rPr>
        <w:t xml:space="preserve">Рис. </w:t>
      </w:r>
      <w:r w:rsidR="00F001D2">
        <w:rPr>
          <w:rFonts w:ascii="Times New Roman" w:hAnsi="Times New Roman"/>
          <w:sz w:val="24"/>
          <w:szCs w:val="24"/>
        </w:rPr>
        <w:t>10</w:t>
      </w:r>
      <w:r w:rsidRPr="004255C0">
        <w:rPr>
          <w:rFonts w:ascii="Times New Roman" w:hAnsi="Times New Roman"/>
          <w:sz w:val="24"/>
          <w:szCs w:val="24"/>
        </w:rPr>
        <w:t xml:space="preserve">. </w:t>
      </w:r>
      <w:r w:rsidRPr="004255C0">
        <w:rPr>
          <w:rFonts w:ascii="Times New Roman" w:hAnsi="Times New Roman"/>
          <w:sz w:val="24"/>
          <w:szCs w:val="24"/>
          <w:lang w:val="en-US"/>
        </w:rPr>
        <w:t>UML</w:t>
      </w:r>
      <w:r w:rsidRPr="004255C0">
        <w:rPr>
          <w:rFonts w:ascii="Times New Roman" w:hAnsi="Times New Roman"/>
          <w:sz w:val="24"/>
          <w:szCs w:val="24"/>
          <w:lang w:val="ru-RU"/>
        </w:rPr>
        <w:t>-</w:t>
      </w:r>
      <w:r w:rsidRPr="004255C0">
        <w:rPr>
          <w:rFonts w:ascii="Times New Roman" w:hAnsi="Times New Roman"/>
          <w:sz w:val="24"/>
          <w:szCs w:val="24"/>
        </w:rPr>
        <w:t xml:space="preserve">діаграма варіантів використання системи продажу товарів в </w:t>
      </w:r>
      <w:proofErr w:type="spellStart"/>
      <w:r w:rsidRPr="004255C0">
        <w:rPr>
          <w:rFonts w:ascii="Times New Roman" w:hAnsi="Times New Roman"/>
          <w:sz w:val="24"/>
          <w:szCs w:val="24"/>
        </w:rPr>
        <w:t>Інтернет-магазині</w:t>
      </w:r>
      <w:proofErr w:type="spellEnd"/>
    </w:p>
    <w:p w:rsidR="00CD6A0F" w:rsidRDefault="00CD6A0F" w:rsidP="00CD6A0F">
      <w:pPr>
        <w:spacing w:after="0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950789" w:rsidRPr="00D329BC" w:rsidRDefault="00950789" w:rsidP="00950789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Створення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UML</w:t>
      </w:r>
      <w:r w:rsidRPr="0095078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діаграми прецедентів або варіантів використання в програмі </w:t>
      </w:r>
      <w:r w:rsidRPr="00950789">
        <w:rPr>
          <w:rFonts w:ascii="Times New Roman" w:hAnsi="Times New Roman" w:cs="Times New Roman"/>
          <w:b/>
          <w:bCs/>
          <w:sz w:val="26"/>
          <w:szCs w:val="26"/>
          <w:lang w:val="en-US"/>
        </w:rPr>
        <w:t>Rational</w:t>
      </w:r>
      <w:r w:rsidRPr="009507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50789">
        <w:rPr>
          <w:rFonts w:ascii="Times New Roman" w:hAnsi="Times New Roman" w:cs="Times New Roman"/>
          <w:b/>
          <w:bCs/>
          <w:sz w:val="26"/>
          <w:szCs w:val="26"/>
          <w:lang w:val="en-US"/>
        </w:rPr>
        <w:t>Rose</w:t>
      </w:r>
    </w:p>
    <w:p w:rsidR="00950789" w:rsidRPr="004E285F" w:rsidRDefault="00090527" w:rsidP="00950789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90527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Для цього потрібно створити порожній проект, переключитися на папку </w:t>
      </w:r>
      <w:proofErr w:type="spellStart"/>
      <w:r w:rsidRPr="00090527">
        <w:rPr>
          <w:rFonts w:ascii="Times New Roman" w:hAnsi="Times New Roman" w:cs="Times New Roman"/>
          <w:sz w:val="26"/>
          <w:szCs w:val="26"/>
          <w:lang w:val="uk-UA"/>
        </w:rPr>
        <w:t>Use</w:t>
      </w:r>
      <w:proofErr w:type="spellEnd"/>
      <w:r w:rsidRPr="0009052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090527">
        <w:rPr>
          <w:rFonts w:ascii="Times New Roman" w:hAnsi="Times New Roman" w:cs="Times New Roman"/>
          <w:sz w:val="26"/>
          <w:szCs w:val="26"/>
          <w:lang w:val="uk-UA"/>
        </w:rPr>
        <w:t>Case</w:t>
      </w:r>
      <w:proofErr w:type="spellEnd"/>
      <w:r w:rsidRPr="0009052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090527">
        <w:rPr>
          <w:rFonts w:ascii="Times New Roman" w:hAnsi="Times New Roman" w:cs="Times New Roman"/>
          <w:sz w:val="26"/>
          <w:szCs w:val="26"/>
          <w:lang w:val="uk-UA"/>
        </w:rPr>
        <w:t>View</w:t>
      </w:r>
      <w:proofErr w:type="spellEnd"/>
      <w:r w:rsidRPr="00090527">
        <w:rPr>
          <w:rFonts w:ascii="Times New Roman" w:hAnsi="Times New Roman" w:cs="Times New Roman"/>
          <w:sz w:val="26"/>
          <w:szCs w:val="26"/>
          <w:lang w:val="uk-UA"/>
        </w:rPr>
        <w:t xml:space="preserve"> - для роботи з діаграмами прецедентів (</w:t>
      </w:r>
      <w:proofErr w:type="spellStart"/>
      <w:r w:rsidRPr="00090527">
        <w:rPr>
          <w:rFonts w:ascii="Times New Roman" w:hAnsi="Times New Roman" w:cs="Times New Roman"/>
          <w:sz w:val="26"/>
          <w:szCs w:val="26"/>
          <w:lang w:val="uk-UA"/>
        </w:rPr>
        <w:t>Use</w:t>
      </w:r>
      <w:proofErr w:type="spellEnd"/>
      <w:r w:rsidRPr="0009052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090527">
        <w:rPr>
          <w:rFonts w:ascii="Times New Roman" w:hAnsi="Times New Roman" w:cs="Times New Roman"/>
          <w:sz w:val="26"/>
          <w:szCs w:val="26"/>
          <w:lang w:val="uk-UA"/>
        </w:rPr>
        <w:t>case</w:t>
      </w:r>
      <w:proofErr w:type="spellEnd"/>
      <w:r w:rsidRPr="00090527">
        <w:rPr>
          <w:rFonts w:ascii="Times New Roman" w:hAnsi="Times New Roman" w:cs="Times New Roman"/>
          <w:sz w:val="26"/>
          <w:szCs w:val="26"/>
          <w:lang w:val="uk-UA"/>
        </w:rPr>
        <w:t xml:space="preserve">) і відкрити контекстне меню натисненням правої кнопки миші. Якщо вибрати пункт </w:t>
      </w:r>
      <w:proofErr w:type="spellStart"/>
      <w:r w:rsidRPr="00090527">
        <w:rPr>
          <w:rFonts w:ascii="Times New Roman" w:hAnsi="Times New Roman" w:cs="Times New Roman"/>
          <w:sz w:val="26"/>
          <w:szCs w:val="26"/>
          <w:lang w:val="uk-UA"/>
        </w:rPr>
        <w:t>New</w:t>
      </w:r>
      <w:proofErr w:type="spellEnd"/>
      <w:r w:rsidRPr="0009052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90527">
        <w:rPr>
          <w:rFonts w:ascii="Times New Roman" w:hAnsi="Times New Roman" w:cs="Times New Roman"/>
          <w:sz w:val="26"/>
          <w:szCs w:val="26"/>
          <w:lang w:val="uk-UA"/>
        </w:rPr>
        <w:t>Actor</w:t>
      </w:r>
      <w:proofErr w:type="spellEnd"/>
      <w:r w:rsidRPr="00090527">
        <w:rPr>
          <w:rFonts w:ascii="Times New Roman" w:hAnsi="Times New Roman" w:cs="Times New Roman"/>
          <w:sz w:val="26"/>
          <w:szCs w:val="26"/>
          <w:lang w:val="uk-UA"/>
        </w:rPr>
        <w:t xml:space="preserve"> (рис. </w:t>
      </w:r>
      <w:r w:rsidRPr="004E285F">
        <w:rPr>
          <w:rFonts w:ascii="Times New Roman" w:hAnsi="Times New Roman" w:cs="Times New Roman"/>
          <w:sz w:val="26"/>
          <w:szCs w:val="26"/>
        </w:rPr>
        <w:t>1</w:t>
      </w:r>
      <w:r w:rsidRPr="00090527">
        <w:rPr>
          <w:rFonts w:ascii="Times New Roman" w:hAnsi="Times New Roman" w:cs="Times New Roman"/>
          <w:sz w:val="26"/>
          <w:szCs w:val="26"/>
          <w:lang w:val="uk-UA"/>
        </w:rPr>
        <w:t>1</w:t>
      </w:r>
      <w:r w:rsidR="004E285F">
        <w:rPr>
          <w:rFonts w:ascii="Times New Roman" w:hAnsi="Times New Roman" w:cs="Times New Roman"/>
          <w:sz w:val="26"/>
          <w:szCs w:val="26"/>
          <w:lang w:val="uk-UA"/>
        </w:rPr>
        <w:t>), то ви отримаєте дійова особа</w:t>
      </w:r>
      <w:r w:rsidR="004E285F" w:rsidRPr="004E285F">
        <w:rPr>
          <w:rFonts w:ascii="Times New Roman" w:hAnsi="Times New Roman" w:cs="Times New Roman"/>
          <w:sz w:val="26"/>
          <w:szCs w:val="26"/>
        </w:rPr>
        <w:t>.</w:t>
      </w:r>
    </w:p>
    <w:p w:rsidR="004E285F" w:rsidRDefault="006F3366" w:rsidP="006F3366">
      <w:pPr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867275" cy="3381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5_6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37" w:rsidRPr="00C37637" w:rsidRDefault="00C37637" w:rsidP="00C37637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37637">
        <w:rPr>
          <w:rFonts w:ascii="Times New Roman" w:hAnsi="Times New Roman" w:cs="Times New Roman"/>
          <w:sz w:val="26"/>
          <w:szCs w:val="26"/>
          <w:lang w:val="uk-UA"/>
        </w:rPr>
        <w:t xml:space="preserve">Тепер створимо всі описані вище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прецеденти </w:t>
      </w:r>
      <w:r w:rsidRPr="00C37637">
        <w:rPr>
          <w:rFonts w:ascii="Times New Roman" w:hAnsi="Times New Roman" w:cs="Times New Roman"/>
          <w:sz w:val="26"/>
          <w:szCs w:val="26"/>
          <w:lang w:val="uk-UA"/>
        </w:rPr>
        <w:t xml:space="preserve"> (рис.</w:t>
      </w:r>
      <w:r w:rsidR="00483AA6">
        <w:rPr>
          <w:rFonts w:ascii="Times New Roman" w:hAnsi="Times New Roman" w:cs="Times New Roman"/>
          <w:sz w:val="26"/>
          <w:szCs w:val="26"/>
          <w:lang w:val="uk-UA"/>
        </w:rPr>
        <w:t>1</w:t>
      </w:r>
      <w:r w:rsidRPr="00C37637">
        <w:rPr>
          <w:rFonts w:ascii="Times New Roman" w:hAnsi="Times New Roman" w:cs="Times New Roman"/>
          <w:sz w:val="26"/>
          <w:szCs w:val="26"/>
          <w:lang w:val="uk-UA"/>
        </w:rPr>
        <w:t>2)</w:t>
      </w:r>
    </w:p>
    <w:p w:rsidR="00C37637" w:rsidRPr="00C37637" w:rsidRDefault="00572F47" w:rsidP="00C37637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568E3FC2" wp14:editId="74305017">
            <wp:extent cx="6152515" cy="334200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37" w:rsidRPr="00C37637" w:rsidRDefault="00C37637" w:rsidP="00C37637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37637">
        <w:rPr>
          <w:rFonts w:ascii="Times New Roman" w:hAnsi="Times New Roman" w:cs="Times New Roman"/>
          <w:sz w:val="26"/>
          <w:szCs w:val="26"/>
          <w:lang w:val="uk-UA"/>
        </w:rPr>
        <w:t>Всі введені дійові особи і сценарії поведінки негайно з'являються у вікні браузера, звідки мож</w:t>
      </w:r>
      <w:r w:rsidR="00572F47">
        <w:rPr>
          <w:rFonts w:ascii="Times New Roman" w:hAnsi="Times New Roman" w:cs="Times New Roman"/>
          <w:sz w:val="26"/>
          <w:szCs w:val="26"/>
          <w:lang w:val="uk-UA"/>
        </w:rPr>
        <w:t>на</w:t>
      </w:r>
      <w:r w:rsidRPr="00C37637">
        <w:rPr>
          <w:rFonts w:ascii="Times New Roman" w:hAnsi="Times New Roman" w:cs="Times New Roman"/>
          <w:sz w:val="26"/>
          <w:szCs w:val="26"/>
          <w:lang w:val="uk-UA"/>
        </w:rPr>
        <w:t xml:space="preserve"> перетягувати їх мишею на діаграми.</w:t>
      </w:r>
    </w:p>
    <w:p w:rsidR="00C37637" w:rsidRPr="00C37637" w:rsidRDefault="00C37637" w:rsidP="00C37637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37637">
        <w:rPr>
          <w:rFonts w:ascii="Times New Roman" w:hAnsi="Times New Roman" w:cs="Times New Roman"/>
          <w:sz w:val="26"/>
          <w:szCs w:val="26"/>
          <w:lang w:val="uk-UA"/>
        </w:rPr>
        <w:t xml:space="preserve">Далі, як правило, будується діаграма сценаріїв поведінки - прецедентів. Для цього подвійним клацанням на піктограмі </w:t>
      </w:r>
      <w:proofErr w:type="spellStart"/>
      <w:r w:rsidRPr="00C37637">
        <w:rPr>
          <w:rFonts w:ascii="Times New Roman" w:hAnsi="Times New Roman" w:cs="Times New Roman"/>
          <w:sz w:val="26"/>
          <w:szCs w:val="26"/>
          <w:lang w:val="uk-UA"/>
        </w:rPr>
        <w:t>Main</w:t>
      </w:r>
      <w:proofErr w:type="spellEnd"/>
      <w:r w:rsidRPr="00C37637">
        <w:rPr>
          <w:rFonts w:ascii="Times New Roman" w:hAnsi="Times New Roman" w:cs="Times New Roman"/>
          <w:sz w:val="26"/>
          <w:szCs w:val="26"/>
          <w:lang w:val="uk-UA"/>
        </w:rPr>
        <w:t xml:space="preserve"> з папки </w:t>
      </w:r>
      <w:proofErr w:type="spellStart"/>
      <w:r w:rsidRPr="00C37637">
        <w:rPr>
          <w:rFonts w:ascii="Times New Roman" w:hAnsi="Times New Roman" w:cs="Times New Roman"/>
          <w:sz w:val="26"/>
          <w:szCs w:val="26"/>
          <w:lang w:val="uk-UA"/>
        </w:rPr>
        <w:t>Use</w:t>
      </w:r>
      <w:proofErr w:type="spellEnd"/>
      <w:r w:rsidRPr="00C3763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C37637">
        <w:rPr>
          <w:rFonts w:ascii="Times New Roman" w:hAnsi="Times New Roman" w:cs="Times New Roman"/>
          <w:sz w:val="26"/>
          <w:szCs w:val="26"/>
          <w:lang w:val="uk-UA"/>
        </w:rPr>
        <w:t>Case</w:t>
      </w:r>
      <w:proofErr w:type="spellEnd"/>
      <w:r w:rsidRPr="00C3763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C37637">
        <w:rPr>
          <w:rFonts w:ascii="Times New Roman" w:hAnsi="Times New Roman" w:cs="Times New Roman"/>
          <w:sz w:val="26"/>
          <w:szCs w:val="26"/>
          <w:lang w:val="uk-UA"/>
        </w:rPr>
        <w:t>View</w:t>
      </w:r>
      <w:proofErr w:type="spellEnd"/>
      <w:r w:rsidRPr="00C37637">
        <w:rPr>
          <w:rFonts w:ascii="Times New Roman" w:hAnsi="Times New Roman" w:cs="Times New Roman"/>
          <w:sz w:val="26"/>
          <w:szCs w:val="26"/>
          <w:lang w:val="uk-UA"/>
        </w:rPr>
        <w:t xml:space="preserve"> відкривається головна діаграма сценаріїв.</w:t>
      </w:r>
    </w:p>
    <w:p w:rsidR="006F3366" w:rsidRDefault="00C37637" w:rsidP="00C37637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37637">
        <w:rPr>
          <w:rFonts w:ascii="Times New Roman" w:hAnsi="Times New Roman" w:cs="Times New Roman"/>
          <w:sz w:val="26"/>
          <w:szCs w:val="26"/>
          <w:lang w:val="uk-UA"/>
        </w:rPr>
        <w:t>У неї з вікна браузера перетягуються всі дійові особи і сценарії поведінки, які були створені в рамках моделі. (Рис.</w:t>
      </w:r>
      <w:r w:rsidR="00483AA6">
        <w:rPr>
          <w:rFonts w:ascii="Times New Roman" w:hAnsi="Times New Roman" w:cs="Times New Roman"/>
          <w:sz w:val="26"/>
          <w:szCs w:val="26"/>
          <w:lang w:val="uk-UA"/>
        </w:rPr>
        <w:t xml:space="preserve"> 13</w:t>
      </w:r>
      <w:r w:rsidRPr="00C37637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BD599B" w:rsidRDefault="00BD599B" w:rsidP="00C37637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C2DE852" wp14:editId="3E44441A">
            <wp:extent cx="6152515" cy="334200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5D" w:rsidRPr="003E545D" w:rsidRDefault="003E545D" w:rsidP="003E545D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E545D">
        <w:rPr>
          <w:rFonts w:ascii="Times New Roman" w:hAnsi="Times New Roman" w:cs="Times New Roman"/>
          <w:sz w:val="26"/>
          <w:szCs w:val="26"/>
          <w:lang w:val="uk-UA"/>
        </w:rPr>
        <w:t>Після розміщення</w:t>
      </w:r>
      <w:r w:rsidR="00C62D65">
        <w:rPr>
          <w:rFonts w:ascii="Times New Roman" w:hAnsi="Times New Roman" w:cs="Times New Roman"/>
          <w:sz w:val="26"/>
          <w:szCs w:val="26"/>
          <w:lang w:val="uk-UA"/>
        </w:rPr>
        <w:t>,</w:t>
      </w:r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ці компоненти потрібно зв'язати між собою, щоб відобразити взаємозв'язки. У моделі найкраще підійдуть зв'язк</w:t>
      </w:r>
      <w:r w:rsidR="00C62D65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типу «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однонаправлена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Cambria Math" w:hAnsi="Cambria Math" w:cs="Cambria Math"/>
          <w:sz w:val="26"/>
          <w:szCs w:val="26"/>
          <w:lang w:val="uk-UA"/>
        </w:rPr>
        <w:t>​​</w:t>
      </w:r>
      <w:r w:rsidRPr="003E545D">
        <w:rPr>
          <w:rFonts w:ascii="Times New Roman" w:hAnsi="Times New Roman" w:cs="Times New Roman"/>
          <w:sz w:val="26"/>
          <w:szCs w:val="26"/>
          <w:lang w:val="uk-UA"/>
        </w:rPr>
        <w:t>асоціація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>» (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Unidirectional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Association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>) .</w:t>
      </w:r>
    </w:p>
    <w:p w:rsidR="003E545D" w:rsidRPr="003E545D" w:rsidRDefault="003E545D" w:rsidP="003E545D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E545D">
        <w:rPr>
          <w:rFonts w:ascii="Times New Roman" w:hAnsi="Times New Roman" w:cs="Times New Roman"/>
          <w:sz w:val="26"/>
          <w:szCs w:val="26"/>
          <w:lang w:val="uk-UA"/>
        </w:rPr>
        <w:t>Для реалізації зв'язків застосовується метод перетягування. Спочатку в палітрі вибирається тип зв'язку «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однонаправлена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Cambria Math" w:hAnsi="Cambria Math" w:cs="Cambria Math"/>
          <w:sz w:val="26"/>
          <w:szCs w:val="26"/>
          <w:lang w:val="uk-UA"/>
        </w:rPr>
        <w:t>​​</w:t>
      </w:r>
      <w:r w:rsidRPr="003E545D">
        <w:rPr>
          <w:rFonts w:ascii="Times New Roman" w:hAnsi="Times New Roman" w:cs="Times New Roman"/>
          <w:sz w:val="26"/>
          <w:szCs w:val="26"/>
          <w:lang w:val="uk-UA"/>
        </w:rPr>
        <w:t>асоціація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>» (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Uniderectional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Association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), після чого потрібно протягнути лінію між дійовою особою і сценарієм поведінки . У результаті на діаграмі виникне стрілка . Аналогічним чином поступають з усіма компонентами діаграми . Готова діаграма показана на Рис. 1</w:t>
      </w:r>
      <w:r w:rsidR="00DF5302">
        <w:rPr>
          <w:rFonts w:ascii="Times New Roman" w:hAnsi="Times New Roman" w:cs="Times New Roman"/>
          <w:sz w:val="26"/>
          <w:szCs w:val="26"/>
          <w:lang w:val="uk-UA"/>
        </w:rPr>
        <w:t>4</w:t>
      </w:r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.</w:t>
      </w:r>
    </w:p>
    <w:p w:rsidR="003E545D" w:rsidRPr="003E545D" w:rsidRDefault="001D22C0" w:rsidP="003E545D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5B0F4B96" wp14:editId="0C69D9F4">
            <wp:extent cx="6152515" cy="334200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68" w:rsidRDefault="003E545D" w:rsidP="003E545D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Для створення кордону («інтерфейсу») між акторами і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прецендент</w:t>
      </w:r>
      <w:r w:rsidR="001D22C0">
        <w:rPr>
          <w:rFonts w:ascii="Times New Roman" w:hAnsi="Times New Roman" w:cs="Times New Roman"/>
          <w:sz w:val="26"/>
          <w:szCs w:val="26"/>
          <w:lang w:val="uk-UA"/>
        </w:rPr>
        <w:t>ом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можна скориставшись пунктом меню «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Tools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>/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Create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>/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Note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Anchor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» або вибрати серед піктограм інструмент «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Anchor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Note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to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Item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». Вибравши інструмент необхідно клацнути один раз на середині однієї зі стрілок відносини далі у всіх кутах інтерфейсу і завершити кордон у місці </w:t>
      </w:r>
      <w:r w:rsidRPr="003E545D">
        <w:rPr>
          <w:rFonts w:ascii="Times New Roman" w:hAnsi="Times New Roman" w:cs="Times New Roman"/>
          <w:sz w:val="26"/>
          <w:szCs w:val="26"/>
          <w:lang w:val="uk-UA"/>
        </w:rPr>
        <w:lastRenderedPageBreak/>
        <w:t>початку її малювання . Якщо прямокутник вийшов не дуже р</w:t>
      </w:r>
      <w:r w:rsidR="005D19E0">
        <w:rPr>
          <w:rFonts w:ascii="Times New Roman" w:hAnsi="Times New Roman" w:cs="Times New Roman"/>
          <w:sz w:val="26"/>
          <w:szCs w:val="26"/>
          <w:lang w:val="uk-UA"/>
        </w:rPr>
        <w:t>і</w:t>
      </w:r>
      <w:r w:rsidRPr="003E545D">
        <w:rPr>
          <w:rFonts w:ascii="Times New Roman" w:hAnsi="Times New Roman" w:cs="Times New Roman"/>
          <w:sz w:val="26"/>
          <w:szCs w:val="26"/>
          <w:lang w:val="uk-UA"/>
        </w:rPr>
        <w:t>в</w:t>
      </w:r>
      <w:r w:rsidR="0018236A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ий то це можна виправити вибравши в меню «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Format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/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Line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Style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 xml:space="preserve"> / </w:t>
      </w:r>
      <w:proofErr w:type="spellStart"/>
      <w:r w:rsidRPr="003E545D">
        <w:rPr>
          <w:rFonts w:ascii="Times New Roman" w:hAnsi="Times New Roman" w:cs="Times New Roman"/>
          <w:sz w:val="26"/>
          <w:szCs w:val="26"/>
          <w:lang w:val="uk-UA"/>
        </w:rPr>
        <w:t>Rectilinear</w:t>
      </w:r>
      <w:proofErr w:type="spellEnd"/>
      <w:r w:rsidRPr="003E545D">
        <w:rPr>
          <w:rFonts w:ascii="Times New Roman" w:hAnsi="Times New Roman" w:cs="Times New Roman"/>
          <w:sz w:val="26"/>
          <w:szCs w:val="26"/>
          <w:lang w:val="uk-UA"/>
        </w:rPr>
        <w:t>»</w:t>
      </w:r>
    </w:p>
    <w:p w:rsidR="008D11D3" w:rsidRDefault="008D11D3" w:rsidP="003E545D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24897C8A" wp14:editId="02A9589E">
            <wp:extent cx="6152515" cy="334200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25" w:rsidRDefault="00193925" w:rsidP="003E545D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193925" w:rsidRDefault="00193925" w:rsidP="00992E97">
      <w:pPr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</w:t>
      </w:r>
    </w:p>
    <w:p w:rsidR="00193925" w:rsidRDefault="00992E97" w:rsidP="003E545D">
      <w:pPr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Розробити в програмі </w:t>
      </w:r>
      <w:r w:rsidRPr="00D50F1C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992E97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 w:rsidRPr="00D50F1C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992E97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 w:rsidRPr="00D50F1C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Pr="00992E97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діаграми варіантів використання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автоматизованої інформаційної системи згідно варіанту.</w:t>
      </w:r>
    </w:p>
    <w:p w:rsidR="00992E97" w:rsidRDefault="00992E97" w:rsidP="003E545D">
      <w:pPr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992E97" w:rsidRDefault="00992E97" w:rsidP="003E545D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Варіанти</w:t>
      </w:r>
    </w:p>
    <w:p w:rsidR="001F7FDC" w:rsidRPr="00193BBF" w:rsidRDefault="001F7FDC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Інформаційно-пошукова система для обліку пацієнтів в поліклініці.</w:t>
      </w:r>
    </w:p>
    <w:p w:rsidR="001F7FDC" w:rsidRPr="00193BBF" w:rsidRDefault="001F7FDC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Інформаційно-пошукова система для обліку диспансерних хворих в поліклініці</w:t>
      </w:r>
      <w:r w:rsidR="0034234B" w:rsidRPr="00193BBF">
        <w:rPr>
          <w:rFonts w:ascii="Times New Roman" w:hAnsi="Times New Roman"/>
          <w:sz w:val="26"/>
          <w:szCs w:val="26"/>
        </w:rPr>
        <w:t>.</w:t>
      </w:r>
    </w:p>
    <w:p w:rsidR="001F7FDC" w:rsidRPr="00193BBF" w:rsidRDefault="001F7FDC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Інформаційно-пошукова система для обліку пацієнтів з інвалідністю в поліклініці</w:t>
      </w:r>
      <w:r w:rsidR="0034234B" w:rsidRPr="00193BBF">
        <w:rPr>
          <w:rFonts w:ascii="Times New Roman" w:hAnsi="Times New Roman"/>
          <w:sz w:val="26"/>
          <w:szCs w:val="26"/>
        </w:rPr>
        <w:t>.</w:t>
      </w:r>
    </w:p>
    <w:p w:rsidR="001F7FDC" w:rsidRPr="00193BBF" w:rsidRDefault="001F7FDC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Інформаційно-пошукова система для обліку кадрів у навчальному закладі</w:t>
      </w:r>
      <w:r w:rsidR="0034234B" w:rsidRPr="00193BBF">
        <w:rPr>
          <w:rFonts w:ascii="Times New Roman" w:hAnsi="Times New Roman"/>
          <w:sz w:val="26"/>
          <w:szCs w:val="26"/>
        </w:rPr>
        <w:t>.</w:t>
      </w:r>
    </w:p>
    <w:p w:rsidR="001F7FDC" w:rsidRPr="00193BBF" w:rsidRDefault="001F7FDC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Інформаційно-пошукова система для обліку та наявності ліків у аптеці</w:t>
      </w:r>
      <w:r w:rsidR="0034234B" w:rsidRPr="00193BBF">
        <w:rPr>
          <w:rFonts w:ascii="Times New Roman" w:hAnsi="Times New Roman"/>
          <w:sz w:val="26"/>
          <w:szCs w:val="26"/>
        </w:rPr>
        <w:t>.</w:t>
      </w:r>
    </w:p>
    <w:p w:rsidR="00755AC0" w:rsidRPr="00193BBF" w:rsidRDefault="00755AC0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Сайт інформаційно-довідкової системи пошуку житла.</w:t>
      </w:r>
    </w:p>
    <w:p w:rsidR="00035D9D" w:rsidRPr="00035D9D" w:rsidRDefault="00035D9D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 xml:space="preserve">Інформаційно-пошукова система для обліку </w:t>
      </w:r>
      <w:r>
        <w:rPr>
          <w:rFonts w:ascii="Times New Roman" w:hAnsi="Times New Roman"/>
          <w:sz w:val="26"/>
          <w:szCs w:val="26"/>
        </w:rPr>
        <w:t>клієнтів у ветеринарній клініці.</w:t>
      </w:r>
      <w:bookmarkStart w:id="0" w:name="_GoBack"/>
      <w:bookmarkEnd w:id="0"/>
    </w:p>
    <w:p w:rsidR="00EB6AE2" w:rsidRPr="00193BBF" w:rsidRDefault="00EB6AE2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Сайт дистанційного навчання студентів</w:t>
      </w:r>
      <w:r w:rsidR="0034234B" w:rsidRPr="00193BBF">
        <w:rPr>
          <w:rFonts w:ascii="Times New Roman" w:hAnsi="Times New Roman"/>
          <w:sz w:val="26"/>
          <w:szCs w:val="26"/>
        </w:rPr>
        <w:t>.</w:t>
      </w:r>
    </w:p>
    <w:p w:rsidR="00E70C18" w:rsidRPr="00193BBF" w:rsidRDefault="00E70C18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Web-сайт по наданню сервісу зберігання файлів.</w:t>
      </w:r>
    </w:p>
    <w:p w:rsidR="00E70C18" w:rsidRPr="00193BBF" w:rsidRDefault="00C10221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І</w:t>
      </w:r>
      <w:r w:rsidR="00E70C18" w:rsidRPr="00193BBF">
        <w:rPr>
          <w:rFonts w:ascii="Times New Roman" w:hAnsi="Times New Roman"/>
          <w:sz w:val="26"/>
          <w:szCs w:val="26"/>
        </w:rPr>
        <w:t>нформаційн</w:t>
      </w:r>
      <w:r w:rsidRPr="00193BBF">
        <w:rPr>
          <w:rFonts w:ascii="Times New Roman" w:hAnsi="Times New Roman"/>
          <w:sz w:val="26"/>
          <w:szCs w:val="26"/>
        </w:rPr>
        <w:t>а</w:t>
      </w:r>
      <w:r w:rsidR="00E70C18" w:rsidRPr="00193BBF">
        <w:rPr>
          <w:rFonts w:ascii="Times New Roman" w:hAnsi="Times New Roman"/>
          <w:sz w:val="26"/>
          <w:szCs w:val="26"/>
        </w:rPr>
        <w:t xml:space="preserve"> системи для діяльності банку.</w:t>
      </w:r>
    </w:p>
    <w:p w:rsidR="00E70C18" w:rsidRPr="00193BBF" w:rsidRDefault="00C10221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І</w:t>
      </w:r>
      <w:r w:rsidR="00E70C18" w:rsidRPr="00193BBF">
        <w:rPr>
          <w:rFonts w:ascii="Times New Roman" w:hAnsi="Times New Roman"/>
          <w:sz w:val="26"/>
          <w:szCs w:val="26"/>
        </w:rPr>
        <w:t>нформаційн</w:t>
      </w:r>
      <w:r w:rsidRPr="00193BBF">
        <w:rPr>
          <w:rFonts w:ascii="Times New Roman" w:hAnsi="Times New Roman"/>
          <w:sz w:val="26"/>
          <w:szCs w:val="26"/>
        </w:rPr>
        <w:t>а</w:t>
      </w:r>
      <w:r w:rsidR="00E70C18" w:rsidRPr="00193BBF">
        <w:rPr>
          <w:rFonts w:ascii="Times New Roman" w:hAnsi="Times New Roman"/>
          <w:sz w:val="26"/>
          <w:szCs w:val="26"/>
        </w:rPr>
        <w:t xml:space="preserve"> системи для диспетчера автобусного парку.</w:t>
      </w:r>
    </w:p>
    <w:p w:rsidR="00E70C18" w:rsidRPr="00193BBF" w:rsidRDefault="00E70C18" w:rsidP="001F7FD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Інформаційна система для пункту прокату спортивного спорядження</w:t>
      </w:r>
      <w:r w:rsidR="0034234B" w:rsidRPr="00193BBF">
        <w:rPr>
          <w:rFonts w:ascii="Times New Roman" w:hAnsi="Times New Roman"/>
          <w:sz w:val="26"/>
          <w:szCs w:val="26"/>
        </w:rPr>
        <w:t>.</w:t>
      </w:r>
    </w:p>
    <w:p w:rsidR="00E70C18" w:rsidRPr="00193BBF" w:rsidRDefault="00E605C8" w:rsidP="00E70C18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193BBF">
        <w:rPr>
          <w:rFonts w:ascii="Times New Roman" w:hAnsi="Times New Roman"/>
          <w:sz w:val="26"/>
          <w:szCs w:val="26"/>
        </w:rPr>
        <w:t>С</w:t>
      </w:r>
      <w:r w:rsidR="00E70C18" w:rsidRPr="00193BBF">
        <w:rPr>
          <w:rFonts w:ascii="Times New Roman" w:hAnsi="Times New Roman"/>
          <w:sz w:val="26"/>
          <w:szCs w:val="26"/>
        </w:rPr>
        <w:t>айт туристичної фірми</w:t>
      </w:r>
      <w:r w:rsidR="0034234B" w:rsidRPr="00193BBF">
        <w:rPr>
          <w:rFonts w:ascii="Times New Roman" w:hAnsi="Times New Roman"/>
          <w:sz w:val="26"/>
          <w:szCs w:val="26"/>
        </w:rPr>
        <w:t>.</w:t>
      </w:r>
    </w:p>
    <w:p w:rsidR="00E70C18" w:rsidRPr="00193BBF" w:rsidRDefault="00E70C18" w:rsidP="00E70C18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  <w:lang w:val="en-US"/>
        </w:rPr>
      </w:pPr>
      <w:r w:rsidRPr="00193BBF">
        <w:rPr>
          <w:rFonts w:ascii="Times New Roman" w:hAnsi="Times New Roman"/>
          <w:sz w:val="26"/>
          <w:szCs w:val="26"/>
        </w:rPr>
        <w:t>Інформаційна система готельного бізнесу.</w:t>
      </w:r>
    </w:p>
    <w:p w:rsidR="00E70C18" w:rsidRPr="00193BBF" w:rsidRDefault="00E70C18" w:rsidP="00E70C18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/>
          <w:sz w:val="26"/>
          <w:szCs w:val="26"/>
          <w:lang w:val="ru-RU"/>
        </w:rPr>
      </w:pPr>
      <w:r w:rsidRPr="00193BBF">
        <w:rPr>
          <w:rFonts w:ascii="Times New Roman" w:hAnsi="Times New Roman"/>
          <w:sz w:val="26"/>
          <w:szCs w:val="26"/>
        </w:rPr>
        <w:t xml:space="preserve">Розробка </w:t>
      </w:r>
      <w:proofErr w:type="spellStart"/>
      <w:r w:rsidRPr="00193BBF">
        <w:rPr>
          <w:rFonts w:ascii="Times New Roman" w:hAnsi="Times New Roman"/>
          <w:sz w:val="26"/>
          <w:szCs w:val="26"/>
        </w:rPr>
        <w:t>тестувальної</w:t>
      </w:r>
      <w:proofErr w:type="spellEnd"/>
      <w:r w:rsidRPr="00193BBF">
        <w:rPr>
          <w:rFonts w:ascii="Times New Roman" w:hAnsi="Times New Roman"/>
          <w:sz w:val="26"/>
          <w:szCs w:val="26"/>
        </w:rPr>
        <w:t xml:space="preserve"> програми</w:t>
      </w:r>
      <w:r w:rsidR="00E605C8" w:rsidRPr="00193BBF">
        <w:rPr>
          <w:rFonts w:ascii="Times New Roman" w:hAnsi="Times New Roman"/>
          <w:sz w:val="26"/>
          <w:szCs w:val="26"/>
        </w:rPr>
        <w:t xml:space="preserve"> для студентів</w:t>
      </w:r>
      <w:r w:rsidRPr="00193BBF">
        <w:rPr>
          <w:rFonts w:ascii="Times New Roman" w:hAnsi="Times New Roman"/>
          <w:sz w:val="26"/>
          <w:szCs w:val="26"/>
        </w:rPr>
        <w:t>.</w:t>
      </w:r>
    </w:p>
    <w:p w:rsidR="00E70C18" w:rsidRPr="001F7FDC" w:rsidRDefault="00E70C18" w:rsidP="008826B3">
      <w:pPr>
        <w:pStyle w:val="a6"/>
        <w:spacing w:after="0"/>
        <w:ind w:left="1069"/>
        <w:jc w:val="both"/>
        <w:rPr>
          <w:rFonts w:ascii="Times New Roman" w:hAnsi="Times New Roman"/>
          <w:sz w:val="26"/>
          <w:szCs w:val="26"/>
        </w:rPr>
      </w:pPr>
    </w:p>
    <w:sectPr w:rsidR="00E70C18" w:rsidRPr="001F7FDC" w:rsidSect="006518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3D4" w:rsidRDefault="003C43D4">
      <w:pPr>
        <w:spacing w:after="0" w:line="240" w:lineRule="auto"/>
      </w:pPr>
      <w:r>
        <w:separator/>
      </w:r>
    </w:p>
  </w:endnote>
  <w:endnote w:type="continuationSeparator" w:id="0">
    <w:p w:rsidR="003C43D4" w:rsidRDefault="003C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C1" w:rsidRDefault="00A43B12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035D9D" w:rsidRPr="00035D9D">
      <w:rPr>
        <w:noProof/>
        <w:lang w:val="ru-RU"/>
      </w:rPr>
      <w:t>10</w:t>
    </w:r>
    <w:r>
      <w:rPr>
        <w:noProof/>
        <w:lang w:val="ru-RU"/>
      </w:rPr>
      <w:fldChar w:fldCharType="end"/>
    </w:r>
  </w:p>
  <w:p w:rsidR="005A29C1" w:rsidRDefault="003C43D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3D4" w:rsidRDefault="003C43D4">
      <w:pPr>
        <w:spacing w:after="0" w:line="240" w:lineRule="auto"/>
      </w:pPr>
      <w:r>
        <w:separator/>
      </w:r>
    </w:p>
  </w:footnote>
  <w:footnote w:type="continuationSeparator" w:id="0">
    <w:p w:rsidR="003C43D4" w:rsidRDefault="003C4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6D1C"/>
    <w:multiLevelType w:val="hybridMultilevel"/>
    <w:tmpl w:val="336C3646"/>
    <w:lvl w:ilvl="0" w:tplc="BFDCDC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57"/>
    <w:rsid w:val="00003BE5"/>
    <w:rsid w:val="0002042D"/>
    <w:rsid w:val="000219C0"/>
    <w:rsid w:val="0002203E"/>
    <w:rsid w:val="000251A5"/>
    <w:rsid w:val="00025DDE"/>
    <w:rsid w:val="0003432C"/>
    <w:rsid w:val="00035D9D"/>
    <w:rsid w:val="000619BF"/>
    <w:rsid w:val="00061BB5"/>
    <w:rsid w:val="00067215"/>
    <w:rsid w:val="00071BBE"/>
    <w:rsid w:val="00083C5B"/>
    <w:rsid w:val="000859F7"/>
    <w:rsid w:val="00090527"/>
    <w:rsid w:val="000D3A76"/>
    <w:rsid w:val="000E36D9"/>
    <w:rsid w:val="000E3808"/>
    <w:rsid w:val="00117E14"/>
    <w:rsid w:val="00146C04"/>
    <w:rsid w:val="0016529E"/>
    <w:rsid w:val="00171D95"/>
    <w:rsid w:val="0018236A"/>
    <w:rsid w:val="00193925"/>
    <w:rsid w:val="00193BBF"/>
    <w:rsid w:val="00197A2A"/>
    <w:rsid w:val="001B5BFB"/>
    <w:rsid w:val="001D22C0"/>
    <w:rsid w:val="001D7D2A"/>
    <w:rsid w:val="001E37F4"/>
    <w:rsid w:val="001F589A"/>
    <w:rsid w:val="001F7FDC"/>
    <w:rsid w:val="002023A7"/>
    <w:rsid w:val="00205B61"/>
    <w:rsid w:val="002573E4"/>
    <w:rsid w:val="00283A17"/>
    <w:rsid w:val="002F5154"/>
    <w:rsid w:val="00317E06"/>
    <w:rsid w:val="0034234B"/>
    <w:rsid w:val="00346D08"/>
    <w:rsid w:val="003937BC"/>
    <w:rsid w:val="003C43D4"/>
    <w:rsid w:val="003C495D"/>
    <w:rsid w:val="003D527F"/>
    <w:rsid w:val="003E216F"/>
    <w:rsid w:val="003E545D"/>
    <w:rsid w:val="00446C05"/>
    <w:rsid w:val="00462DA9"/>
    <w:rsid w:val="004835B6"/>
    <w:rsid w:val="00483AA6"/>
    <w:rsid w:val="00495A35"/>
    <w:rsid w:val="004B74A0"/>
    <w:rsid w:val="004D68C6"/>
    <w:rsid w:val="004E0066"/>
    <w:rsid w:val="004E285F"/>
    <w:rsid w:val="004E5853"/>
    <w:rsid w:val="00513AA3"/>
    <w:rsid w:val="005231F3"/>
    <w:rsid w:val="005326D1"/>
    <w:rsid w:val="005433CE"/>
    <w:rsid w:val="00566BED"/>
    <w:rsid w:val="0056721D"/>
    <w:rsid w:val="00571CC9"/>
    <w:rsid w:val="00572F47"/>
    <w:rsid w:val="005A3E2A"/>
    <w:rsid w:val="005B3284"/>
    <w:rsid w:val="005C1C2D"/>
    <w:rsid w:val="005C4E86"/>
    <w:rsid w:val="005C7BDC"/>
    <w:rsid w:val="005D0487"/>
    <w:rsid w:val="005D19E0"/>
    <w:rsid w:val="005D7DE9"/>
    <w:rsid w:val="005E5160"/>
    <w:rsid w:val="00610098"/>
    <w:rsid w:val="006248BE"/>
    <w:rsid w:val="0065182C"/>
    <w:rsid w:val="00655904"/>
    <w:rsid w:val="006571DC"/>
    <w:rsid w:val="0066069B"/>
    <w:rsid w:val="00672268"/>
    <w:rsid w:val="00674157"/>
    <w:rsid w:val="00680144"/>
    <w:rsid w:val="00696A7C"/>
    <w:rsid w:val="006B6E13"/>
    <w:rsid w:val="006E2DC8"/>
    <w:rsid w:val="006F3366"/>
    <w:rsid w:val="006F6B74"/>
    <w:rsid w:val="007516B1"/>
    <w:rsid w:val="00755AC0"/>
    <w:rsid w:val="00784A0C"/>
    <w:rsid w:val="00787D24"/>
    <w:rsid w:val="007972A2"/>
    <w:rsid w:val="007A64C0"/>
    <w:rsid w:val="007F7B49"/>
    <w:rsid w:val="00823988"/>
    <w:rsid w:val="008242E6"/>
    <w:rsid w:val="00856733"/>
    <w:rsid w:val="00865CAE"/>
    <w:rsid w:val="00877838"/>
    <w:rsid w:val="008826B3"/>
    <w:rsid w:val="00885E3F"/>
    <w:rsid w:val="00890A74"/>
    <w:rsid w:val="008910D8"/>
    <w:rsid w:val="008B2F34"/>
    <w:rsid w:val="008B6782"/>
    <w:rsid w:val="008D11D3"/>
    <w:rsid w:val="008D7DC0"/>
    <w:rsid w:val="009008ED"/>
    <w:rsid w:val="00934036"/>
    <w:rsid w:val="00934E5F"/>
    <w:rsid w:val="00950789"/>
    <w:rsid w:val="00992E97"/>
    <w:rsid w:val="009B4D38"/>
    <w:rsid w:val="009D07C5"/>
    <w:rsid w:val="009F016C"/>
    <w:rsid w:val="009F0DFB"/>
    <w:rsid w:val="009F5AE9"/>
    <w:rsid w:val="00A01B68"/>
    <w:rsid w:val="00A22E08"/>
    <w:rsid w:val="00A43B12"/>
    <w:rsid w:val="00A4509E"/>
    <w:rsid w:val="00A50A7A"/>
    <w:rsid w:val="00A53BB5"/>
    <w:rsid w:val="00A6283F"/>
    <w:rsid w:val="00A71D40"/>
    <w:rsid w:val="00A81C7E"/>
    <w:rsid w:val="00A92140"/>
    <w:rsid w:val="00A9489B"/>
    <w:rsid w:val="00AB43C9"/>
    <w:rsid w:val="00AE56DE"/>
    <w:rsid w:val="00AE7200"/>
    <w:rsid w:val="00B3553F"/>
    <w:rsid w:val="00B8277D"/>
    <w:rsid w:val="00B91AA5"/>
    <w:rsid w:val="00BB6B93"/>
    <w:rsid w:val="00BB76C3"/>
    <w:rsid w:val="00BC187B"/>
    <w:rsid w:val="00BC6D45"/>
    <w:rsid w:val="00BD599B"/>
    <w:rsid w:val="00BE0715"/>
    <w:rsid w:val="00BE5E7E"/>
    <w:rsid w:val="00BF5968"/>
    <w:rsid w:val="00C10221"/>
    <w:rsid w:val="00C172A3"/>
    <w:rsid w:val="00C32632"/>
    <w:rsid w:val="00C3542C"/>
    <w:rsid w:val="00C37637"/>
    <w:rsid w:val="00C62D65"/>
    <w:rsid w:val="00C7720A"/>
    <w:rsid w:val="00CD6A0F"/>
    <w:rsid w:val="00CE118C"/>
    <w:rsid w:val="00CE36BF"/>
    <w:rsid w:val="00D31680"/>
    <w:rsid w:val="00D31AE9"/>
    <w:rsid w:val="00D329BC"/>
    <w:rsid w:val="00D50F1C"/>
    <w:rsid w:val="00D85B07"/>
    <w:rsid w:val="00D92680"/>
    <w:rsid w:val="00DC3986"/>
    <w:rsid w:val="00DF5302"/>
    <w:rsid w:val="00E033DF"/>
    <w:rsid w:val="00E27187"/>
    <w:rsid w:val="00E605C8"/>
    <w:rsid w:val="00E70C18"/>
    <w:rsid w:val="00E721B0"/>
    <w:rsid w:val="00E806C6"/>
    <w:rsid w:val="00EA5FB2"/>
    <w:rsid w:val="00EA7BAB"/>
    <w:rsid w:val="00EB0EC9"/>
    <w:rsid w:val="00EB466D"/>
    <w:rsid w:val="00EB6AE2"/>
    <w:rsid w:val="00F001D2"/>
    <w:rsid w:val="00F52DD1"/>
    <w:rsid w:val="00F618D2"/>
    <w:rsid w:val="00F7274A"/>
    <w:rsid w:val="00F72C7E"/>
    <w:rsid w:val="00F76B17"/>
    <w:rsid w:val="00F81B3B"/>
    <w:rsid w:val="00F93BCD"/>
    <w:rsid w:val="00FA21A6"/>
    <w:rsid w:val="00FA3381"/>
    <w:rsid w:val="00FB229A"/>
    <w:rsid w:val="00FB384A"/>
    <w:rsid w:val="00FB5AC0"/>
    <w:rsid w:val="00FB7B59"/>
    <w:rsid w:val="00F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A7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31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D6A0F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CD6A0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uk-UA"/>
    </w:rPr>
  </w:style>
  <w:style w:type="character" w:customStyle="1" w:styleId="a8">
    <w:name w:val="Нижний колонтитул Знак"/>
    <w:basedOn w:val="a0"/>
    <w:link w:val="a7"/>
    <w:uiPriority w:val="99"/>
    <w:rsid w:val="00CD6A0F"/>
    <w:rPr>
      <w:rFonts w:ascii="Calibri" w:eastAsia="Calibri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A7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31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D6A0F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CD6A0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uk-UA"/>
    </w:rPr>
  </w:style>
  <w:style w:type="character" w:customStyle="1" w:styleId="a8">
    <w:name w:val="Нижний колонтитул Знак"/>
    <w:basedOn w:val="a0"/>
    <w:link w:val="a7"/>
    <w:uiPriority w:val="99"/>
    <w:rsid w:val="00CD6A0F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28.emf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34" Type="http://schemas.openxmlformats.org/officeDocument/2006/relationships/footer" Target="footer1.xml"/><Relationship Id="rId42" Type="http://schemas.openxmlformats.org/officeDocument/2006/relationships/oleObject" Target="embeddings/oleObject5.bin"/><Relationship Id="rId47" Type="http://schemas.openxmlformats.org/officeDocument/2006/relationships/image" Target="media/image32.jp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oleObject" Target="embeddings/oleObject1.bin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image" Target="media/image2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emf"/><Relationship Id="rId37" Type="http://schemas.openxmlformats.org/officeDocument/2006/relationships/image" Target="media/image27.emf"/><Relationship Id="rId40" Type="http://schemas.openxmlformats.org/officeDocument/2006/relationships/oleObject" Target="embeddings/oleObject4.bin"/><Relationship Id="rId45" Type="http://schemas.openxmlformats.org/officeDocument/2006/relationships/image" Target="media/image31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oleObject" Target="embeddings/oleObject2.bin"/><Relationship Id="rId49" Type="http://schemas.openxmlformats.org/officeDocument/2006/relationships/image" Target="media/image34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oleObject" Target="embeddings/oleObject6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6.emf"/><Relationship Id="rId43" Type="http://schemas.openxmlformats.org/officeDocument/2006/relationships/image" Target="media/image30.emf"/><Relationship Id="rId48" Type="http://schemas.openxmlformats.org/officeDocument/2006/relationships/image" Target="media/image33.png"/><Relationship Id="rId8" Type="http://schemas.openxmlformats.org/officeDocument/2006/relationships/image" Target="media/image1.JPG"/><Relationship Id="rId5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10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187</cp:revision>
  <dcterms:created xsi:type="dcterms:W3CDTF">2013-09-16T09:43:00Z</dcterms:created>
  <dcterms:modified xsi:type="dcterms:W3CDTF">2016-09-08T06:27:00Z</dcterms:modified>
</cp:coreProperties>
</file>