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E6388"/>
          <w:sz w:val="22"/>
        </w:rPr>
        <w:t>ПРОЕКТ ОТЗЫВА НАУЧНОГО РУКОВОДИТЕЛЯ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B57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Алматы, 2026</w:t>
      </w:r>
    </w:p>
    <w:p/>
    <w:p>
      <w:pPr>
        <w:jc w:val="center"/>
      </w:pPr>
      <w:r>
        <w:rPr>
          <w:rFonts w:ascii="PT Sans" w:hAnsi="PT Sans" w:eastAsia="PT Sans" w:cs="PT Sans"/>
          <w:b/>
          <w:color w:val="173B57"/>
          <w:sz w:val="20"/>
        </w:rPr>
        <w:t>Документ действителен только после личной проверки, правок и подписи руководителя.</w:t>
      </w:r>
    </w:p>
    <w:p>
      <w:pPr>
        <w:pStyle w:val="Heading1"/>
      </w:pPr>
      <w:r>
        <w:t>Актуальность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Работа посвящена проверяемому удалению персональных данных из распределённых информационных систем и моделей машинного обучения. Проблема актуальна для биометрических, банковских, государственных и образовательных систем, где удаление основной записи не гарантирует исчезновение копий, производных и возможности будущего восстановления.</w:t>
      </w:r>
    </w:p>
    <w:p>
      <w:pPr>
        <w:pStyle w:val="Heading1"/>
      </w:pPr>
      <w:r>
        <w:t>Личный вклад автора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Автор сформулировал исследовательский вопрос, разработал единый алгоритм FIND–ERASE–PROVE, реализовал программный прототип и воспроизводимые проверки, подготовил экспериментальные сценарии, проанализировал результаты и сохранил отрицательные результаты machine unlearning. В работе разделены подтверждённые результаты, ограничения и будущие направления исследования.</w:t>
      </w:r>
    </w:p>
    <w:p>
      <w:pPr>
        <w:pStyle w:val="Heading1"/>
      </w:pPr>
      <w:r>
        <w:t>Достоверность и самостоятельность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Код, протоколы и агрегированные результаты опубликованы в воспроизводимом репозитории. Точные решатели сопоставлены с exhaustive oracle, а ключевые ограничения указаны явно. Перед подписанием руководитель должен самостоятельно проверить соответствие этого описания фактическому вкладу автора и результатам, представленным в работе.</w:t>
      </w:r>
    </w:p>
    <w:p>
      <w:pPr>
        <w:pStyle w:val="Heading1"/>
      </w:pPr>
      <w:r>
        <w:t>Недостатки и рекомендации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Основные ограничения — отсутствие промышленного пилота и завершённого независимого скрытого эксперимента, а также отрицательный результат быстрых unlearning-кандидатов. Рекомендуется провести независимую проверку на заранее скрытых топологиях и, при наличии разрешения организации, пилот на реальной инфраструктуре без использования персональных данных пользователей.</w:t>
      </w:r>
    </w:p>
    <w:p>
      <w:pPr>
        <w:pStyle w:val="Heading1"/>
      </w:pPr>
      <w:r>
        <w:t>Заключение руководителя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Работа имеет исследовательскую и практическую ценность, содержит собственную программную реализацию, формализуемый алгоритм, измеряемые результаты и честно обозначенные границы применимости. После проверки фактического личного вклада и оформления документ может быть рекомендован к участию в секции «Информатика».</w:t>
      </w:r>
    </w:p>
    <w:p/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Научный руководитель: Смағұл Ерзат Айдынұлы</w:t>
      </w:r>
    </w:p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Должность: учитель информатики</w:t>
      </w:r>
    </w:p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Подпись: ____________________</w:t>
      </w:r>
    </w:p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Дата: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64748B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64748B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отзыва руководителя — EraSeMap: проверяемое удаление персональных данных из распределённых систем и моделей машинного обучения</dc:title>
  <dc:subject/>
  <dc:creator>Смағұл Ерзат Айдынұлы — подпись не собрана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