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PT Sans" w:hAnsi="PT Sans" w:eastAsia="PT Sans" w:cs="PT Sans"/>
          <w:b/>
          <w:color w:val="2E6388"/>
          <w:sz w:val="22"/>
        </w:rPr>
        <w:t>ПРОЕКТ ОТЗЫВА НАУЧНОГО РУКОВОДИТЕЛЯ</w:t>
      </w:r>
    </w:p>
    <w:p>
      <w:pPr>
        <w:spacing w:after="280"/>
        <w:jc w:val="center"/>
      </w:pPr>
      <w:r>
        <w:rPr>
          <w:rFonts w:ascii="PT Sans" w:hAnsi="PT Sans" w:eastAsia="PT Sans" w:cs="PT Sans"/>
          <w:b/>
          <w:color w:val="173B57"/>
          <w:sz w:val="36"/>
        </w:rPr>
        <w:t>EraSeMap: проверяемое удаление персональных данных из распределённых систем и моделей машинного обучения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Автор: Нұрланұлы Дулат, 9 «Б» класс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Организация: КГУ «Специализированный лицей-интернат „Білім-инновация“» Управления образования города Алматы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Направление II — математическое моделирование экономических и социальных процессов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Секция: информатика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Научный руководитель: Смағұл Ерзат Айдынұлы, учитель информатики</w:t>
      </w:r>
    </w:p>
    <w:p>
      <w:pPr>
        <w:spacing w:after="60"/>
        <w:jc w:val="center"/>
      </w:pPr>
      <w:r>
        <w:rPr>
          <w:rFonts w:ascii="PT Sans" w:hAnsi="PT Sans" w:eastAsia="PT Sans" w:cs="PT Sans"/>
          <w:color w:val="64748B"/>
          <w:sz w:val="19"/>
        </w:rPr>
        <w:t>Алматы, 2026</w:t>
      </w:r>
    </w:p>
    <w:p/>
    <w:p>
      <w:pPr>
        <w:jc w:val="center"/>
      </w:pPr>
      <w:r>
        <w:rPr>
          <w:rFonts w:ascii="PT Sans" w:hAnsi="PT Sans" w:eastAsia="PT Sans" w:cs="PT Sans"/>
          <w:b/>
          <w:color w:val="173B57"/>
          <w:sz w:val="20"/>
        </w:rPr>
        <w:t>Документ действителен только после личной проверки, правок и подписи руководителя.</w:t>
      </w:r>
    </w:p>
    <w:p>
      <w:pPr>
        <w:pStyle w:val="Heading1"/>
      </w:pPr>
      <w:r>
        <w:t>Актуальность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Работа посвящена проверяемому удалению персональных данных из распределённых информационных систем и моделей машинного обучения. Проблема актуальна для биометрических, банковских, государственных и образовательных систем, где удаление основной записи не гарантирует исчезновение копий, производных и возможности будущего восстановления.</w:t>
      </w:r>
    </w:p>
    <w:p>
      <w:pPr>
        <w:pStyle w:val="Heading1"/>
      </w:pPr>
      <w:r>
        <w:t>Личный вклад автора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Автор сформулировал исследовательский вопрос, разработал единый алгоритм FIND–ERASE–PROVE, реализовал программный прототип и воспроизводимые проверки, подготовил экспериментальные сценарии, проанализировал результаты и сохранил отрицательные результаты machine unlearning. В работе разделены подтверждённые результаты, ограничения и будущие направления исследования.</w:t>
      </w:r>
    </w:p>
    <w:p>
      <w:pPr>
        <w:pStyle w:val="Heading1"/>
      </w:pPr>
      <w:r>
        <w:t>Достоверность и самостоятельность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Код, протоколы и сводные результаты опубликованы в репозитории. Точные решатели сопоставлены с полным перебором, а ключевые ограничения указаны явно. Перед подписанием руководителю нужно проверить, соответствует ли этот текст фактическому вкладу автора и результатам, представленным в работе.</w:t>
      </w:r>
    </w:p>
    <w:p>
      <w:pPr>
        <w:pStyle w:val="Heading1"/>
      </w:pPr>
      <w:r>
        <w:t>Недостатки и рекомендации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Основные ограничения — отсутствие рабочего пилота и завершённого независимого скрытого эксперимента, а также отрицательный результат быстрых методов удаления влияния. Рекомендуется провести независимую проверку на заранее скрытых топологиях и, при наличии разрешения организации, пилот на реальной инфраструктуре без использования персональных данных пользователей.</w:t>
      </w:r>
    </w:p>
    <w:p>
      <w:pPr>
        <w:pStyle w:val="Heading1"/>
      </w:pPr>
      <w:r>
        <w:t>Заключение руководителя</w:t>
      </w:r>
    </w:p>
    <w:p>
      <w:pPr>
        <w:widowControl/>
      </w:pPr>
      <w:r>
        <w:rPr>
          <w:rFonts w:ascii="PT Serif" w:hAnsi="PT Serif" w:eastAsia="PT Serif" w:cs="PT Serif"/>
          <w:b w:val="0"/>
          <w:i w:val="0"/>
        </w:rPr>
        <w:t>Работа имеет исследовательскую и практическую ценность, содержит программную реализацию, формальное описание алгоритма, измеряемые результаты и понятные границы применимости. После проверки фактического личного вклада и оформления документ может быть рекомендован к участию в секции «Информатика».</w:t>
      </w:r>
    </w:p>
    <w:p/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Научный руководитель: Смағұл Ерзат Айдынұлы</w:t>
      </w:r>
    </w:p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Должность: учитель информатики</w:t>
      </w:r>
    </w:p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Подпись: ____________________</w:t>
      </w:r>
    </w:p>
    <w:p>
      <w:pPr>
        <w:ind w:left="432"/>
      </w:pPr>
      <w:r>
        <w:rPr>
          <w:rFonts w:ascii="PT Sans" w:hAnsi="PT Sans" w:eastAsia="PT Sans" w:cs="PT Sans"/>
          <w:color w:val="1F2933"/>
          <w:sz w:val="21"/>
        </w:rPr>
        <w:t>Дата: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PT Sans" w:hAnsi="PT Sans" w:eastAsia="PT Sans" w:cs="PT Sans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T Sans" w:hAnsi="PT Sans" w:eastAsia="PT Sans" w:cs="PT Sans"/>
        <w:b/>
        <w:color w:val="64748B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95" w:lineRule="auto"/>
      <w:jc w:val="left"/>
    </w:pPr>
    <w:rPr>
      <w:rFonts w:ascii="PT Serif" w:hAnsi="PT Serif" w:eastAsia="PT Serif" w:cs="PT Serif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PT Sans" w:hAnsi="PT Sans" w:eastAsia="PT Sans" w:cs="PT Sans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PT Sans" w:hAnsi="PT Sans" w:eastAsia="PT Sans" w:cs="PT Sans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PT Serif" w:hAnsi="PT Serif" w:eastAsia="PT Serif" w:cs="PT Serif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PT Sans" w:hAnsi="PT Sans" w:eastAsia="PT Sans" w:cs="PT Sans"/>
      <w:i/>
      <w:color w:val="64748B"/>
      <w:sz w:val="18"/>
    </w:rPr>
  </w:style>
  <w:style w:type="paragraph" w:customStyle="1" w:styleId="Callout">
    <w:name w:val="Callout"/>
    <w:pPr>
      <w:spacing w:before="120" w:after="200" w:line="283" w:lineRule="auto"/>
      <w:ind w:left="360" w:right="360"/>
    </w:pPr>
    <w:rPr>
      <w:rFonts w:ascii="PT Serif" w:hAnsi="PT Serif" w:eastAsia="PT Serif" w:cs="PT Serif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PT Serif" w:hAnsi="PT Serif" w:eastAsia="PT Serif" w:cs="PT Serif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отзыва руководителя — EraSeMap: проверяемое удаление персональных данных из распределённых систем и моделей машинного обучения</dc:title>
  <dc:subject/>
  <dc:creator>Смағұл Ерзат Айдынұлы — подпись не собрана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