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3E3A6C" w14:textId="77777777" w:rsidR="00335B0F" w:rsidRDefault="00335B0F" w:rsidP="00905244">
      <w:pPr>
        <w:spacing w:line="240" w:lineRule="auto"/>
        <w:jc w:val="center"/>
        <w:rPr>
          <w:sz w:val="22"/>
        </w:rPr>
      </w:pPr>
    </w:p>
    <w:p w14:paraId="44FF7880" w14:textId="77777777" w:rsidR="00F001DA" w:rsidRPr="00F001DA" w:rsidRDefault="00905244" w:rsidP="00905244">
      <w:pPr>
        <w:spacing w:line="240" w:lineRule="auto"/>
        <w:jc w:val="center"/>
        <w:rPr>
          <w:sz w:val="28"/>
          <w:szCs w:val="28"/>
        </w:rPr>
      </w:pPr>
      <w:r w:rsidRPr="00F001DA">
        <w:rPr>
          <w:sz w:val="28"/>
          <w:szCs w:val="28"/>
        </w:rPr>
        <w:t xml:space="preserve">Project Report </w:t>
      </w:r>
    </w:p>
    <w:p w14:paraId="2834DBB0" w14:textId="74CBAED8" w:rsidR="00905244" w:rsidRPr="00F001DA" w:rsidRDefault="00905244" w:rsidP="00905244">
      <w:pPr>
        <w:spacing w:line="240" w:lineRule="auto"/>
        <w:jc w:val="center"/>
        <w:rPr>
          <w:sz w:val="28"/>
          <w:szCs w:val="28"/>
        </w:rPr>
      </w:pPr>
      <w:r w:rsidRPr="00F001DA">
        <w:rPr>
          <w:sz w:val="28"/>
          <w:szCs w:val="28"/>
        </w:rPr>
        <w:t>On</w:t>
      </w:r>
    </w:p>
    <w:p w14:paraId="51884BAB" w14:textId="77777777" w:rsidR="00F001DA" w:rsidRPr="00335B0F" w:rsidRDefault="00F001DA" w:rsidP="00905244">
      <w:pPr>
        <w:spacing w:line="240" w:lineRule="auto"/>
        <w:jc w:val="center"/>
        <w:rPr>
          <w:szCs w:val="24"/>
        </w:rPr>
      </w:pPr>
    </w:p>
    <w:p w14:paraId="61F65AD6" w14:textId="6241A9D2" w:rsidR="00905244" w:rsidRPr="00905244" w:rsidRDefault="00905244" w:rsidP="00905244">
      <w:pPr>
        <w:jc w:val="center"/>
        <w:rPr>
          <w:b/>
          <w:bCs/>
          <w:i/>
          <w:iCs/>
          <w:sz w:val="32"/>
          <w:szCs w:val="32"/>
        </w:rPr>
      </w:pPr>
      <w:r w:rsidRPr="00905244">
        <w:rPr>
          <w:b/>
          <w:bCs/>
          <w:i/>
          <w:iCs/>
          <w:sz w:val="32"/>
          <w:szCs w:val="32"/>
        </w:rPr>
        <w:t>"</w:t>
      </w:r>
      <w:r w:rsidR="00FF49F0" w:rsidRPr="00FF49F0">
        <w:t xml:space="preserve"> </w:t>
      </w:r>
      <w:r w:rsidR="00FF49F0" w:rsidRPr="00FF49F0">
        <w:rPr>
          <w:b/>
          <w:bCs/>
          <w:i/>
          <w:iCs/>
          <w:sz w:val="32"/>
          <w:szCs w:val="32"/>
        </w:rPr>
        <w:t>COVID-19 Situation in Bangladesh: A Comprehensive Analysis</w:t>
      </w:r>
      <w:r w:rsidR="00FF49F0" w:rsidRPr="00FF49F0">
        <w:rPr>
          <w:b/>
          <w:bCs/>
          <w:i/>
          <w:iCs/>
          <w:sz w:val="32"/>
          <w:szCs w:val="32"/>
        </w:rPr>
        <w:t xml:space="preserve"> </w:t>
      </w:r>
      <w:r w:rsidRPr="00905244">
        <w:rPr>
          <w:b/>
          <w:bCs/>
          <w:i/>
          <w:iCs/>
          <w:sz w:val="32"/>
          <w:szCs w:val="32"/>
        </w:rPr>
        <w:t>"</w:t>
      </w:r>
    </w:p>
    <w:p w14:paraId="427A80BB" w14:textId="376A55AE" w:rsidR="00905244" w:rsidRDefault="00905244" w:rsidP="00905244">
      <w:pPr>
        <w:jc w:val="center"/>
        <w:rPr>
          <w:b/>
          <w:bCs/>
          <w:i/>
          <w:iCs/>
          <w:sz w:val="28"/>
          <w:szCs w:val="28"/>
        </w:rPr>
      </w:pPr>
      <w:r>
        <w:rPr>
          <w:noProof/>
        </w:rPr>
        <w:drawing>
          <wp:inline distT="0" distB="0" distL="0" distR="0" wp14:anchorId="6BF2419A" wp14:editId="47CBA7C9">
            <wp:extent cx="885825" cy="885825"/>
            <wp:effectExtent l="0" t="0" r="9525" b="9525"/>
            <wp:docPr id="475832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832346" name="Picture 475832346"/>
                    <pic:cNvPicPr/>
                  </pic:nvPicPr>
                  <pic:blipFill>
                    <a:blip r:embed="rId8" cstate="print">
                      <a:extLst>
                        <a:ext uri="{28A0092B-C50C-407E-A947-70E740481C1C}">
                          <a14:useLocalDpi xmlns:a14="http://schemas.microsoft.com/office/drawing/2010/main" val="0"/>
                        </a:ext>
                      </a:extLst>
                    </a:blip>
                    <a:stretch>
                      <a:fillRect/>
                    </a:stretch>
                  </pic:blipFill>
                  <pic:spPr>
                    <a:xfrm>
                      <a:off x="0" y="0"/>
                      <a:ext cx="885825" cy="885825"/>
                    </a:xfrm>
                    <a:prstGeom prst="rect">
                      <a:avLst/>
                    </a:prstGeom>
                  </pic:spPr>
                </pic:pic>
              </a:graphicData>
            </a:graphic>
          </wp:inline>
        </w:drawing>
      </w:r>
    </w:p>
    <w:p w14:paraId="611FB789" w14:textId="77777777" w:rsidR="00FF49F0" w:rsidRPr="004C4643" w:rsidRDefault="00FF49F0" w:rsidP="00FF49F0">
      <w:pPr>
        <w:jc w:val="center"/>
        <w:rPr>
          <w:b/>
          <w:bCs/>
          <w:sz w:val="28"/>
          <w:szCs w:val="28"/>
        </w:rPr>
      </w:pPr>
      <w:r w:rsidRPr="004C4643">
        <w:rPr>
          <w:b/>
          <w:bCs/>
          <w:sz w:val="28"/>
          <w:szCs w:val="28"/>
        </w:rPr>
        <w:t>Instructed By</w:t>
      </w:r>
    </w:p>
    <w:p w14:paraId="18D0FA22" w14:textId="77777777" w:rsidR="00FF49F0" w:rsidRPr="00FF49F0" w:rsidRDefault="00FF49F0" w:rsidP="00FF49F0">
      <w:pPr>
        <w:jc w:val="center"/>
        <w:rPr>
          <w:rFonts w:cs="Times New Roman"/>
          <w:sz w:val="28"/>
          <w:szCs w:val="28"/>
        </w:rPr>
      </w:pPr>
      <w:r w:rsidRPr="00FF49F0">
        <w:rPr>
          <w:sz w:val="28"/>
          <w:szCs w:val="28"/>
        </w:rPr>
        <w:t>Name: Dr</w:t>
      </w:r>
      <w:r w:rsidRPr="00FF49F0">
        <w:rPr>
          <w:rFonts w:cs="Times New Roman"/>
          <w:sz w:val="28"/>
          <w:szCs w:val="28"/>
        </w:rPr>
        <w:t>.</w:t>
      </w:r>
      <w:r w:rsidRPr="00FF49F0">
        <w:rPr>
          <w:rFonts w:cs="Times New Roman"/>
          <w:b/>
          <w:bCs/>
          <w:i/>
          <w:iCs/>
          <w:sz w:val="28"/>
          <w:szCs w:val="28"/>
        </w:rPr>
        <w:t xml:space="preserve"> </w:t>
      </w:r>
      <w:r w:rsidRPr="00FF49F0">
        <w:rPr>
          <w:rFonts w:cs="Times New Roman"/>
          <w:sz w:val="28"/>
          <w:szCs w:val="28"/>
        </w:rPr>
        <w:t>Tania Islam</w:t>
      </w:r>
    </w:p>
    <w:p w14:paraId="2418B9C7" w14:textId="77777777" w:rsidR="00FF49F0" w:rsidRPr="00FF49F0" w:rsidRDefault="00FF49F0" w:rsidP="00FF49F0">
      <w:pPr>
        <w:jc w:val="center"/>
        <w:rPr>
          <w:rFonts w:cs="Times New Roman"/>
          <w:sz w:val="28"/>
          <w:szCs w:val="28"/>
        </w:rPr>
      </w:pPr>
      <w:r w:rsidRPr="00FF49F0">
        <w:rPr>
          <w:rFonts w:cs="Times New Roman"/>
          <w:sz w:val="28"/>
          <w:szCs w:val="28"/>
        </w:rPr>
        <w:t>Assistant Professor</w:t>
      </w:r>
    </w:p>
    <w:p w14:paraId="639BCF72" w14:textId="77777777" w:rsidR="00FF49F0" w:rsidRPr="00FF49F0" w:rsidRDefault="00FF49F0" w:rsidP="00FF49F0">
      <w:pPr>
        <w:jc w:val="center"/>
        <w:rPr>
          <w:rFonts w:cs="Times New Roman"/>
          <w:sz w:val="28"/>
          <w:szCs w:val="28"/>
        </w:rPr>
      </w:pPr>
      <w:bookmarkStart w:id="0" w:name="_Hlk184327680"/>
      <w:r w:rsidRPr="00FF49F0">
        <w:rPr>
          <w:rFonts w:cs="Times New Roman"/>
          <w:sz w:val="28"/>
          <w:szCs w:val="28"/>
        </w:rPr>
        <w:t>Department of</w:t>
      </w:r>
      <w:bookmarkEnd w:id="0"/>
      <w:r w:rsidRPr="00FF49F0">
        <w:rPr>
          <w:rFonts w:cs="Times New Roman"/>
          <w:sz w:val="28"/>
          <w:szCs w:val="28"/>
        </w:rPr>
        <w:t xml:space="preserve"> Computer Science and Engineering</w:t>
      </w:r>
    </w:p>
    <w:p w14:paraId="0565B8ED" w14:textId="6F6BBF6F" w:rsidR="007222FF" w:rsidRPr="00FF49F0" w:rsidRDefault="00FF49F0" w:rsidP="00FF49F0">
      <w:pPr>
        <w:jc w:val="center"/>
        <w:rPr>
          <w:rFonts w:asciiTheme="minorHAnsi" w:hAnsiTheme="minorHAnsi" w:cstheme="minorHAnsi"/>
          <w:sz w:val="28"/>
          <w:szCs w:val="28"/>
        </w:rPr>
      </w:pPr>
      <w:bookmarkStart w:id="1" w:name="_Hlk184327660"/>
      <w:r w:rsidRPr="00FF49F0">
        <w:rPr>
          <w:rFonts w:cs="Times New Roman"/>
          <w:sz w:val="28"/>
          <w:szCs w:val="28"/>
        </w:rPr>
        <w:t xml:space="preserve">University of </w:t>
      </w:r>
      <w:proofErr w:type="spellStart"/>
      <w:r w:rsidRPr="00FF49F0">
        <w:rPr>
          <w:rFonts w:cs="Times New Roman"/>
          <w:sz w:val="28"/>
          <w:szCs w:val="28"/>
        </w:rPr>
        <w:t>Barishal</w:t>
      </w:r>
      <w:proofErr w:type="spellEnd"/>
    </w:p>
    <w:bookmarkEnd w:id="1"/>
    <w:p w14:paraId="2CC7417D" w14:textId="77777777" w:rsidR="00FF49F0" w:rsidRPr="0063719C" w:rsidRDefault="00FF49F0" w:rsidP="00FF49F0">
      <w:pPr>
        <w:jc w:val="center"/>
        <w:rPr>
          <w:b/>
          <w:bCs/>
          <w:i/>
          <w:iCs/>
          <w:sz w:val="28"/>
          <w:szCs w:val="28"/>
        </w:rPr>
      </w:pPr>
    </w:p>
    <w:p w14:paraId="2BBDCCC2" w14:textId="77777777" w:rsidR="00905244" w:rsidRPr="009B32F4" w:rsidRDefault="00905244" w:rsidP="00905244">
      <w:pPr>
        <w:spacing w:after="0"/>
        <w:jc w:val="center"/>
        <w:rPr>
          <w:b/>
          <w:bCs/>
          <w:sz w:val="28"/>
          <w:szCs w:val="28"/>
        </w:rPr>
      </w:pPr>
      <w:r w:rsidRPr="009B32F4">
        <w:rPr>
          <w:b/>
          <w:bCs/>
          <w:sz w:val="28"/>
          <w:szCs w:val="28"/>
        </w:rPr>
        <w:t>Submitted By</w:t>
      </w:r>
    </w:p>
    <w:p w14:paraId="2B650B9D" w14:textId="4528F984" w:rsidR="00905244" w:rsidRPr="009B32F4" w:rsidRDefault="00905244" w:rsidP="00905244">
      <w:pPr>
        <w:spacing w:after="0"/>
        <w:jc w:val="center"/>
        <w:rPr>
          <w:sz w:val="28"/>
          <w:szCs w:val="28"/>
        </w:rPr>
      </w:pPr>
      <w:r w:rsidRPr="009B32F4">
        <w:rPr>
          <w:sz w:val="28"/>
          <w:szCs w:val="28"/>
        </w:rPr>
        <w:t xml:space="preserve">Name: </w:t>
      </w:r>
      <w:r w:rsidR="00FF49F0">
        <w:rPr>
          <w:sz w:val="28"/>
          <w:szCs w:val="28"/>
        </w:rPr>
        <w:t>Nazmul Hassan</w:t>
      </w:r>
    </w:p>
    <w:p w14:paraId="5E7B5768" w14:textId="0B9EC08A" w:rsidR="00905244" w:rsidRPr="009B32F4" w:rsidRDefault="00905244" w:rsidP="00905244">
      <w:pPr>
        <w:spacing w:after="0"/>
        <w:jc w:val="center"/>
        <w:rPr>
          <w:sz w:val="28"/>
          <w:szCs w:val="28"/>
        </w:rPr>
      </w:pPr>
      <w:r w:rsidRPr="009B32F4">
        <w:rPr>
          <w:sz w:val="28"/>
          <w:szCs w:val="28"/>
        </w:rPr>
        <w:t xml:space="preserve"> Roll: </w:t>
      </w:r>
      <w:r w:rsidR="00FF49F0">
        <w:rPr>
          <w:sz w:val="28"/>
          <w:szCs w:val="28"/>
        </w:rPr>
        <w:t>01-047-14</w:t>
      </w:r>
    </w:p>
    <w:p w14:paraId="2331CA56" w14:textId="060CF67D" w:rsidR="00466377" w:rsidRDefault="00466377" w:rsidP="00905244">
      <w:pPr>
        <w:spacing w:after="0"/>
        <w:jc w:val="center"/>
        <w:rPr>
          <w:sz w:val="28"/>
          <w:szCs w:val="28"/>
        </w:rPr>
      </w:pPr>
      <w:r w:rsidRPr="009B32F4">
        <w:rPr>
          <w:sz w:val="28"/>
          <w:szCs w:val="28"/>
        </w:rPr>
        <w:t xml:space="preserve">Batch </w:t>
      </w:r>
      <w:r w:rsidR="004C4643">
        <w:rPr>
          <w:sz w:val="28"/>
          <w:szCs w:val="28"/>
        </w:rPr>
        <w:t>–</w:t>
      </w:r>
      <w:r w:rsidRPr="009B32F4">
        <w:rPr>
          <w:sz w:val="28"/>
          <w:szCs w:val="28"/>
        </w:rPr>
        <w:t xml:space="preserve"> 47</w:t>
      </w:r>
    </w:p>
    <w:p w14:paraId="584EA9E7" w14:textId="3A6F188D" w:rsidR="004C4643" w:rsidRPr="009B32F4" w:rsidRDefault="004C4643" w:rsidP="004C4643">
      <w:pPr>
        <w:spacing w:after="0"/>
        <w:jc w:val="center"/>
        <w:rPr>
          <w:sz w:val="28"/>
          <w:szCs w:val="28"/>
        </w:rPr>
      </w:pPr>
      <w:r w:rsidRPr="004C4643">
        <w:rPr>
          <w:sz w:val="28"/>
          <w:szCs w:val="28"/>
        </w:rPr>
        <w:t>Department of</w:t>
      </w:r>
      <w:r>
        <w:rPr>
          <w:sz w:val="28"/>
          <w:szCs w:val="28"/>
        </w:rPr>
        <w:t xml:space="preserve"> Bangla</w:t>
      </w:r>
    </w:p>
    <w:p w14:paraId="0518AEF5" w14:textId="5B112296" w:rsidR="00905244" w:rsidRPr="009B32F4" w:rsidRDefault="004C4643" w:rsidP="004C4643">
      <w:pPr>
        <w:spacing w:after="0"/>
        <w:jc w:val="center"/>
        <w:rPr>
          <w:sz w:val="28"/>
          <w:szCs w:val="28"/>
        </w:rPr>
      </w:pPr>
      <w:r w:rsidRPr="004C4643">
        <w:rPr>
          <w:sz w:val="28"/>
          <w:szCs w:val="28"/>
        </w:rPr>
        <w:t xml:space="preserve">University of </w:t>
      </w:r>
      <w:proofErr w:type="spellStart"/>
      <w:r w:rsidRPr="004C4643">
        <w:rPr>
          <w:sz w:val="28"/>
          <w:szCs w:val="28"/>
        </w:rPr>
        <w:t>Barishal</w:t>
      </w:r>
      <w:proofErr w:type="spellEnd"/>
    </w:p>
    <w:p w14:paraId="7894F404" w14:textId="77777777" w:rsidR="00905244" w:rsidRPr="009B32F4" w:rsidRDefault="00905244" w:rsidP="00905244">
      <w:pPr>
        <w:spacing w:line="259" w:lineRule="auto"/>
        <w:jc w:val="center"/>
        <w:rPr>
          <w:sz w:val="28"/>
          <w:szCs w:val="28"/>
        </w:rPr>
      </w:pPr>
    </w:p>
    <w:p w14:paraId="6F8D54E7" w14:textId="31586C03" w:rsidR="006642EF" w:rsidRDefault="00905244" w:rsidP="00335B0F">
      <w:pPr>
        <w:spacing w:line="259" w:lineRule="auto"/>
        <w:jc w:val="center"/>
      </w:pPr>
      <w:r>
        <w:rPr>
          <w:noProof/>
        </w:rPr>
        <mc:AlternateContent>
          <mc:Choice Requires="wps">
            <w:drawing>
              <wp:anchor distT="0" distB="0" distL="114300" distR="114300" simplePos="0" relativeHeight="251662336" behindDoc="0" locked="0" layoutInCell="1" allowOverlap="1" wp14:anchorId="6AF097B8" wp14:editId="32B4F6C3">
                <wp:simplePos x="0" y="0"/>
                <wp:positionH relativeFrom="page">
                  <wp:posOffset>1962150</wp:posOffset>
                </wp:positionH>
                <wp:positionV relativeFrom="paragraph">
                  <wp:posOffset>121285</wp:posOffset>
                </wp:positionV>
                <wp:extent cx="3829050" cy="0"/>
                <wp:effectExtent l="0" t="0" r="0" b="0"/>
                <wp:wrapNone/>
                <wp:docPr id="910519906" name="Straight Connector 2"/>
                <wp:cNvGraphicFramePr/>
                <a:graphic xmlns:a="http://schemas.openxmlformats.org/drawingml/2006/main">
                  <a:graphicData uri="http://schemas.microsoft.com/office/word/2010/wordprocessingShape">
                    <wps:wsp>
                      <wps:cNvCnPr/>
                      <wps:spPr>
                        <a:xfrm flipV="1">
                          <a:off x="0" y="0"/>
                          <a:ext cx="38290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line w14:anchorId="4273D450" id="Straight Connector 2" o:spid="_x0000_s1026" style="position:absolute;flip:y;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154.5pt,9.55pt" to="456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" strokecolor="black [3200]" strokeweight="3pt">
                <v:shadow on="t" color="black" opacity="22937f" origin=",.5" offset="0,.63889mm"/>
                <w10:wrap anchorx="page"/>
              </v:line>
            </w:pict>
          </mc:Fallback>
        </mc:AlternateContent>
      </w:r>
    </w:p>
    <w:p w14:paraId="30BBD0B1" w14:textId="1811F621" w:rsidR="00335B0F" w:rsidRPr="001F3F42" w:rsidRDefault="001F69D3" w:rsidP="001F3F42">
      <w:pPr>
        <w:jc w:val="center"/>
        <w:rPr>
          <w:sz w:val="28"/>
          <w:szCs w:val="28"/>
        </w:rPr>
      </w:pPr>
      <w:r w:rsidRPr="001F3F42">
        <w:rPr>
          <w:sz w:val="28"/>
          <w:szCs w:val="28"/>
        </w:rPr>
        <w:t>EDGE:</w:t>
      </w:r>
      <w:r w:rsidR="00737557" w:rsidRPr="001F3F42">
        <w:rPr>
          <w:sz w:val="28"/>
          <w:szCs w:val="28"/>
        </w:rPr>
        <w:t xml:space="preserve"> BU-CSE Digital Skills Training</w:t>
      </w:r>
    </w:p>
    <w:p w14:paraId="5FE688E0" w14:textId="2D6DFF5A" w:rsidR="00737557" w:rsidRDefault="00737557" w:rsidP="001F3F42">
      <w:pPr>
        <w:jc w:val="center"/>
        <w:rPr>
          <w:sz w:val="28"/>
          <w:szCs w:val="28"/>
        </w:rPr>
      </w:pPr>
      <w:r w:rsidRPr="001F3F42">
        <w:rPr>
          <w:sz w:val="28"/>
          <w:szCs w:val="28"/>
        </w:rPr>
        <w:t xml:space="preserve">Computer Fundamentals &amp; Office </w:t>
      </w:r>
      <w:r w:rsidR="008D2784" w:rsidRPr="001F3F42">
        <w:rPr>
          <w:sz w:val="28"/>
          <w:szCs w:val="28"/>
        </w:rPr>
        <w:t>Application</w:t>
      </w:r>
    </w:p>
    <w:p w14:paraId="28361F37" w14:textId="6FE9F842" w:rsidR="001F3F42" w:rsidRPr="001F3F42" w:rsidRDefault="00A678B7" w:rsidP="001F3F42">
      <w:pPr>
        <w:jc w:val="center"/>
        <w:rPr>
          <w:sz w:val="28"/>
          <w:szCs w:val="28"/>
        </w:rPr>
      </w:pPr>
      <w:r>
        <w:rPr>
          <w:noProof/>
        </w:rPr>
        <mc:AlternateContent>
          <mc:Choice Requires="wps">
            <w:drawing>
              <wp:anchor distT="0" distB="0" distL="114300" distR="114300" simplePos="0" relativeHeight="251664384" behindDoc="0" locked="0" layoutInCell="1" allowOverlap="1" wp14:anchorId="1AC05F81" wp14:editId="134B2E5B">
                <wp:simplePos x="0" y="0"/>
                <wp:positionH relativeFrom="page">
                  <wp:posOffset>2419350</wp:posOffset>
                </wp:positionH>
                <wp:positionV relativeFrom="paragraph">
                  <wp:posOffset>9525</wp:posOffset>
                </wp:positionV>
                <wp:extent cx="2914650" cy="9525"/>
                <wp:effectExtent l="57150" t="38100" r="57150" b="85725"/>
                <wp:wrapNone/>
                <wp:docPr id="4" name="Straight Connector 2"/>
                <wp:cNvGraphicFramePr/>
                <a:graphic xmlns:a="http://schemas.openxmlformats.org/drawingml/2006/main">
                  <a:graphicData uri="http://schemas.microsoft.com/office/word/2010/wordprocessingShape">
                    <wps:wsp>
                      <wps:cNvCnPr/>
                      <wps:spPr>
                        <a:xfrm>
                          <a:off x="0" y="0"/>
                          <a:ext cx="2914650"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line w14:anchorId="06A0279B" id="Straight Connector 2" o:spid="_x0000_s1026" style="position:absolute;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190.5pt,.75pt" to="420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" strokecolor="black [3200]" strokeweight="3pt">
                <v:shadow on="t" color="black" opacity="22937f" origin=",.5" offset="0,.63889mm"/>
                <w10:wrap anchorx="page"/>
              </v:line>
            </w:pict>
          </mc:Fallback>
        </mc:AlternateContent>
      </w:r>
    </w:p>
    <w:p w14:paraId="6529919F" w14:textId="77777777" w:rsidR="006642EF" w:rsidRDefault="006642EF" w:rsidP="002F20EF">
      <w:pPr>
        <w:pStyle w:val="TOC1"/>
      </w:pPr>
    </w:p>
    <w:p w14:paraId="7CC0BC00" w14:textId="77777777" w:rsidR="00FF49F0" w:rsidRDefault="00FF49F0" w:rsidP="002F20EF">
      <w:pPr>
        <w:pStyle w:val="TOC1"/>
      </w:pPr>
      <w:r>
        <w:lastRenderedPageBreak/>
        <w:t>### *1. Introduction*</w:t>
      </w:r>
    </w:p>
    <w:p w14:paraId="08F94B15" w14:textId="045E5EA1" w:rsidR="00FF49F0" w:rsidRDefault="00504508" w:rsidP="003F272A">
      <w:pPr>
        <w:pStyle w:val="TOC1"/>
        <w:jc w:val="center"/>
      </w:pPr>
      <w:r>
        <w:rPr>
          <w:noProof/>
        </w:rPr>
        <w:drawing>
          <wp:inline distT="0" distB="0" distL="0" distR="0" wp14:anchorId="3360EBCE" wp14:editId="30D46718">
            <wp:extent cx="5021580" cy="3070860"/>
            <wp:effectExtent l="0" t="0" r="7620" b="0"/>
            <wp:docPr id="12" name="Picture 12" descr="Woman holding test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Woman holding test ki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21580" cy="3070860"/>
                    </a:xfrm>
                    <a:prstGeom prst="rect">
                      <a:avLst/>
                    </a:prstGeom>
                  </pic:spPr>
                </pic:pic>
              </a:graphicData>
            </a:graphic>
          </wp:inline>
        </w:drawing>
      </w:r>
    </w:p>
    <w:p w14:paraId="5EC21A80" w14:textId="3ED83668" w:rsidR="00FF49F0" w:rsidRDefault="00FF49F0" w:rsidP="002F20EF">
      <w:pPr>
        <w:pStyle w:val="TOC1"/>
      </w:pPr>
      <w:r>
        <w:t>COVID-19, a novel coronavirus disease, began spreading globally in late 2019 and rapidly became a pandemic. In Bangladesh, the first case was reported in March 2020, marking the beginning of a long battle against the virus. This project aims to analyze the situation in Bangladesh, focusing on the public health response, economic impact, social consequences, and the ongoing vaccination efforts. Understanding the pandemic's effects on Bangladesh is essential for better preparedness and future public health management.</w:t>
      </w:r>
    </w:p>
    <w:p w14:paraId="42532092" w14:textId="77777777" w:rsidR="002F20EF" w:rsidRPr="002F20EF" w:rsidRDefault="002F20EF" w:rsidP="002F20EF"/>
    <w:p w14:paraId="2425433D" w14:textId="0A155749" w:rsidR="00504508" w:rsidRDefault="00504508" w:rsidP="002F20EF">
      <w:pPr>
        <w:pStyle w:val="TOC1"/>
      </w:pPr>
      <w:r>
        <w:t>Let me provide you with an overview of the COVID-19 situation in Bangladesh based on available information up to July 2024:</w:t>
      </w:r>
    </w:p>
    <w:p w14:paraId="6FC2419D" w14:textId="0CBBC057" w:rsidR="002F20EF" w:rsidRPr="002F20EF" w:rsidRDefault="002F20EF" w:rsidP="002F20EF">
      <w:pPr>
        <w:jc w:val="center"/>
      </w:pPr>
      <w:r>
        <w:rPr>
          <w:noProof/>
        </w:rPr>
        <w:drawing>
          <wp:inline distT="0" distB="0" distL="0" distR="0" wp14:anchorId="19CE858D" wp14:editId="3C6D16B2">
            <wp:extent cx="5093970" cy="2628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0">
                      <a:extLst>
                        <a:ext uri="{28A0092B-C50C-407E-A947-70E740481C1C}">
                          <a14:useLocalDpi xmlns:a14="http://schemas.microsoft.com/office/drawing/2010/main" val="0"/>
                        </a:ext>
                      </a:extLst>
                    </a:blip>
                    <a:stretch>
                      <a:fillRect/>
                    </a:stretch>
                  </pic:blipFill>
                  <pic:spPr>
                    <a:xfrm>
                      <a:off x="0" y="0"/>
                      <a:ext cx="5093970" cy="2628900"/>
                    </a:xfrm>
                    <a:prstGeom prst="rect">
                      <a:avLst/>
                    </a:prstGeom>
                  </pic:spPr>
                </pic:pic>
              </a:graphicData>
            </a:graphic>
          </wp:inline>
        </w:drawing>
      </w:r>
    </w:p>
    <w:p w14:paraId="4491451D" w14:textId="77777777" w:rsidR="00504508" w:rsidRDefault="00504508" w:rsidP="002F20EF">
      <w:pPr>
        <w:pStyle w:val="TOC1"/>
      </w:pPr>
    </w:p>
    <w:p w14:paraId="14154E18" w14:textId="77777777" w:rsidR="00504508" w:rsidRDefault="00504508" w:rsidP="002F20EF">
      <w:pPr>
        <w:pStyle w:val="TOC1"/>
      </w:pPr>
      <w:r>
        <w:t>Bangladesh, like many countries, was significantly impacted by the COVID-19 pandemic. Here are some key points:</w:t>
      </w:r>
    </w:p>
    <w:p w14:paraId="1061990E" w14:textId="77777777" w:rsidR="00504508" w:rsidRDefault="00504508" w:rsidP="002F20EF">
      <w:pPr>
        <w:pStyle w:val="TOC1"/>
      </w:pPr>
    </w:p>
    <w:p w14:paraId="0B39799E" w14:textId="619D97F5" w:rsidR="00504508" w:rsidRDefault="00504508" w:rsidP="002F20EF">
      <w:pPr>
        <w:pStyle w:val="TOC1"/>
        <w:numPr>
          <w:ilvl w:val="0"/>
          <w:numId w:val="17"/>
        </w:numPr>
      </w:pPr>
      <w:r>
        <w:t>Pandemic Impact</w:t>
      </w:r>
    </w:p>
    <w:p w14:paraId="36FB5979" w14:textId="5867CD04" w:rsidR="00504508" w:rsidRDefault="00504508" w:rsidP="002F20EF">
      <w:pPr>
        <w:pStyle w:val="TOC1"/>
        <w:numPr>
          <w:ilvl w:val="1"/>
          <w:numId w:val="17"/>
        </w:numPr>
      </w:pPr>
      <w:r>
        <w:t>Bangladesh experienced multiple waves of COVID-19 infections</w:t>
      </w:r>
    </w:p>
    <w:p w14:paraId="63A43DD6" w14:textId="643E177C" w:rsidR="00504508" w:rsidRDefault="00504508" w:rsidP="002F20EF">
      <w:pPr>
        <w:pStyle w:val="TOC1"/>
        <w:numPr>
          <w:ilvl w:val="1"/>
          <w:numId w:val="17"/>
        </w:numPr>
      </w:pPr>
      <w:r>
        <w:t>The country faced challenges with healthcare infrastructure and limited resources during peak pandemic periods</w:t>
      </w:r>
    </w:p>
    <w:p w14:paraId="2EE53481" w14:textId="3D17DA26" w:rsidR="00504508" w:rsidRDefault="00504508" w:rsidP="002F20EF">
      <w:pPr>
        <w:pStyle w:val="TOC1"/>
        <w:numPr>
          <w:ilvl w:val="1"/>
          <w:numId w:val="17"/>
        </w:numPr>
      </w:pPr>
      <w:r>
        <w:t>Urban areas, especially Dhaka, were particularly hard-hit</w:t>
      </w:r>
    </w:p>
    <w:p w14:paraId="2A1BF2B6" w14:textId="77777777" w:rsidR="00504508" w:rsidRDefault="00504508" w:rsidP="002F20EF">
      <w:pPr>
        <w:pStyle w:val="TOC1"/>
      </w:pPr>
    </w:p>
    <w:p w14:paraId="0D3AEC4A" w14:textId="5718B613" w:rsidR="00504508" w:rsidRDefault="00504508" w:rsidP="002F20EF">
      <w:pPr>
        <w:pStyle w:val="TOC1"/>
        <w:numPr>
          <w:ilvl w:val="0"/>
          <w:numId w:val="17"/>
        </w:numPr>
      </w:pPr>
      <w:r>
        <w:t>Vaccination Efforts</w:t>
      </w:r>
    </w:p>
    <w:p w14:paraId="288780E4" w14:textId="6A0DE1AC" w:rsidR="00504508" w:rsidRDefault="00504508" w:rsidP="002F20EF">
      <w:pPr>
        <w:pStyle w:val="TOC1"/>
        <w:numPr>
          <w:ilvl w:val="1"/>
          <w:numId w:val="17"/>
        </w:numPr>
      </w:pPr>
      <w:r>
        <w:t>The government implemented a national vaccination program</w:t>
      </w:r>
    </w:p>
    <w:p w14:paraId="71687288" w14:textId="31977D78" w:rsidR="00504508" w:rsidRDefault="00504508" w:rsidP="002F20EF">
      <w:pPr>
        <w:pStyle w:val="TOC1"/>
        <w:numPr>
          <w:ilvl w:val="1"/>
          <w:numId w:val="17"/>
        </w:numPr>
      </w:pPr>
      <w:r>
        <w:t>Initially relied on vaccines from various sources, including AstraZeneca and Chinese vaccines</w:t>
      </w:r>
    </w:p>
    <w:p w14:paraId="4EFEC517" w14:textId="1BB53359" w:rsidR="00504508" w:rsidRDefault="00504508" w:rsidP="002F20EF">
      <w:pPr>
        <w:pStyle w:val="TOC1"/>
        <w:numPr>
          <w:ilvl w:val="1"/>
          <w:numId w:val="17"/>
        </w:numPr>
      </w:pPr>
      <w:r>
        <w:t>Worked to expand vaccination coverage across different age groups and populations</w:t>
      </w:r>
    </w:p>
    <w:p w14:paraId="1EDBDC99" w14:textId="77777777" w:rsidR="00504508" w:rsidRDefault="00504508" w:rsidP="002F20EF">
      <w:pPr>
        <w:pStyle w:val="TOC1"/>
      </w:pPr>
    </w:p>
    <w:p w14:paraId="73AA99DE" w14:textId="117F8D24" w:rsidR="00504508" w:rsidRDefault="00504508" w:rsidP="002F20EF">
      <w:pPr>
        <w:pStyle w:val="TOC1"/>
        <w:numPr>
          <w:ilvl w:val="0"/>
          <w:numId w:val="17"/>
        </w:numPr>
      </w:pPr>
      <w:r>
        <w:t>Economic Consequences</w:t>
      </w:r>
    </w:p>
    <w:p w14:paraId="72DDD401" w14:textId="65564D35" w:rsidR="00504508" w:rsidRDefault="00504508" w:rsidP="002F20EF">
      <w:pPr>
        <w:pStyle w:val="TOC1"/>
        <w:numPr>
          <w:ilvl w:val="1"/>
          <w:numId w:val="17"/>
        </w:numPr>
      </w:pPr>
      <w:r>
        <w:t>The pandemic severely affected Bangladesh's economy</w:t>
      </w:r>
    </w:p>
    <w:p w14:paraId="431B1C08" w14:textId="3ADCCDC2" w:rsidR="00504508" w:rsidRDefault="00504508" w:rsidP="002F20EF">
      <w:pPr>
        <w:pStyle w:val="TOC1"/>
        <w:numPr>
          <w:ilvl w:val="1"/>
          <w:numId w:val="17"/>
        </w:numPr>
      </w:pPr>
      <w:r>
        <w:t>Significant impacts on the garment industry, which is crucial to the country's exports</w:t>
      </w:r>
    </w:p>
    <w:p w14:paraId="020F2784" w14:textId="43CE6DB5" w:rsidR="00504508" w:rsidRDefault="00504508" w:rsidP="002F20EF">
      <w:pPr>
        <w:pStyle w:val="TOC1"/>
        <w:numPr>
          <w:ilvl w:val="1"/>
          <w:numId w:val="17"/>
        </w:numPr>
      </w:pPr>
      <w:r>
        <w:t>Many workers in informal sectors were economically vulnerable during lockdowns</w:t>
      </w:r>
    </w:p>
    <w:p w14:paraId="1A6BA6CE" w14:textId="77777777" w:rsidR="00504508" w:rsidRDefault="00504508" w:rsidP="002F20EF">
      <w:pPr>
        <w:pStyle w:val="TOC1"/>
      </w:pPr>
    </w:p>
    <w:p w14:paraId="2EEAFAFD" w14:textId="6153979D" w:rsidR="00504508" w:rsidRDefault="00504508" w:rsidP="002F20EF">
      <w:pPr>
        <w:pStyle w:val="TOC1"/>
        <w:numPr>
          <w:ilvl w:val="0"/>
          <w:numId w:val="17"/>
        </w:numPr>
      </w:pPr>
      <w:r>
        <w:t>Healthcare Response</w:t>
      </w:r>
    </w:p>
    <w:p w14:paraId="07AB97B3" w14:textId="5EEC3A39" w:rsidR="00504508" w:rsidRDefault="00504508" w:rsidP="002F20EF">
      <w:pPr>
        <w:pStyle w:val="TOC1"/>
        <w:numPr>
          <w:ilvl w:val="1"/>
          <w:numId w:val="17"/>
        </w:numPr>
      </w:pPr>
      <w:r>
        <w:t>Expanded testing capabilities over time</w:t>
      </w:r>
    </w:p>
    <w:p w14:paraId="5CE7750F" w14:textId="278294E5" w:rsidR="00504508" w:rsidRDefault="00504508" w:rsidP="002F20EF">
      <w:pPr>
        <w:pStyle w:val="TOC1"/>
        <w:numPr>
          <w:ilvl w:val="1"/>
          <w:numId w:val="17"/>
        </w:numPr>
      </w:pPr>
      <w:r>
        <w:t>Developed dedicated COVID-19 treatment facilities</w:t>
      </w:r>
    </w:p>
    <w:p w14:paraId="3682A1C8" w14:textId="5796D627" w:rsidR="00504508" w:rsidRDefault="00504508" w:rsidP="002F20EF">
      <w:pPr>
        <w:pStyle w:val="TOC1"/>
        <w:numPr>
          <w:ilvl w:val="1"/>
          <w:numId w:val="17"/>
        </w:numPr>
      </w:pPr>
      <w:r>
        <w:t>Faced challenges with hospital capacity during peak infection periods</w:t>
      </w:r>
    </w:p>
    <w:p w14:paraId="4C854D9F" w14:textId="77777777" w:rsidR="00504508" w:rsidRDefault="00504508" w:rsidP="002F20EF">
      <w:pPr>
        <w:pStyle w:val="TOC1"/>
      </w:pPr>
    </w:p>
    <w:p w14:paraId="30FFB00B" w14:textId="50A28283" w:rsidR="00504508" w:rsidRDefault="00504508" w:rsidP="002F20EF">
      <w:pPr>
        <w:pStyle w:val="TOC1"/>
        <w:numPr>
          <w:ilvl w:val="0"/>
          <w:numId w:val="17"/>
        </w:numPr>
      </w:pPr>
      <w:r>
        <w:t>Government Measures</w:t>
      </w:r>
    </w:p>
    <w:p w14:paraId="5C116352" w14:textId="0575CE75" w:rsidR="00504508" w:rsidRDefault="00504508" w:rsidP="002F20EF">
      <w:pPr>
        <w:pStyle w:val="TOC1"/>
        <w:numPr>
          <w:ilvl w:val="1"/>
          <w:numId w:val="17"/>
        </w:numPr>
      </w:pPr>
      <w:r>
        <w:t>Implemented various lockdown and social distancing measures</w:t>
      </w:r>
    </w:p>
    <w:p w14:paraId="221C2C03" w14:textId="137E2371" w:rsidR="00504508" w:rsidRDefault="00504508" w:rsidP="002F20EF">
      <w:pPr>
        <w:pStyle w:val="TOC1"/>
        <w:numPr>
          <w:ilvl w:val="1"/>
          <w:numId w:val="17"/>
        </w:numPr>
      </w:pPr>
      <w:r>
        <w:t>Provided economic support packages</w:t>
      </w:r>
    </w:p>
    <w:p w14:paraId="2DD14628" w14:textId="69225DB8" w:rsidR="00504508" w:rsidRDefault="00504508" w:rsidP="002F20EF">
      <w:pPr>
        <w:pStyle w:val="TOC1"/>
        <w:numPr>
          <w:ilvl w:val="1"/>
          <w:numId w:val="17"/>
        </w:numPr>
      </w:pPr>
      <w:r>
        <w:lastRenderedPageBreak/>
        <w:t>Gradually relaxed restrictions as vaccination rates increased and infection rates stabilized</w:t>
      </w:r>
    </w:p>
    <w:p w14:paraId="507D48EB" w14:textId="77777777" w:rsidR="00504508" w:rsidRDefault="00504508" w:rsidP="002F20EF">
      <w:pPr>
        <w:pStyle w:val="TOC1"/>
      </w:pPr>
    </w:p>
    <w:p w14:paraId="577F9157" w14:textId="716337C9" w:rsidR="00FF49F0" w:rsidRDefault="00504508" w:rsidP="002F20EF">
      <w:pPr>
        <w:pStyle w:val="TOC1"/>
      </w:pPr>
      <w:r>
        <w:t>Please note that for the most current and precise information, I recommend consulting recent reports from the Bangladesh Ministry of Health or international health organizations like the WHO.</w:t>
      </w:r>
    </w:p>
    <w:p w14:paraId="5E97D29D" w14:textId="77777777" w:rsidR="00FF49F0" w:rsidRDefault="00FF49F0" w:rsidP="002F20EF">
      <w:pPr>
        <w:pStyle w:val="TOC1"/>
      </w:pPr>
    </w:p>
    <w:p w14:paraId="0177C58E" w14:textId="77777777" w:rsidR="00FF49F0" w:rsidRDefault="00FF49F0" w:rsidP="002F20EF">
      <w:pPr>
        <w:pStyle w:val="TOC1"/>
      </w:pPr>
      <w:r>
        <w:t>### *2. Overview of COVID-19 in Bangladesh*</w:t>
      </w:r>
    </w:p>
    <w:p w14:paraId="7E2FFAE3" w14:textId="3B104D9A" w:rsidR="00FF49F0" w:rsidRDefault="00FF49F0" w:rsidP="002F20EF">
      <w:pPr>
        <w:pStyle w:val="TOC1"/>
      </w:pPr>
      <w:r>
        <w:t>The COVID-19 pandemic made its way into Bangladesh in March 2020, with the first confirmed case reported on March 8, 2020. The virus spread quickly, overwhelming the healthcare system and posing significant challenges to the economy and society. The government imposed nationwide lockdowns and restrictions to curb the virus's spread, but due to dense population clusters, limited healthcare resources, and informal labor markets, Bangladesh faced a severe challenge.</w:t>
      </w:r>
    </w:p>
    <w:p w14:paraId="5990A8D8" w14:textId="005EE5F6" w:rsidR="00A634E3" w:rsidRDefault="00A634E3" w:rsidP="00A634E3">
      <w:pPr>
        <w:pStyle w:val="TOC1"/>
        <w:jc w:val="right"/>
      </w:pPr>
      <w:r>
        <w:rPr>
          <w:noProof/>
        </w:rPr>
        <w:drawing>
          <wp:anchor distT="0" distB="0" distL="114300" distR="114300" simplePos="0" relativeHeight="251665408" behindDoc="0" locked="0" layoutInCell="1" allowOverlap="1" wp14:anchorId="124F1521" wp14:editId="72B05004">
            <wp:simplePos x="0" y="0"/>
            <wp:positionH relativeFrom="margin">
              <wp:align>left</wp:align>
            </wp:positionH>
            <wp:positionV relativeFrom="paragraph">
              <wp:posOffset>6985</wp:posOffset>
            </wp:positionV>
            <wp:extent cx="2903220" cy="295656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03220" cy="2956560"/>
                    </a:xfrm>
                    <a:prstGeom prst="rect">
                      <a:avLst/>
                    </a:prstGeom>
                  </pic:spPr>
                </pic:pic>
              </a:graphicData>
            </a:graphic>
            <wp14:sizeRelV relativeFrom="margin">
              <wp14:pctHeight>0</wp14:pctHeight>
            </wp14:sizeRelV>
          </wp:anchor>
        </w:drawing>
      </w:r>
      <w:r>
        <w:rPr>
          <w:noProof/>
        </w:rPr>
        <w:drawing>
          <wp:inline distT="0" distB="0" distL="0" distR="0" wp14:anchorId="46E9389F" wp14:editId="3C7BC8CB">
            <wp:extent cx="2865120" cy="30022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2">
                      <a:extLst>
                        <a:ext uri="{28A0092B-C50C-407E-A947-70E740481C1C}">
                          <a14:useLocalDpi xmlns:a14="http://schemas.microsoft.com/office/drawing/2010/main" val="0"/>
                        </a:ext>
                      </a:extLst>
                    </a:blip>
                    <a:stretch>
                      <a:fillRect/>
                    </a:stretch>
                  </pic:blipFill>
                  <pic:spPr>
                    <a:xfrm>
                      <a:off x="0" y="0"/>
                      <a:ext cx="2865120" cy="3002280"/>
                    </a:xfrm>
                    <a:prstGeom prst="rect">
                      <a:avLst/>
                    </a:prstGeom>
                  </pic:spPr>
                </pic:pic>
              </a:graphicData>
            </a:graphic>
          </wp:inline>
        </w:drawing>
      </w:r>
    </w:p>
    <w:p w14:paraId="7F6E22CF" w14:textId="77777777" w:rsidR="00A634E3" w:rsidRPr="00A634E3" w:rsidRDefault="00A634E3" w:rsidP="00A634E3"/>
    <w:p w14:paraId="1BAE1079" w14:textId="77777777" w:rsidR="00FF49F0" w:rsidRDefault="00FF49F0" w:rsidP="002F20EF">
      <w:pPr>
        <w:pStyle w:val="TOC1"/>
      </w:pPr>
      <w:r>
        <w:t>### *3. Timeline of COVID-19 in Bangladesh*</w:t>
      </w:r>
    </w:p>
    <w:p w14:paraId="7FBAB7B6" w14:textId="77777777" w:rsidR="00FF49F0" w:rsidRDefault="00FF49F0" w:rsidP="002F20EF">
      <w:pPr>
        <w:pStyle w:val="TOC1"/>
      </w:pPr>
      <w:r>
        <w:t>- *March 2020*: First confirmed case of COVID-19 in Bangladesh.</w:t>
      </w:r>
    </w:p>
    <w:p w14:paraId="3926C571" w14:textId="77777777" w:rsidR="00FF49F0" w:rsidRDefault="00FF49F0" w:rsidP="002F20EF">
      <w:pPr>
        <w:pStyle w:val="TOC1"/>
      </w:pPr>
      <w:r>
        <w:t>- *April 2020*: Nationwide lockdown announced to control the spread.</w:t>
      </w:r>
    </w:p>
    <w:p w14:paraId="1F715180" w14:textId="77777777" w:rsidR="00FF49F0" w:rsidRDefault="00FF49F0" w:rsidP="002F20EF">
      <w:pPr>
        <w:pStyle w:val="TOC1"/>
      </w:pPr>
      <w:r>
        <w:t>- *June 2020*: The number of daily cases peaks, especially in Dhaka.</w:t>
      </w:r>
    </w:p>
    <w:p w14:paraId="59505FFC" w14:textId="77777777" w:rsidR="00FF49F0" w:rsidRDefault="00FF49F0" w:rsidP="002F20EF">
      <w:pPr>
        <w:pStyle w:val="TOC1"/>
      </w:pPr>
      <w:r>
        <w:t>- *August 2020*: Limited easing of restrictions to revive economic activities.</w:t>
      </w:r>
    </w:p>
    <w:p w14:paraId="7B7F2122" w14:textId="77777777" w:rsidR="00FF49F0" w:rsidRDefault="00FF49F0" w:rsidP="002F20EF">
      <w:pPr>
        <w:pStyle w:val="TOC1"/>
      </w:pPr>
      <w:r>
        <w:t>- *January 2021*: Bangladesh began its vaccination drive.</w:t>
      </w:r>
    </w:p>
    <w:p w14:paraId="57270658" w14:textId="77777777" w:rsidR="00FF49F0" w:rsidRDefault="00FF49F0" w:rsidP="002F20EF">
      <w:pPr>
        <w:pStyle w:val="TOC1"/>
      </w:pPr>
      <w:r>
        <w:lastRenderedPageBreak/>
        <w:t>- *March 2021*: New waves of infections due to variants.</w:t>
      </w:r>
    </w:p>
    <w:p w14:paraId="0F2B3484" w14:textId="77777777" w:rsidR="00FF49F0" w:rsidRDefault="00FF49F0" w:rsidP="002F20EF">
      <w:pPr>
        <w:pStyle w:val="TOC1"/>
      </w:pPr>
      <w:r>
        <w:t>- *2023*: Gradual decrease in cases as vaccination coverage increases.</w:t>
      </w:r>
    </w:p>
    <w:p w14:paraId="081E41BA" w14:textId="77777777" w:rsidR="00FF49F0" w:rsidRDefault="00FF49F0" w:rsidP="002F20EF">
      <w:pPr>
        <w:pStyle w:val="TOC1"/>
      </w:pPr>
    </w:p>
    <w:p w14:paraId="0BCC2376" w14:textId="2F653694" w:rsidR="00FF49F0" w:rsidRDefault="00FF49F0" w:rsidP="002F20EF">
      <w:pPr>
        <w:pStyle w:val="TOC1"/>
      </w:pPr>
      <w:r>
        <w:t>### *4.</w:t>
      </w:r>
      <w:r w:rsidR="00A634E3" w:rsidRPr="00A634E3">
        <w:t xml:space="preserve"> </w:t>
      </w:r>
      <w:r w:rsidR="00A634E3">
        <w:t>Government Response to COVID-1</w:t>
      </w:r>
      <w:r w:rsidR="00A634E3">
        <w:t>9</w:t>
      </w:r>
      <w:r>
        <w:t>*</w:t>
      </w:r>
    </w:p>
    <w:p w14:paraId="317923C2" w14:textId="2386DB21" w:rsidR="00FF49F0" w:rsidRDefault="00FF49F0" w:rsidP="002F20EF">
      <w:pPr>
        <w:pStyle w:val="TOC1"/>
      </w:pPr>
      <w:r>
        <w:t>The Bangladesh government responded to COVID-19 with a series of health protocols, lockdowns, and social distancing measures. The government initially closed educational institutions, banned large gatherings, and imposed travel restrictions. Later, they rolled out economic relief packages to support vulnerable groups, including the poor, daily wage earners, and businesses.</w:t>
      </w:r>
    </w:p>
    <w:p w14:paraId="07915476" w14:textId="77777777" w:rsidR="001C4E75" w:rsidRPr="001C4E75" w:rsidRDefault="001C4E75" w:rsidP="001C4E75"/>
    <w:p w14:paraId="3F5F0082" w14:textId="2609D923" w:rsidR="001C4E75" w:rsidRDefault="001C4E75" w:rsidP="002F20EF">
      <w:pPr>
        <w:pStyle w:val="TOC1"/>
      </w:pPr>
      <w:r>
        <w:rPr>
          <w:noProof/>
        </w:rPr>
        <w:drawing>
          <wp:inline distT="0" distB="0" distL="0" distR="0" wp14:anchorId="67368C8D" wp14:editId="77E9B52F">
            <wp:extent cx="6019800" cy="3048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3">
                      <a:extLst>
                        <a:ext uri="{28A0092B-C50C-407E-A947-70E740481C1C}">
                          <a14:useLocalDpi xmlns:a14="http://schemas.microsoft.com/office/drawing/2010/main" val="0"/>
                        </a:ext>
                      </a:extLst>
                    </a:blip>
                    <a:stretch>
                      <a:fillRect/>
                    </a:stretch>
                  </pic:blipFill>
                  <pic:spPr>
                    <a:xfrm>
                      <a:off x="0" y="0"/>
                      <a:ext cx="6019800" cy="3048000"/>
                    </a:xfrm>
                    <a:prstGeom prst="rect">
                      <a:avLst/>
                    </a:prstGeom>
                  </pic:spPr>
                </pic:pic>
              </a:graphicData>
            </a:graphic>
          </wp:inline>
        </w:drawing>
      </w:r>
    </w:p>
    <w:p w14:paraId="1682E9C6" w14:textId="61CE389E" w:rsidR="00FF49F0" w:rsidRDefault="00FF49F0" w:rsidP="002F20EF">
      <w:pPr>
        <w:pStyle w:val="TOC1"/>
      </w:pPr>
      <w:r>
        <w:t>The Ministry of Health and Family Welfare, alongside the Directorate General of Health Services (DGHS), played a pivotal role in monitoring and managing the outbreak. The government also collaborated with international organizations like the World Health Organization (WHO) and UNICEF for guidance and support.</w:t>
      </w:r>
    </w:p>
    <w:p w14:paraId="374F0681" w14:textId="3AA33F69" w:rsidR="00FF49F0" w:rsidRDefault="00FF49F0" w:rsidP="002F20EF">
      <w:pPr>
        <w:pStyle w:val="TOC1"/>
      </w:pPr>
    </w:p>
    <w:p w14:paraId="23C4843A" w14:textId="77777777" w:rsidR="001C4E75" w:rsidRPr="001C4E75" w:rsidRDefault="001C4E75" w:rsidP="001C4E75"/>
    <w:p w14:paraId="6DB957D4" w14:textId="77777777" w:rsidR="00FF49F0" w:rsidRDefault="00FF49F0" w:rsidP="002F20EF">
      <w:pPr>
        <w:pStyle w:val="TOC1"/>
      </w:pPr>
      <w:r>
        <w:t>Key measures taken:</w:t>
      </w:r>
    </w:p>
    <w:p w14:paraId="7A6B5F77" w14:textId="77777777" w:rsidR="00FF49F0" w:rsidRDefault="00FF49F0" w:rsidP="002F20EF">
      <w:pPr>
        <w:pStyle w:val="TOC1"/>
      </w:pPr>
      <w:r>
        <w:t>- Nationwide lockdowns and restrictions.</w:t>
      </w:r>
    </w:p>
    <w:p w14:paraId="043A5763" w14:textId="77777777" w:rsidR="00FF49F0" w:rsidRDefault="00FF49F0" w:rsidP="002F20EF">
      <w:pPr>
        <w:pStyle w:val="TOC1"/>
      </w:pPr>
      <w:r>
        <w:t>- Public health campaigns (mask-wearing, social distancing).</w:t>
      </w:r>
    </w:p>
    <w:p w14:paraId="4D372DE2" w14:textId="77777777" w:rsidR="00FF49F0" w:rsidRDefault="00FF49F0" w:rsidP="002F20EF">
      <w:pPr>
        <w:pStyle w:val="TOC1"/>
      </w:pPr>
      <w:r>
        <w:t>- Relief packages for the poor.</w:t>
      </w:r>
    </w:p>
    <w:p w14:paraId="616BB35B" w14:textId="776CB63D" w:rsidR="00FF49F0" w:rsidRDefault="00FF49F0" w:rsidP="002F20EF">
      <w:pPr>
        <w:pStyle w:val="TOC1"/>
      </w:pPr>
      <w:r>
        <w:lastRenderedPageBreak/>
        <w:t>- Establishment of quarantine centers and COVID-19 treatment facilities.</w:t>
      </w:r>
    </w:p>
    <w:p w14:paraId="7BCC8671" w14:textId="77777777" w:rsidR="00FF49F0" w:rsidRDefault="00FF49F0" w:rsidP="002F20EF">
      <w:pPr>
        <w:pStyle w:val="TOC1"/>
      </w:pPr>
    </w:p>
    <w:p w14:paraId="704E9BD4" w14:textId="77777777" w:rsidR="00FF49F0" w:rsidRDefault="00FF49F0" w:rsidP="002F20EF">
      <w:pPr>
        <w:pStyle w:val="TOC1"/>
      </w:pPr>
      <w:r>
        <w:t>### *5. Public Health Impact*</w:t>
      </w:r>
    </w:p>
    <w:p w14:paraId="12BCFABF" w14:textId="696D1E02" w:rsidR="00FF49F0" w:rsidRDefault="00FF49F0" w:rsidP="002F20EF">
      <w:pPr>
        <w:pStyle w:val="TOC1"/>
      </w:pPr>
      <w:r>
        <w:t>The public health impact of COVID-19 in Bangladesh has been significant. Healthcare facilities were overwhelmed, with many hospitals reporting a shortage of ICU beds and ventilators. The virus disproportionately affected people with underlying health condition</w:t>
      </w:r>
      <w:r w:rsidR="002F20EF">
        <w:t xml:space="preserve">s </w:t>
      </w:r>
      <w:r>
        <w:t>such as diabetes and hypertension.</w:t>
      </w:r>
    </w:p>
    <w:p w14:paraId="1A252B24" w14:textId="6099B151" w:rsidR="002F20EF" w:rsidRPr="002F20EF" w:rsidRDefault="002F20EF" w:rsidP="002F20EF">
      <w:pPr>
        <w:jc w:val="center"/>
      </w:pPr>
      <w:r>
        <w:rPr>
          <w:noProof/>
        </w:rPr>
        <w:drawing>
          <wp:inline distT="0" distB="0" distL="0" distR="0" wp14:anchorId="61A4BF82" wp14:editId="21445960">
            <wp:extent cx="5148580" cy="2423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8580" cy="2423160"/>
                    </a:xfrm>
                    <a:prstGeom prst="rect">
                      <a:avLst/>
                    </a:prstGeom>
                    <a:noFill/>
                  </pic:spPr>
                </pic:pic>
              </a:graphicData>
            </a:graphic>
          </wp:inline>
        </w:drawing>
      </w:r>
    </w:p>
    <w:p w14:paraId="76EC260F" w14:textId="77777777" w:rsidR="00FF49F0" w:rsidRDefault="00FF49F0" w:rsidP="002F20EF">
      <w:pPr>
        <w:pStyle w:val="TOC1"/>
      </w:pPr>
    </w:p>
    <w:p w14:paraId="5C7D01E3" w14:textId="77777777" w:rsidR="00FF49F0" w:rsidRDefault="00FF49F0" w:rsidP="002F20EF">
      <w:pPr>
        <w:pStyle w:val="TOC1"/>
      </w:pPr>
      <w:r>
        <w:t>Challenges:</w:t>
      </w:r>
    </w:p>
    <w:p w14:paraId="42BE45CB" w14:textId="77777777" w:rsidR="00FF49F0" w:rsidRDefault="00FF49F0" w:rsidP="002F20EF">
      <w:pPr>
        <w:pStyle w:val="TOC1"/>
      </w:pPr>
      <w:r>
        <w:t>- Shortage of medical supplies and personal protective equipment (PPE).</w:t>
      </w:r>
    </w:p>
    <w:p w14:paraId="18885EE8" w14:textId="77777777" w:rsidR="00FF49F0" w:rsidRDefault="00FF49F0" w:rsidP="002F20EF">
      <w:pPr>
        <w:pStyle w:val="TOC1"/>
      </w:pPr>
      <w:r>
        <w:t>- Limited testing capacity initially, leading to underreporting of cases.</w:t>
      </w:r>
    </w:p>
    <w:p w14:paraId="42AD9BCF" w14:textId="77777777" w:rsidR="00FF49F0" w:rsidRDefault="00FF49F0" w:rsidP="002F20EF">
      <w:pPr>
        <w:pStyle w:val="TOC1"/>
      </w:pPr>
      <w:r>
        <w:t>- A shortage of healthcare workers and inadequate infrastructure in rural areas.</w:t>
      </w:r>
    </w:p>
    <w:p w14:paraId="193F3083" w14:textId="77777777" w:rsidR="00FF49F0" w:rsidRDefault="00FF49F0" w:rsidP="002F20EF">
      <w:pPr>
        <w:pStyle w:val="TOC1"/>
      </w:pPr>
    </w:p>
    <w:p w14:paraId="396AAE0A" w14:textId="28EBB49B" w:rsidR="00FF49F0" w:rsidRDefault="00FF49F0" w:rsidP="002F20EF">
      <w:pPr>
        <w:pStyle w:val="TOC1"/>
      </w:pPr>
      <w:r>
        <w:t>Despite these challenges, Bangladesh has taken steps to improve its healthcare response by increasing testing capacity, setting up dedicated COVID-19 hospitals, and ramping up medical supplies.</w:t>
      </w:r>
    </w:p>
    <w:p w14:paraId="349A36BA" w14:textId="77777777" w:rsidR="00F86BE0" w:rsidRPr="00F86BE0" w:rsidRDefault="00F86BE0" w:rsidP="00F86BE0"/>
    <w:p w14:paraId="4CA38C2D" w14:textId="77777777" w:rsidR="00FF49F0" w:rsidRDefault="00FF49F0" w:rsidP="002F20EF">
      <w:pPr>
        <w:pStyle w:val="TOC1"/>
      </w:pPr>
      <w:r>
        <w:t>### *6. Economic Impact*</w:t>
      </w:r>
    </w:p>
    <w:p w14:paraId="39456C52" w14:textId="77777777" w:rsidR="00FF49F0" w:rsidRDefault="00FF49F0" w:rsidP="002F20EF">
      <w:pPr>
        <w:pStyle w:val="TOC1"/>
      </w:pPr>
      <w:r>
        <w:t>COVID-19 has caused severe economic disruptions in Bangladesh, impacting industries like textiles, agriculture, and tourism. The government initially focused on public health measures but later introduced economic relief programs to mitigate the economic fallout.</w:t>
      </w:r>
    </w:p>
    <w:p w14:paraId="6C164492" w14:textId="51DCFE05" w:rsidR="002F20EF" w:rsidRPr="002F20EF" w:rsidRDefault="002F20EF" w:rsidP="00B42402">
      <w:pPr>
        <w:pStyle w:val="TOC1"/>
        <w:jc w:val="center"/>
      </w:pPr>
      <w:r>
        <w:rPr>
          <w:noProof/>
        </w:rPr>
        <w:lastRenderedPageBreak/>
        <w:drawing>
          <wp:inline distT="0" distB="0" distL="0" distR="0" wp14:anchorId="2012EBF6" wp14:editId="2D0BB0FE">
            <wp:extent cx="4076065" cy="256794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84637" cy="2573340"/>
                    </a:xfrm>
                    <a:prstGeom prst="rect">
                      <a:avLst/>
                    </a:prstGeom>
                  </pic:spPr>
                </pic:pic>
              </a:graphicData>
            </a:graphic>
          </wp:inline>
        </w:drawing>
      </w:r>
    </w:p>
    <w:p w14:paraId="7912C80A" w14:textId="77777777" w:rsidR="00FF49F0" w:rsidRDefault="00FF49F0" w:rsidP="002F20EF">
      <w:pPr>
        <w:pStyle w:val="TOC1"/>
      </w:pPr>
      <w:r>
        <w:t>- *Impact on the Textile Industry*: The country's textile sector, a major exporter, faced severe setbacks due to global demand decline. Many factories had to suspend operations, leading to the loss of millions of jobs.</w:t>
      </w:r>
    </w:p>
    <w:p w14:paraId="60911B3F" w14:textId="77777777" w:rsidR="00FF49F0" w:rsidRDefault="00FF49F0" w:rsidP="002F20EF">
      <w:pPr>
        <w:pStyle w:val="TOC1"/>
      </w:pPr>
      <w:r>
        <w:t xml:space="preserve">  </w:t>
      </w:r>
    </w:p>
    <w:p w14:paraId="39CF2437" w14:textId="77777777" w:rsidR="00FF49F0" w:rsidRDefault="00FF49F0" w:rsidP="002F20EF">
      <w:pPr>
        <w:pStyle w:val="TOC1"/>
      </w:pPr>
      <w:r>
        <w:t>- *Agriculture*: Farmers experienced disruptions in supply chains, especially during harvesting seasons. Transport restrictions also affected food distribution.</w:t>
      </w:r>
    </w:p>
    <w:p w14:paraId="5AAD3423" w14:textId="77777777" w:rsidR="00FF49F0" w:rsidRDefault="00FF49F0" w:rsidP="002F20EF">
      <w:pPr>
        <w:pStyle w:val="TOC1"/>
      </w:pPr>
    </w:p>
    <w:p w14:paraId="7D5BE89E" w14:textId="237F29E5" w:rsidR="00FF49F0" w:rsidRDefault="00FF49F0" w:rsidP="002F20EF">
      <w:pPr>
        <w:pStyle w:val="TOC1"/>
      </w:pPr>
      <w:r>
        <w:t>- *Informal Sector*: The informal labor sector, which employs a significant portion of the population, was hit hardest due to the lockdowns and restrictions on movement.</w:t>
      </w:r>
    </w:p>
    <w:p w14:paraId="60770A8F" w14:textId="77777777" w:rsidR="00B42402" w:rsidRPr="00B42402" w:rsidRDefault="00B42402" w:rsidP="00B42402"/>
    <w:p w14:paraId="49F7ED35" w14:textId="77777777" w:rsidR="00FF49F0" w:rsidRDefault="00FF49F0" w:rsidP="002F20EF">
      <w:pPr>
        <w:pStyle w:val="TOC1"/>
      </w:pPr>
      <w:r>
        <w:t>Government Initiatives:</w:t>
      </w:r>
    </w:p>
    <w:p w14:paraId="4753F52D" w14:textId="77777777" w:rsidR="00FF49F0" w:rsidRDefault="00FF49F0" w:rsidP="002F20EF">
      <w:pPr>
        <w:pStyle w:val="TOC1"/>
      </w:pPr>
      <w:r>
        <w:t>- Cash assistance for low-income groups.</w:t>
      </w:r>
    </w:p>
    <w:p w14:paraId="7AF1A0E7" w14:textId="77777777" w:rsidR="00FF49F0" w:rsidRDefault="00FF49F0" w:rsidP="002F20EF">
      <w:pPr>
        <w:pStyle w:val="TOC1"/>
      </w:pPr>
      <w:r>
        <w:t>- Loan facilities for small and medium enterprises.</w:t>
      </w:r>
    </w:p>
    <w:p w14:paraId="22B6AACA" w14:textId="77777777" w:rsidR="00FF49F0" w:rsidRDefault="00FF49F0" w:rsidP="002F20EF">
      <w:pPr>
        <w:pStyle w:val="TOC1"/>
      </w:pPr>
      <w:r>
        <w:t>- Economic stimulus packages to keep industries afloat.</w:t>
      </w:r>
    </w:p>
    <w:p w14:paraId="0B31BFC9" w14:textId="77777777" w:rsidR="00FF49F0" w:rsidRDefault="00FF49F0" w:rsidP="002F20EF">
      <w:pPr>
        <w:pStyle w:val="TOC1"/>
      </w:pPr>
    </w:p>
    <w:p w14:paraId="0E974203" w14:textId="77777777" w:rsidR="00FF49F0" w:rsidRDefault="00FF49F0" w:rsidP="002F20EF">
      <w:pPr>
        <w:pStyle w:val="TOC1"/>
      </w:pPr>
      <w:r>
        <w:t>### *7. Education and Social Impact*</w:t>
      </w:r>
    </w:p>
    <w:p w14:paraId="7A088441" w14:textId="77777777" w:rsidR="00B42402" w:rsidRDefault="00FF49F0" w:rsidP="00B42402">
      <w:pPr>
        <w:pStyle w:val="TOC1"/>
      </w:pPr>
      <w:r>
        <w:t xml:space="preserve">The education system in Bangladesh was severely affected by the pandemic. Schools, colleges, and universities were closed for extended periods, shifting to online learning. </w:t>
      </w:r>
    </w:p>
    <w:p w14:paraId="648AE94F" w14:textId="198F1E3D" w:rsidR="00B42402" w:rsidRPr="00B42402" w:rsidRDefault="00B42402" w:rsidP="00B42402">
      <w:pPr>
        <w:pStyle w:val="TOC1"/>
        <w:jc w:val="right"/>
      </w:pPr>
      <w:r>
        <w:rPr>
          <w:noProof/>
        </w:rPr>
        <w:lastRenderedPageBreak/>
        <w:drawing>
          <wp:anchor distT="0" distB="0" distL="114300" distR="114300" simplePos="0" relativeHeight="251666432" behindDoc="0" locked="0" layoutInCell="1" allowOverlap="1" wp14:anchorId="7715D466" wp14:editId="7B17F7F3">
            <wp:simplePos x="914400" y="914400"/>
            <wp:positionH relativeFrom="margin">
              <wp:align>left</wp:align>
            </wp:positionH>
            <wp:positionV relativeFrom="paragraph">
              <wp:align>top</wp:align>
            </wp:positionV>
            <wp:extent cx="2903220" cy="2491740"/>
            <wp:effectExtent l="0" t="0" r="0" b="381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03220" cy="2491740"/>
                    </a:xfrm>
                    <a:prstGeom prst="rect">
                      <a:avLst/>
                    </a:prstGeom>
                  </pic:spPr>
                </pic:pic>
              </a:graphicData>
            </a:graphic>
            <wp14:sizeRelH relativeFrom="margin">
              <wp14:pctWidth>0</wp14:pctWidth>
            </wp14:sizeRelH>
          </wp:anchor>
        </w:drawing>
      </w:r>
      <w:r>
        <w:rPr>
          <w:noProof/>
        </w:rPr>
        <w:drawing>
          <wp:inline distT="0" distB="0" distL="0" distR="0" wp14:anchorId="669832C1" wp14:editId="4D0B3C3B">
            <wp:extent cx="2880360" cy="24688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7">
                      <a:extLst>
                        <a:ext uri="{28A0092B-C50C-407E-A947-70E740481C1C}">
                          <a14:useLocalDpi xmlns:a14="http://schemas.microsoft.com/office/drawing/2010/main" val="0"/>
                        </a:ext>
                      </a:extLst>
                    </a:blip>
                    <a:stretch>
                      <a:fillRect/>
                    </a:stretch>
                  </pic:blipFill>
                  <pic:spPr>
                    <a:xfrm>
                      <a:off x="0" y="0"/>
                      <a:ext cx="2880360" cy="2468880"/>
                    </a:xfrm>
                    <a:prstGeom prst="rect">
                      <a:avLst/>
                    </a:prstGeom>
                  </pic:spPr>
                </pic:pic>
              </a:graphicData>
            </a:graphic>
          </wp:inline>
        </w:drawing>
      </w:r>
    </w:p>
    <w:p w14:paraId="3FA4B7CB" w14:textId="61901BE3" w:rsidR="00B42402" w:rsidRDefault="00B42402" w:rsidP="002F20EF">
      <w:pPr>
        <w:pStyle w:val="TOC1"/>
      </w:pPr>
    </w:p>
    <w:p w14:paraId="5BCC2536" w14:textId="2A9C0CD3" w:rsidR="00FF49F0" w:rsidRDefault="00FF49F0" w:rsidP="002F20EF">
      <w:pPr>
        <w:pStyle w:val="TOC1"/>
      </w:pPr>
      <w:r>
        <w:t>However, challenges such as a lack of internet access and digital devices in rural areas prevented equitable access to education.</w:t>
      </w:r>
    </w:p>
    <w:p w14:paraId="2689615D" w14:textId="77777777" w:rsidR="00B42402" w:rsidRPr="00B42402" w:rsidRDefault="00B42402" w:rsidP="00B42402"/>
    <w:p w14:paraId="7361D0F1" w14:textId="77777777" w:rsidR="00FF49F0" w:rsidRDefault="00FF49F0" w:rsidP="002F20EF">
      <w:pPr>
        <w:pStyle w:val="TOC1"/>
      </w:pPr>
      <w:r>
        <w:t>Socially, the pandemic led to:</w:t>
      </w:r>
    </w:p>
    <w:p w14:paraId="0A999302" w14:textId="77777777" w:rsidR="00FF49F0" w:rsidRDefault="00FF49F0" w:rsidP="002F20EF">
      <w:pPr>
        <w:pStyle w:val="TOC1"/>
      </w:pPr>
      <w:r>
        <w:t>- *Mental Health Issues*: An increase in anxiety, depression, and stress due to uncertainty, economic instability, and isolation.</w:t>
      </w:r>
    </w:p>
    <w:p w14:paraId="40A9651B" w14:textId="77777777" w:rsidR="00FF49F0" w:rsidRDefault="00FF49F0" w:rsidP="002F20EF">
      <w:pPr>
        <w:pStyle w:val="TOC1"/>
      </w:pPr>
      <w:r>
        <w:t>- *Poverty*: Rising poverty levels as many families lost their livelihoods during lockdowns.</w:t>
      </w:r>
    </w:p>
    <w:p w14:paraId="3D988B2F" w14:textId="77777777" w:rsidR="00FF49F0" w:rsidRDefault="00FF49F0" w:rsidP="002F20EF">
      <w:pPr>
        <w:pStyle w:val="TOC1"/>
      </w:pPr>
      <w:r>
        <w:t>- *Gender Inequality*: Women faced additional challenges, especially in rural areas, including increased domestic violence and loss of income.</w:t>
      </w:r>
    </w:p>
    <w:p w14:paraId="3A0FEDD2" w14:textId="62DBECF4" w:rsidR="00FF49F0" w:rsidRDefault="00FF49F0" w:rsidP="002F20EF">
      <w:pPr>
        <w:pStyle w:val="TOC1"/>
      </w:pPr>
    </w:p>
    <w:p w14:paraId="31F108A4" w14:textId="77777777" w:rsidR="00B42402" w:rsidRPr="00B42402" w:rsidRDefault="00B42402" w:rsidP="00B42402"/>
    <w:p w14:paraId="10235EC5" w14:textId="77777777" w:rsidR="00FF49F0" w:rsidRDefault="00FF49F0" w:rsidP="002F20EF">
      <w:pPr>
        <w:pStyle w:val="TOC1"/>
      </w:pPr>
      <w:r>
        <w:t>### *8. Vaccination Campaign in Bangladesh*</w:t>
      </w:r>
    </w:p>
    <w:p w14:paraId="37F75800" w14:textId="57CEE28F" w:rsidR="00FF49F0" w:rsidRDefault="00FF49F0" w:rsidP="002F20EF">
      <w:pPr>
        <w:pStyle w:val="TOC1"/>
      </w:pPr>
      <w:r>
        <w:t xml:space="preserve">Bangladesh launched its vaccination campaign in January 2021, initially focusing on healthcare workers and the elderly. The country received vaccine supplies through global initiatives like COVAX and bilateral agreements. As of 2023, a significant portion of the population has been vaccinated, but challenges such as vaccine hesitancy and distribution </w:t>
      </w:r>
      <w:r w:rsidR="00B42402" w:rsidRPr="00B42402">
        <w:t>issues</w:t>
      </w:r>
      <w:r w:rsidR="00B42402" w:rsidRPr="00B42402">
        <w:t xml:space="preserve"> </w:t>
      </w:r>
      <w:r>
        <w:t>remain.</w:t>
      </w:r>
    </w:p>
    <w:p w14:paraId="26F7C6D4" w14:textId="2C1103C3" w:rsidR="00FF49F0" w:rsidRDefault="00B42402" w:rsidP="002F20EF">
      <w:pPr>
        <w:pStyle w:val="TOC1"/>
      </w:pPr>
      <w:r>
        <w:rPr>
          <w:noProof/>
        </w:rPr>
        <w:lastRenderedPageBreak/>
        <w:drawing>
          <wp:inline distT="0" distB="0" distL="0" distR="0" wp14:anchorId="10674C1E" wp14:editId="665D8054">
            <wp:extent cx="5248910" cy="2962910"/>
            <wp:effectExtent l="0" t="0" r="889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48910" cy="2962910"/>
                    </a:xfrm>
                    <a:prstGeom prst="rect">
                      <a:avLst/>
                    </a:prstGeom>
                    <a:noFill/>
                  </pic:spPr>
                </pic:pic>
              </a:graphicData>
            </a:graphic>
          </wp:inline>
        </w:drawing>
      </w:r>
    </w:p>
    <w:p w14:paraId="0A9369CB" w14:textId="77777777" w:rsidR="00FF49F0" w:rsidRDefault="00FF49F0" w:rsidP="002F20EF">
      <w:pPr>
        <w:pStyle w:val="TOC1"/>
      </w:pPr>
      <w:r>
        <w:t>Key facts:</w:t>
      </w:r>
    </w:p>
    <w:p w14:paraId="544E3BC1" w14:textId="77777777" w:rsidR="00FF49F0" w:rsidRDefault="00FF49F0" w:rsidP="002F20EF">
      <w:pPr>
        <w:pStyle w:val="TOC1"/>
      </w:pPr>
      <w:r>
        <w:t>- Bangladesh started its vaccination program with the Oxford-AstraZeneca vaccine.</w:t>
      </w:r>
    </w:p>
    <w:p w14:paraId="58573EFE" w14:textId="77777777" w:rsidR="00FF49F0" w:rsidRDefault="00FF49F0" w:rsidP="002F20EF">
      <w:pPr>
        <w:pStyle w:val="TOC1"/>
      </w:pPr>
      <w:r>
        <w:t>- The government has targeted vaccinating [percentage]% of the population.</w:t>
      </w:r>
    </w:p>
    <w:p w14:paraId="261874FC" w14:textId="77777777" w:rsidR="00FF49F0" w:rsidRDefault="00FF49F0" w:rsidP="002F20EF">
      <w:pPr>
        <w:pStyle w:val="TOC1"/>
      </w:pPr>
      <w:r>
        <w:t>- Vaccination centers have been established across the country.</w:t>
      </w:r>
    </w:p>
    <w:p w14:paraId="46857159" w14:textId="77777777" w:rsidR="00FF49F0" w:rsidRDefault="00FF49F0" w:rsidP="002F20EF">
      <w:pPr>
        <w:pStyle w:val="TOC1"/>
      </w:pPr>
    </w:p>
    <w:p w14:paraId="085A305D" w14:textId="77777777" w:rsidR="00FF49F0" w:rsidRDefault="00FF49F0" w:rsidP="002F20EF">
      <w:pPr>
        <w:pStyle w:val="TOC1"/>
      </w:pPr>
      <w:r>
        <w:t>### *9. Challenges Faced During the Pandemic*</w:t>
      </w:r>
    </w:p>
    <w:p w14:paraId="06FE1729" w14:textId="74C44281" w:rsidR="00FF49F0" w:rsidRDefault="00FF49F0" w:rsidP="002F20EF">
      <w:pPr>
        <w:pStyle w:val="TOC1"/>
      </w:pPr>
      <w:r>
        <w:t>Bangladesh faced several challenges in managing the COVID-19 pandemic, including:</w:t>
      </w:r>
    </w:p>
    <w:p w14:paraId="28384E9E" w14:textId="77777777" w:rsidR="00B42402" w:rsidRPr="00B42402" w:rsidRDefault="00B42402" w:rsidP="00B42402"/>
    <w:p w14:paraId="5CCB3C49" w14:textId="132CD1B4" w:rsidR="00FF49F0" w:rsidRDefault="00FF49F0" w:rsidP="002F20EF">
      <w:pPr>
        <w:pStyle w:val="TOC1"/>
      </w:pPr>
      <w:r>
        <w:t>- *Healthcare System Strain*: The healthcare infrastructure was not equipped to handle the surge in cases.</w:t>
      </w:r>
    </w:p>
    <w:p w14:paraId="397592C0" w14:textId="77777777" w:rsidR="00B42402" w:rsidRPr="00B42402" w:rsidRDefault="00B42402" w:rsidP="00B42402"/>
    <w:p w14:paraId="7BD4A5CA" w14:textId="6E8B979B" w:rsidR="00FF49F0" w:rsidRDefault="00FF49F0" w:rsidP="002F20EF">
      <w:pPr>
        <w:pStyle w:val="TOC1"/>
      </w:pPr>
      <w:r>
        <w:t>- *Economic Hardships*: The informal economy, which constitutes a large part of Bangladesh's workforce, suffered greatly.</w:t>
      </w:r>
    </w:p>
    <w:p w14:paraId="7C43F690" w14:textId="77777777" w:rsidR="00B42402" w:rsidRPr="00B42402" w:rsidRDefault="00B42402" w:rsidP="00B42402"/>
    <w:p w14:paraId="27E93E74" w14:textId="5656E9D2" w:rsidR="00FF49F0" w:rsidRDefault="00FF49F0" w:rsidP="002F20EF">
      <w:pPr>
        <w:pStyle w:val="TOC1"/>
      </w:pPr>
      <w:r>
        <w:t>- *Social Inequalities*: The poor and marginalized groups were disproportionately affected by both the virus and the economic consequences.</w:t>
      </w:r>
    </w:p>
    <w:p w14:paraId="5F5512B3" w14:textId="77777777" w:rsidR="00B42402" w:rsidRPr="00B42402" w:rsidRDefault="00B42402" w:rsidP="00B42402"/>
    <w:p w14:paraId="470DBACE" w14:textId="5DBB4F11" w:rsidR="00B42402" w:rsidRDefault="00FF49F0" w:rsidP="002F20EF">
      <w:pPr>
        <w:pStyle w:val="TOC1"/>
      </w:pPr>
      <w:r>
        <w:t>- *Public Awareness*: Initial lack of public awareness about the virus and preventive measures slowed the response.</w:t>
      </w:r>
    </w:p>
    <w:p w14:paraId="763F170C" w14:textId="2D238763" w:rsidR="00FF49F0" w:rsidRDefault="00FF49F0" w:rsidP="002F20EF">
      <w:pPr>
        <w:pStyle w:val="TOC1"/>
      </w:pPr>
      <w:r>
        <w:lastRenderedPageBreak/>
        <w:t>### *10. Conclusion*</w:t>
      </w:r>
    </w:p>
    <w:p w14:paraId="6D640D2F" w14:textId="77777777" w:rsidR="00FF49F0" w:rsidRDefault="00FF49F0" w:rsidP="002F20EF">
      <w:pPr>
        <w:pStyle w:val="TOC1"/>
      </w:pPr>
      <w:r>
        <w:t>The COVID-19 pandemic has been a major test for Bangladesh, challenging the healthcare system, economy, and society as a whole. Despite the significant setbacks, the country has shown resilience in its fight against the pandemic. The lessons learned from this experience, particularly in terms of healthcare infrastructure, economic resilience, and public awareness, will be crucial for future preparedness in the event of another crisis.</w:t>
      </w:r>
    </w:p>
    <w:p w14:paraId="791583CC" w14:textId="77777777" w:rsidR="00FF49F0" w:rsidRDefault="00FF49F0" w:rsidP="002F20EF">
      <w:pPr>
        <w:pStyle w:val="TOC1"/>
      </w:pPr>
    </w:p>
    <w:p w14:paraId="496E2378" w14:textId="77777777" w:rsidR="00FF49F0" w:rsidRDefault="00FF49F0" w:rsidP="002F20EF">
      <w:pPr>
        <w:pStyle w:val="TOC1"/>
      </w:pPr>
      <w:r>
        <w:t>### *11. References*</w:t>
      </w:r>
    </w:p>
    <w:p w14:paraId="21537DE6" w14:textId="77777777" w:rsidR="00FF49F0" w:rsidRDefault="00FF49F0" w:rsidP="002F20EF">
      <w:pPr>
        <w:pStyle w:val="TOC1"/>
      </w:pPr>
      <w:r>
        <w:t xml:space="preserve">- Bangladesh Ministry of Health and Family Welfare. (2020). COVID-19 Updates.  </w:t>
      </w:r>
    </w:p>
    <w:p w14:paraId="1B11A916" w14:textId="77777777" w:rsidR="00FF49F0" w:rsidRDefault="00FF49F0" w:rsidP="002F20EF">
      <w:pPr>
        <w:pStyle w:val="TOC1"/>
      </w:pPr>
      <w:r>
        <w:t xml:space="preserve">- World Health Organization. (2021). Global COVID-19 Response.  </w:t>
      </w:r>
    </w:p>
    <w:p w14:paraId="0F90843E" w14:textId="77777777" w:rsidR="00FF49F0" w:rsidRDefault="00FF49F0" w:rsidP="002F20EF">
      <w:pPr>
        <w:pStyle w:val="TOC1"/>
      </w:pPr>
      <w:r>
        <w:t xml:space="preserve">- The Daily Star. (2020). COVID-19 Impact in Bangladesh.  </w:t>
      </w:r>
    </w:p>
    <w:p w14:paraId="6879F0B2" w14:textId="362DEA6F" w:rsidR="006642EF" w:rsidRDefault="00FF49F0" w:rsidP="002F20EF">
      <w:pPr>
        <w:pStyle w:val="TOC1"/>
      </w:pPr>
      <w:r>
        <w:t>- UNICEF. (2021). Education during the Pandemic in Bangladesh!</w:t>
      </w:r>
    </w:p>
    <w:sectPr w:rsidR="006642EF" w:rsidSect="00712FE0">
      <w:headerReference w:type="default" r:id="rId19"/>
      <w:footerReference w:type="default" r:id="rId20"/>
      <w:pgSz w:w="12240" w:h="15840"/>
      <w:pgMar w:top="1440" w:right="1440" w:bottom="1440" w:left="1440" w:header="720" w:footer="720" w:gutter="0"/>
      <w:pgBorders w:display="firstPage" w:offsetFrom="page">
        <w:top w:val="single" w:sz="8" w:space="24" w:color="auto"/>
        <w:left w:val="single" w:sz="8" w:space="24" w:color="auto"/>
        <w:bottom w:val="single" w:sz="8" w:space="24" w:color="auto"/>
        <w:right w:val="single" w:sz="8" w:space="24"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392E8D" w14:textId="77777777" w:rsidR="00017DF1" w:rsidRDefault="00017DF1" w:rsidP="001D4944">
      <w:pPr>
        <w:spacing w:after="0" w:line="240" w:lineRule="auto"/>
      </w:pPr>
      <w:r>
        <w:separator/>
      </w:r>
    </w:p>
  </w:endnote>
  <w:endnote w:type="continuationSeparator" w:id="0">
    <w:p w14:paraId="096873D2" w14:textId="77777777" w:rsidR="00017DF1" w:rsidRDefault="00017DF1" w:rsidP="001D49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Vrinda">
    <w:panose1 w:val="00000400000000000000"/>
    <w:charset w:val="00"/>
    <w:family w:val="swiss"/>
    <w:pitch w:val="variable"/>
    <w:sig w:usb0="0001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8981502"/>
      <w:docPartObj>
        <w:docPartGallery w:val="Page Numbers (Bottom of Page)"/>
        <w:docPartUnique/>
      </w:docPartObj>
    </w:sdtPr>
    <w:sdtEndPr>
      <w:rPr>
        <w:noProof/>
      </w:rPr>
    </w:sdtEndPr>
    <w:sdtContent>
      <w:p w14:paraId="720F86DE" w14:textId="53D6ED89" w:rsidR="00712FE0" w:rsidRDefault="00712FE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B2D7943" w14:textId="3B2BB2C5" w:rsidR="002035DC" w:rsidRDefault="002035DC" w:rsidP="002035DC">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552686" w14:textId="77777777" w:rsidR="00017DF1" w:rsidRDefault="00017DF1" w:rsidP="001D4944">
      <w:pPr>
        <w:spacing w:after="0" w:line="240" w:lineRule="auto"/>
      </w:pPr>
      <w:r>
        <w:separator/>
      </w:r>
    </w:p>
  </w:footnote>
  <w:footnote w:type="continuationSeparator" w:id="0">
    <w:p w14:paraId="11204E52" w14:textId="77777777" w:rsidR="00017DF1" w:rsidRDefault="00017DF1" w:rsidP="001D49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0DBE5A" w14:textId="0682BD57" w:rsidR="00712FE0" w:rsidRPr="00D52C4E" w:rsidRDefault="00712FE0">
    <w:pPr>
      <w:pStyle w:val="Header"/>
      <w:rPr>
        <w:sz w:val="18"/>
        <w:szCs w:val="18"/>
      </w:rPr>
    </w:pPr>
    <w:r w:rsidRPr="00D52C4E">
      <w:rPr>
        <w:sz w:val="18"/>
        <w:szCs w:val="18"/>
      </w:rPr>
      <w:t>EDGE</w:t>
    </w:r>
    <w:r w:rsidR="00D52C4E" w:rsidRPr="00D52C4E">
      <w:rPr>
        <w:b/>
        <w:bCs/>
        <w:sz w:val="18"/>
        <w:szCs w:val="18"/>
      </w:rPr>
      <w:t>:</w:t>
    </w:r>
    <w:r w:rsidR="00D52C4E" w:rsidRPr="00D52C4E">
      <w:rPr>
        <w:sz w:val="18"/>
        <w:szCs w:val="18"/>
      </w:rPr>
      <w:t xml:space="preserve"> </w:t>
    </w:r>
    <w:r w:rsidRPr="00D52C4E">
      <w:rPr>
        <w:sz w:val="18"/>
        <w:szCs w:val="18"/>
      </w:rPr>
      <w:t>BU</w:t>
    </w:r>
    <w:r w:rsidRPr="00D52C4E">
      <w:rPr>
        <w:sz w:val="18"/>
        <w:szCs w:val="18"/>
      </w:rPr>
      <w:ptab w:relativeTo="margin" w:alignment="center" w:leader="none"/>
    </w:r>
    <w:r w:rsidRPr="00D52C4E">
      <w:rPr>
        <w:sz w:val="18"/>
        <w:szCs w:val="18"/>
      </w:rPr>
      <w:t>Batch-47</w:t>
    </w:r>
    <w:r w:rsidRPr="00D52C4E">
      <w:rPr>
        <w:sz w:val="18"/>
        <w:szCs w:val="18"/>
      </w:rPr>
      <w:ptab w:relativeTo="margin" w:alignment="right" w:leader="none"/>
    </w:r>
    <w:r w:rsidRPr="00D52C4E">
      <w:rPr>
        <w:sz w:val="18"/>
        <w:szCs w:val="18"/>
      </w:rPr>
      <w:t>Roll</w:t>
    </w:r>
    <w:r w:rsidRPr="00D52C4E">
      <w:rPr>
        <w:b/>
        <w:bCs/>
        <w:sz w:val="18"/>
        <w:szCs w:val="18"/>
      </w:rPr>
      <w:t>:</w:t>
    </w:r>
    <w:r w:rsidR="00D52C4E" w:rsidRPr="00D52C4E">
      <w:rPr>
        <w:sz w:val="18"/>
        <w:szCs w:val="18"/>
      </w:rPr>
      <w:t>01-047-14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A6BE6"/>
    <w:multiLevelType w:val="multilevel"/>
    <w:tmpl w:val="969EB08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1CD25EFD"/>
    <w:multiLevelType w:val="multilevel"/>
    <w:tmpl w:val="199497A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21F444ED"/>
    <w:multiLevelType w:val="hybridMultilevel"/>
    <w:tmpl w:val="07A20C1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CE0F5C"/>
    <w:multiLevelType w:val="multilevel"/>
    <w:tmpl w:val="E020DA7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44EB3FFB"/>
    <w:multiLevelType w:val="multilevel"/>
    <w:tmpl w:val="6EAEA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8535711"/>
    <w:multiLevelType w:val="multilevel"/>
    <w:tmpl w:val="EA92A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02E3207"/>
    <w:multiLevelType w:val="hybridMultilevel"/>
    <w:tmpl w:val="CDBE8FA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33E2F90"/>
    <w:multiLevelType w:val="hybridMultilevel"/>
    <w:tmpl w:val="00121EE4"/>
    <w:lvl w:ilvl="0" w:tplc="0409000B">
      <w:start w:val="1"/>
      <w:numFmt w:val="bullet"/>
      <w:lvlText w:val=""/>
      <w:lvlJc w:val="left"/>
      <w:pPr>
        <w:ind w:left="720" w:hanging="360"/>
      </w:pPr>
      <w:rPr>
        <w:rFonts w:ascii="Wingdings" w:hAnsi="Wingdings" w:hint="default"/>
      </w:rPr>
    </w:lvl>
    <w:lvl w:ilvl="1" w:tplc="59EC058A">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C807575"/>
    <w:multiLevelType w:val="hybridMultilevel"/>
    <w:tmpl w:val="C178AE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E9A7D4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671E2CFB"/>
    <w:multiLevelType w:val="multilevel"/>
    <w:tmpl w:val="43207508"/>
    <w:lvl w:ilvl="0">
      <w:start w:val="1"/>
      <w:numFmt w:val="decimal"/>
      <w:suff w:val="space"/>
      <w:lvlText w:val="Chapter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1" w15:restartNumberingAfterBreak="0">
    <w:nsid w:val="68BF3D83"/>
    <w:multiLevelType w:val="multilevel"/>
    <w:tmpl w:val="136ECC8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D4F411B"/>
    <w:multiLevelType w:val="hybridMultilevel"/>
    <w:tmpl w:val="E678501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26D2315"/>
    <w:multiLevelType w:val="multilevel"/>
    <w:tmpl w:val="DD744A0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78692D24"/>
    <w:multiLevelType w:val="multilevel"/>
    <w:tmpl w:val="0D34E9B8"/>
    <w:lvl w:ilvl="0">
      <w:start w:val="1"/>
      <w:numFmt w:val="decimal"/>
      <w:pStyle w:val="Heading1"/>
      <w:suff w:val="space"/>
      <w:lvlText w:val="Chapter %1:"/>
      <w:lvlJc w:val="left"/>
      <w:pPr>
        <w:ind w:left="0" w:firstLine="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7FAB271D"/>
    <w:multiLevelType w:val="multilevel"/>
    <w:tmpl w:val="0409001F"/>
    <w:styleLink w:val="Style1"/>
    <w:lvl w:ilvl="0">
      <w:start w:val="1"/>
      <w:numFmt w:val="decimal"/>
      <w:lvlText w:val="%1."/>
      <w:lvlJc w:val="left"/>
      <w:pPr>
        <w:ind w:left="360" w:hanging="360"/>
      </w:pPr>
      <w:rPr>
        <w:rFonts w:ascii="Times New Roman" w:hAnsi="Times New Roman" w:hint="default"/>
        <w:b/>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5"/>
  </w:num>
  <w:num w:numId="2">
    <w:abstractNumId w:val="3"/>
  </w:num>
  <w:num w:numId="3">
    <w:abstractNumId w:val="3"/>
  </w:num>
  <w:num w:numId="4">
    <w:abstractNumId w:val="4"/>
  </w:num>
  <w:num w:numId="5">
    <w:abstractNumId w:val="6"/>
  </w:num>
  <w:num w:numId="6">
    <w:abstractNumId w:val="2"/>
  </w:num>
  <w:num w:numId="7">
    <w:abstractNumId w:val="8"/>
  </w:num>
  <w:num w:numId="8">
    <w:abstractNumId w:val="11"/>
  </w:num>
  <w:num w:numId="9">
    <w:abstractNumId w:val="1"/>
  </w:num>
  <w:num w:numId="10">
    <w:abstractNumId w:val="9"/>
  </w:num>
  <w:num w:numId="11">
    <w:abstractNumId w:val="13"/>
  </w:num>
  <w:num w:numId="12">
    <w:abstractNumId w:val="0"/>
  </w:num>
  <w:num w:numId="13">
    <w:abstractNumId w:val="14"/>
  </w:num>
  <w:num w:numId="14">
    <w:abstractNumId w:val="10"/>
  </w:num>
  <w:num w:numId="15">
    <w:abstractNumId w:val="12"/>
  </w:num>
  <w:num w:numId="16">
    <w:abstractNumId w:val="5"/>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48E"/>
    <w:rsid w:val="00004A55"/>
    <w:rsid w:val="00011F83"/>
    <w:rsid w:val="000131B6"/>
    <w:rsid w:val="0001353F"/>
    <w:rsid w:val="00017DF1"/>
    <w:rsid w:val="00026462"/>
    <w:rsid w:val="000518C1"/>
    <w:rsid w:val="000535F3"/>
    <w:rsid w:val="000610DB"/>
    <w:rsid w:val="00061900"/>
    <w:rsid w:val="00074C34"/>
    <w:rsid w:val="0008074A"/>
    <w:rsid w:val="00082625"/>
    <w:rsid w:val="000C0837"/>
    <w:rsid w:val="000C12AB"/>
    <w:rsid w:val="000D25DE"/>
    <w:rsid w:val="000E61EB"/>
    <w:rsid w:val="00163B9D"/>
    <w:rsid w:val="001735ED"/>
    <w:rsid w:val="00176FA2"/>
    <w:rsid w:val="001B2EC5"/>
    <w:rsid w:val="001C4690"/>
    <w:rsid w:val="001C4E75"/>
    <w:rsid w:val="001D2EA8"/>
    <w:rsid w:val="001D4944"/>
    <w:rsid w:val="001F3F42"/>
    <w:rsid w:val="001F69D3"/>
    <w:rsid w:val="0020332F"/>
    <w:rsid w:val="002035DC"/>
    <w:rsid w:val="0021328B"/>
    <w:rsid w:val="0022214E"/>
    <w:rsid w:val="00244AE4"/>
    <w:rsid w:val="002858CE"/>
    <w:rsid w:val="00286049"/>
    <w:rsid w:val="002964A8"/>
    <w:rsid w:val="002A46D3"/>
    <w:rsid w:val="002E5017"/>
    <w:rsid w:val="002F20EF"/>
    <w:rsid w:val="003126C7"/>
    <w:rsid w:val="003174C1"/>
    <w:rsid w:val="00320D82"/>
    <w:rsid w:val="00322BC8"/>
    <w:rsid w:val="003347BF"/>
    <w:rsid w:val="00335B0F"/>
    <w:rsid w:val="00387894"/>
    <w:rsid w:val="0039259B"/>
    <w:rsid w:val="0039368D"/>
    <w:rsid w:val="003B6F40"/>
    <w:rsid w:val="003C0526"/>
    <w:rsid w:val="003C44B3"/>
    <w:rsid w:val="003E6130"/>
    <w:rsid w:val="003F272A"/>
    <w:rsid w:val="00410A66"/>
    <w:rsid w:val="0042196F"/>
    <w:rsid w:val="004255BC"/>
    <w:rsid w:val="004343BE"/>
    <w:rsid w:val="00462105"/>
    <w:rsid w:val="00466377"/>
    <w:rsid w:val="004665BF"/>
    <w:rsid w:val="00472855"/>
    <w:rsid w:val="00477510"/>
    <w:rsid w:val="0048228C"/>
    <w:rsid w:val="0048748E"/>
    <w:rsid w:val="00491A5A"/>
    <w:rsid w:val="004A6C96"/>
    <w:rsid w:val="004B47E8"/>
    <w:rsid w:val="004B50C8"/>
    <w:rsid w:val="004B7F6D"/>
    <w:rsid w:val="004C4643"/>
    <w:rsid w:val="004C7345"/>
    <w:rsid w:val="004F122D"/>
    <w:rsid w:val="0050282D"/>
    <w:rsid w:val="00504508"/>
    <w:rsid w:val="00527BB4"/>
    <w:rsid w:val="00543755"/>
    <w:rsid w:val="00565CD2"/>
    <w:rsid w:val="005825AA"/>
    <w:rsid w:val="005A7EB5"/>
    <w:rsid w:val="005B42BB"/>
    <w:rsid w:val="005B6388"/>
    <w:rsid w:val="005C5ACD"/>
    <w:rsid w:val="005C73DC"/>
    <w:rsid w:val="005E1CF9"/>
    <w:rsid w:val="00621584"/>
    <w:rsid w:val="00631620"/>
    <w:rsid w:val="00651D12"/>
    <w:rsid w:val="006642EF"/>
    <w:rsid w:val="00670C08"/>
    <w:rsid w:val="00680FE4"/>
    <w:rsid w:val="00690E16"/>
    <w:rsid w:val="006954D4"/>
    <w:rsid w:val="006A04AA"/>
    <w:rsid w:val="006B16E5"/>
    <w:rsid w:val="006C005D"/>
    <w:rsid w:val="006C1470"/>
    <w:rsid w:val="006C548E"/>
    <w:rsid w:val="006E6AA6"/>
    <w:rsid w:val="006E6F17"/>
    <w:rsid w:val="00701983"/>
    <w:rsid w:val="00705752"/>
    <w:rsid w:val="00712FE0"/>
    <w:rsid w:val="007222FF"/>
    <w:rsid w:val="00725298"/>
    <w:rsid w:val="00737557"/>
    <w:rsid w:val="00737E0F"/>
    <w:rsid w:val="007A376D"/>
    <w:rsid w:val="007C3F4D"/>
    <w:rsid w:val="007C68AA"/>
    <w:rsid w:val="007D224B"/>
    <w:rsid w:val="007E04CE"/>
    <w:rsid w:val="007E2B67"/>
    <w:rsid w:val="007E70C0"/>
    <w:rsid w:val="008135C7"/>
    <w:rsid w:val="008232F3"/>
    <w:rsid w:val="0084284E"/>
    <w:rsid w:val="008450C5"/>
    <w:rsid w:val="00852431"/>
    <w:rsid w:val="00857D65"/>
    <w:rsid w:val="008709D9"/>
    <w:rsid w:val="008836C9"/>
    <w:rsid w:val="00883A6F"/>
    <w:rsid w:val="008841E8"/>
    <w:rsid w:val="00885A93"/>
    <w:rsid w:val="008A21B9"/>
    <w:rsid w:val="008B6A53"/>
    <w:rsid w:val="008D2784"/>
    <w:rsid w:val="008D6961"/>
    <w:rsid w:val="008E1158"/>
    <w:rsid w:val="008E2AC4"/>
    <w:rsid w:val="008F0F2E"/>
    <w:rsid w:val="00905244"/>
    <w:rsid w:val="00907877"/>
    <w:rsid w:val="0091283C"/>
    <w:rsid w:val="009208C2"/>
    <w:rsid w:val="00924F1B"/>
    <w:rsid w:val="00980941"/>
    <w:rsid w:val="00984C41"/>
    <w:rsid w:val="009A0585"/>
    <w:rsid w:val="009B32F4"/>
    <w:rsid w:val="009C0F4B"/>
    <w:rsid w:val="009C3263"/>
    <w:rsid w:val="009E3FA2"/>
    <w:rsid w:val="009F2D99"/>
    <w:rsid w:val="009F3627"/>
    <w:rsid w:val="00A0767B"/>
    <w:rsid w:val="00A12660"/>
    <w:rsid w:val="00A14ED9"/>
    <w:rsid w:val="00A22E4E"/>
    <w:rsid w:val="00A22F9B"/>
    <w:rsid w:val="00A23E16"/>
    <w:rsid w:val="00A272E4"/>
    <w:rsid w:val="00A608AA"/>
    <w:rsid w:val="00A634E3"/>
    <w:rsid w:val="00A640B2"/>
    <w:rsid w:val="00A678B7"/>
    <w:rsid w:val="00A766D3"/>
    <w:rsid w:val="00AB7CB3"/>
    <w:rsid w:val="00AC7CC1"/>
    <w:rsid w:val="00AE0D5B"/>
    <w:rsid w:val="00B22BE6"/>
    <w:rsid w:val="00B42402"/>
    <w:rsid w:val="00B6172C"/>
    <w:rsid w:val="00B623CD"/>
    <w:rsid w:val="00B702FE"/>
    <w:rsid w:val="00B97400"/>
    <w:rsid w:val="00BA22FD"/>
    <w:rsid w:val="00BD1B27"/>
    <w:rsid w:val="00BD4953"/>
    <w:rsid w:val="00BE22E0"/>
    <w:rsid w:val="00BE39B1"/>
    <w:rsid w:val="00C170FC"/>
    <w:rsid w:val="00C34F98"/>
    <w:rsid w:val="00C44675"/>
    <w:rsid w:val="00C46431"/>
    <w:rsid w:val="00C81A92"/>
    <w:rsid w:val="00C94867"/>
    <w:rsid w:val="00CA7864"/>
    <w:rsid w:val="00CB048D"/>
    <w:rsid w:val="00CB1A8A"/>
    <w:rsid w:val="00CB5E15"/>
    <w:rsid w:val="00CC530F"/>
    <w:rsid w:val="00CC7735"/>
    <w:rsid w:val="00CD48A8"/>
    <w:rsid w:val="00CD7681"/>
    <w:rsid w:val="00CD7C66"/>
    <w:rsid w:val="00CE0FEF"/>
    <w:rsid w:val="00CF28C4"/>
    <w:rsid w:val="00CF67B4"/>
    <w:rsid w:val="00D05AB2"/>
    <w:rsid w:val="00D1519C"/>
    <w:rsid w:val="00D21D4B"/>
    <w:rsid w:val="00D308A9"/>
    <w:rsid w:val="00D40FDA"/>
    <w:rsid w:val="00D43B15"/>
    <w:rsid w:val="00D52C4E"/>
    <w:rsid w:val="00D60E6D"/>
    <w:rsid w:val="00D95175"/>
    <w:rsid w:val="00DA3D03"/>
    <w:rsid w:val="00DA4226"/>
    <w:rsid w:val="00DB0061"/>
    <w:rsid w:val="00DD63F2"/>
    <w:rsid w:val="00DE01D8"/>
    <w:rsid w:val="00DE6649"/>
    <w:rsid w:val="00E04B54"/>
    <w:rsid w:val="00E23CBC"/>
    <w:rsid w:val="00E25609"/>
    <w:rsid w:val="00E40B02"/>
    <w:rsid w:val="00E67C6B"/>
    <w:rsid w:val="00E81789"/>
    <w:rsid w:val="00E875C5"/>
    <w:rsid w:val="00E93A53"/>
    <w:rsid w:val="00EB2646"/>
    <w:rsid w:val="00EC0895"/>
    <w:rsid w:val="00ED768D"/>
    <w:rsid w:val="00F001DA"/>
    <w:rsid w:val="00F0652F"/>
    <w:rsid w:val="00F10BDE"/>
    <w:rsid w:val="00F1323E"/>
    <w:rsid w:val="00F32DBE"/>
    <w:rsid w:val="00F44F7D"/>
    <w:rsid w:val="00F46859"/>
    <w:rsid w:val="00F70780"/>
    <w:rsid w:val="00F8219B"/>
    <w:rsid w:val="00F86BE0"/>
    <w:rsid w:val="00FB0E6F"/>
    <w:rsid w:val="00FC4861"/>
    <w:rsid w:val="00FE3E8E"/>
    <w:rsid w:val="00FE4C3E"/>
    <w:rsid w:val="00FF49F0"/>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2D3F48"/>
  <w15:chartTrackingRefBased/>
  <w15:docId w15:val="{1A62B184-5A89-4FBD-8739-6558A8EFE8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6A53"/>
    <w:pPr>
      <w:jc w:val="both"/>
    </w:pPr>
    <w:rPr>
      <w:rFonts w:ascii="Times New Roman" w:hAnsi="Times New Roman"/>
      <w:sz w:val="24"/>
    </w:rPr>
  </w:style>
  <w:style w:type="paragraph" w:styleId="Heading1">
    <w:name w:val="heading 1"/>
    <w:basedOn w:val="Normal"/>
    <w:next w:val="Normal"/>
    <w:link w:val="Heading1Char"/>
    <w:autoRedefine/>
    <w:uiPriority w:val="9"/>
    <w:qFormat/>
    <w:rsid w:val="00565CD2"/>
    <w:pPr>
      <w:keepNext/>
      <w:keepLines/>
      <w:numPr>
        <w:numId w:val="13"/>
      </w:numPr>
      <w:spacing w:before="240" w:after="0"/>
      <w:jc w:val="center"/>
      <w:outlineLvl w:val="0"/>
    </w:pPr>
    <w:rPr>
      <w:rFonts w:eastAsiaTheme="majorEastAsia" w:cstheme="majorBidi"/>
      <w:b/>
      <w:iCs/>
      <w:color w:val="000000" w:themeColor="text1"/>
      <w:sz w:val="32"/>
      <w:szCs w:val="32"/>
    </w:rPr>
  </w:style>
  <w:style w:type="paragraph" w:styleId="Heading2">
    <w:name w:val="heading 2"/>
    <w:basedOn w:val="Normal"/>
    <w:next w:val="Normal"/>
    <w:link w:val="Heading2Char"/>
    <w:autoRedefine/>
    <w:uiPriority w:val="9"/>
    <w:unhideWhenUsed/>
    <w:qFormat/>
    <w:rsid w:val="00472855"/>
    <w:pPr>
      <w:keepNext/>
      <w:keepLines/>
      <w:numPr>
        <w:ilvl w:val="1"/>
        <w:numId w:val="13"/>
      </w:numPr>
      <w:spacing w:before="40" w:after="0" w:line="360" w:lineRule="auto"/>
      <w:outlineLvl w:val="1"/>
    </w:pPr>
    <w:rPr>
      <w:rFonts w:eastAsiaTheme="majorEastAsia" w:cstheme="majorBidi"/>
      <w:b/>
      <w:sz w:val="28"/>
      <w:szCs w:val="26"/>
    </w:rPr>
  </w:style>
  <w:style w:type="paragraph" w:styleId="Heading3">
    <w:name w:val="heading 3"/>
    <w:basedOn w:val="Normal"/>
    <w:next w:val="Normal"/>
    <w:link w:val="Heading3Char"/>
    <w:autoRedefine/>
    <w:uiPriority w:val="9"/>
    <w:unhideWhenUsed/>
    <w:qFormat/>
    <w:rsid w:val="00472855"/>
    <w:pPr>
      <w:keepNext/>
      <w:keepLines/>
      <w:numPr>
        <w:ilvl w:val="2"/>
        <w:numId w:val="13"/>
      </w:numPr>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autoRedefine/>
    <w:uiPriority w:val="9"/>
    <w:unhideWhenUsed/>
    <w:qFormat/>
    <w:rsid w:val="00472855"/>
    <w:pPr>
      <w:keepNext/>
      <w:keepLines/>
      <w:numPr>
        <w:ilvl w:val="3"/>
        <w:numId w:val="13"/>
      </w:numPr>
      <w:spacing w:before="40" w:after="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CF28C4"/>
    <w:pPr>
      <w:keepNext/>
      <w:keepLines/>
      <w:numPr>
        <w:ilvl w:val="4"/>
        <w:numId w:val="13"/>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CF28C4"/>
    <w:pPr>
      <w:keepNext/>
      <w:keepLines/>
      <w:numPr>
        <w:ilvl w:val="5"/>
        <w:numId w:val="13"/>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CF28C4"/>
    <w:pPr>
      <w:keepNext/>
      <w:keepLines/>
      <w:numPr>
        <w:ilvl w:val="6"/>
        <w:numId w:val="13"/>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F28C4"/>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F28C4"/>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5CD2"/>
    <w:rPr>
      <w:rFonts w:ascii="Times New Roman" w:eastAsiaTheme="majorEastAsia" w:hAnsi="Times New Roman" w:cstheme="majorBidi"/>
      <w:b/>
      <w:iCs/>
      <w:color w:val="000000" w:themeColor="text1"/>
      <w:sz w:val="32"/>
      <w:szCs w:val="32"/>
    </w:rPr>
  </w:style>
  <w:style w:type="character" w:customStyle="1" w:styleId="Heading2Char">
    <w:name w:val="Heading 2 Char"/>
    <w:basedOn w:val="DefaultParagraphFont"/>
    <w:link w:val="Heading2"/>
    <w:uiPriority w:val="9"/>
    <w:rsid w:val="00472855"/>
    <w:rPr>
      <w:rFonts w:ascii="Times New Roman" w:eastAsiaTheme="majorEastAsia" w:hAnsi="Times New Roman" w:cstheme="majorBidi"/>
      <w:b/>
      <w:sz w:val="28"/>
      <w:szCs w:val="26"/>
    </w:rPr>
  </w:style>
  <w:style w:type="numbering" w:customStyle="1" w:styleId="Style1">
    <w:name w:val="Style1"/>
    <w:uiPriority w:val="99"/>
    <w:rsid w:val="008D6961"/>
    <w:pPr>
      <w:numPr>
        <w:numId w:val="1"/>
      </w:numPr>
    </w:pPr>
  </w:style>
  <w:style w:type="character" w:customStyle="1" w:styleId="Heading3Char">
    <w:name w:val="Heading 3 Char"/>
    <w:basedOn w:val="DefaultParagraphFont"/>
    <w:link w:val="Heading3"/>
    <w:uiPriority w:val="9"/>
    <w:rsid w:val="00472855"/>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472855"/>
    <w:rPr>
      <w:rFonts w:ascii="Times New Roman" w:eastAsiaTheme="majorEastAsia" w:hAnsi="Times New Roman" w:cstheme="majorBidi"/>
      <w:b/>
      <w:iCs/>
      <w:sz w:val="24"/>
    </w:rPr>
  </w:style>
  <w:style w:type="character" w:styleId="Strong">
    <w:name w:val="Strong"/>
    <w:basedOn w:val="DefaultParagraphFont"/>
    <w:uiPriority w:val="22"/>
    <w:qFormat/>
    <w:rsid w:val="00A14ED9"/>
    <w:rPr>
      <w:rFonts w:ascii="Times New Roman" w:hAnsi="Times New Roman"/>
      <w:b/>
      <w:bCs/>
      <w:sz w:val="32"/>
    </w:rPr>
  </w:style>
  <w:style w:type="paragraph" w:styleId="NormalWeb">
    <w:name w:val="Normal (Web)"/>
    <w:basedOn w:val="Normal"/>
    <w:uiPriority w:val="99"/>
    <w:unhideWhenUsed/>
    <w:rsid w:val="008B6A53"/>
    <w:pPr>
      <w:spacing w:before="100" w:beforeAutospacing="1" w:after="100" w:afterAutospacing="1" w:line="240" w:lineRule="auto"/>
      <w:jc w:val="left"/>
    </w:pPr>
    <w:rPr>
      <w:rFonts w:eastAsia="Times New Roman" w:cs="Times New Roman"/>
      <w:szCs w:val="24"/>
    </w:rPr>
  </w:style>
  <w:style w:type="paragraph" w:styleId="ListParagraph">
    <w:name w:val="List Paragraph"/>
    <w:basedOn w:val="Normal"/>
    <w:uiPriority w:val="34"/>
    <w:qFormat/>
    <w:rsid w:val="00A766D3"/>
    <w:pPr>
      <w:ind w:left="720"/>
      <w:contextualSpacing/>
    </w:pPr>
  </w:style>
  <w:style w:type="table" w:styleId="TableGrid">
    <w:name w:val="Table Grid"/>
    <w:basedOn w:val="TableNormal"/>
    <w:uiPriority w:val="59"/>
    <w:rsid w:val="005C73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1C4690"/>
    <w:rPr>
      <w:i/>
      <w:iCs/>
    </w:rPr>
  </w:style>
  <w:style w:type="table" w:styleId="GridTable1Light">
    <w:name w:val="Grid Table 1 Light"/>
    <w:basedOn w:val="TableNormal"/>
    <w:uiPriority w:val="46"/>
    <w:rsid w:val="007D224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176FA2"/>
    <w:pPr>
      <w:spacing w:line="240" w:lineRule="auto"/>
    </w:pPr>
    <w:rPr>
      <w:i/>
      <w:iCs/>
      <w:color w:val="1F497D" w:themeColor="text2"/>
      <w:sz w:val="18"/>
      <w:szCs w:val="18"/>
    </w:rPr>
  </w:style>
  <w:style w:type="paragraph" w:styleId="Header">
    <w:name w:val="header"/>
    <w:basedOn w:val="Normal"/>
    <w:link w:val="HeaderChar"/>
    <w:uiPriority w:val="99"/>
    <w:unhideWhenUsed/>
    <w:rsid w:val="001D49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4944"/>
    <w:rPr>
      <w:rFonts w:ascii="Times New Roman" w:hAnsi="Times New Roman"/>
      <w:sz w:val="24"/>
    </w:rPr>
  </w:style>
  <w:style w:type="paragraph" w:styleId="Footer">
    <w:name w:val="footer"/>
    <w:basedOn w:val="Normal"/>
    <w:link w:val="FooterChar"/>
    <w:uiPriority w:val="99"/>
    <w:unhideWhenUsed/>
    <w:rsid w:val="001D49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4944"/>
    <w:rPr>
      <w:rFonts w:ascii="Times New Roman" w:hAnsi="Times New Roman"/>
      <w:sz w:val="24"/>
    </w:rPr>
  </w:style>
  <w:style w:type="paragraph" w:styleId="Title">
    <w:name w:val="Title"/>
    <w:basedOn w:val="Normal"/>
    <w:next w:val="Normal"/>
    <w:link w:val="TitleChar"/>
    <w:uiPriority w:val="10"/>
    <w:qFormat/>
    <w:rsid w:val="00FE3E8E"/>
    <w:pPr>
      <w:spacing w:after="0" w:line="240" w:lineRule="auto"/>
      <w:contextualSpacing/>
      <w:jc w:val="center"/>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FE3E8E"/>
    <w:rPr>
      <w:rFonts w:ascii="Times New Roman" w:eastAsiaTheme="majorEastAsia" w:hAnsi="Times New Roman" w:cstheme="majorBidi"/>
      <w:b/>
      <w:spacing w:val="-10"/>
      <w:kern w:val="28"/>
      <w:sz w:val="32"/>
      <w:szCs w:val="56"/>
    </w:rPr>
  </w:style>
  <w:style w:type="paragraph" w:styleId="TOCHeading">
    <w:name w:val="TOC Heading"/>
    <w:basedOn w:val="Heading1"/>
    <w:next w:val="Normal"/>
    <w:uiPriority w:val="39"/>
    <w:unhideWhenUsed/>
    <w:qFormat/>
    <w:rsid w:val="00244AE4"/>
    <w:pPr>
      <w:spacing w:line="259" w:lineRule="auto"/>
      <w:jc w:val="left"/>
      <w:outlineLvl w:val="9"/>
    </w:pPr>
    <w:rPr>
      <w:rFonts w:asciiTheme="majorHAnsi" w:hAnsiTheme="majorHAnsi"/>
      <w:b w:val="0"/>
      <w:color w:val="365F91" w:themeColor="accent1" w:themeShade="BF"/>
    </w:rPr>
  </w:style>
  <w:style w:type="paragraph" w:styleId="TOC1">
    <w:name w:val="toc 1"/>
    <w:basedOn w:val="Normal"/>
    <w:next w:val="Normal"/>
    <w:autoRedefine/>
    <w:uiPriority w:val="39"/>
    <w:unhideWhenUsed/>
    <w:rsid w:val="002F20EF"/>
    <w:pPr>
      <w:tabs>
        <w:tab w:val="left" w:pos="3270"/>
        <w:tab w:val="right" w:leader="dot" w:pos="9350"/>
      </w:tabs>
      <w:spacing w:after="100"/>
    </w:pPr>
    <w:rPr>
      <w:b/>
      <w:bCs/>
    </w:rPr>
  </w:style>
  <w:style w:type="paragraph" w:styleId="TOC2">
    <w:name w:val="toc 2"/>
    <w:basedOn w:val="Normal"/>
    <w:next w:val="Normal"/>
    <w:autoRedefine/>
    <w:uiPriority w:val="39"/>
    <w:unhideWhenUsed/>
    <w:rsid w:val="00244AE4"/>
    <w:pPr>
      <w:spacing w:after="100"/>
      <w:ind w:left="240"/>
    </w:pPr>
  </w:style>
  <w:style w:type="character" w:styleId="Hyperlink">
    <w:name w:val="Hyperlink"/>
    <w:basedOn w:val="DefaultParagraphFont"/>
    <w:uiPriority w:val="99"/>
    <w:unhideWhenUsed/>
    <w:rsid w:val="00244AE4"/>
    <w:rPr>
      <w:color w:val="0000FF" w:themeColor="hyperlink"/>
      <w:u w:val="single"/>
    </w:rPr>
  </w:style>
  <w:style w:type="character" w:customStyle="1" w:styleId="Heading5Char">
    <w:name w:val="Heading 5 Char"/>
    <w:basedOn w:val="DefaultParagraphFont"/>
    <w:link w:val="Heading5"/>
    <w:uiPriority w:val="9"/>
    <w:semiHidden/>
    <w:rsid w:val="00CF28C4"/>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rsid w:val="00CF28C4"/>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CF28C4"/>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CF28C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F28C4"/>
    <w:rPr>
      <w:rFonts w:asciiTheme="majorHAnsi" w:eastAsiaTheme="majorEastAsia" w:hAnsiTheme="majorHAnsi" w:cstheme="majorBidi"/>
      <w:i/>
      <w:iCs/>
      <w:color w:val="272727" w:themeColor="text1" w:themeTint="D8"/>
      <w:sz w:val="21"/>
      <w:szCs w:val="21"/>
    </w:rPr>
  </w:style>
  <w:style w:type="character" w:styleId="UnresolvedMention">
    <w:name w:val="Unresolved Mention"/>
    <w:basedOn w:val="DefaultParagraphFont"/>
    <w:uiPriority w:val="99"/>
    <w:semiHidden/>
    <w:unhideWhenUsed/>
    <w:rsid w:val="009F2D99"/>
    <w:rPr>
      <w:color w:val="605E5C"/>
      <w:shd w:val="clear" w:color="auto" w:fill="E1DFDD"/>
    </w:rPr>
  </w:style>
  <w:style w:type="paragraph" w:styleId="TOC3">
    <w:name w:val="toc 3"/>
    <w:basedOn w:val="Normal"/>
    <w:next w:val="Normal"/>
    <w:autoRedefine/>
    <w:uiPriority w:val="39"/>
    <w:unhideWhenUsed/>
    <w:rsid w:val="00082625"/>
    <w:pPr>
      <w:spacing w:after="100"/>
      <w:ind w:left="480"/>
    </w:pPr>
  </w:style>
  <w:style w:type="paragraph" w:styleId="TableofFigures">
    <w:name w:val="table of figures"/>
    <w:basedOn w:val="Normal"/>
    <w:next w:val="Normal"/>
    <w:uiPriority w:val="99"/>
    <w:unhideWhenUsed/>
    <w:rsid w:val="009E3FA2"/>
    <w:pPr>
      <w:spacing w:after="0"/>
    </w:pPr>
  </w:style>
  <w:style w:type="character" w:customStyle="1" w:styleId="overflow-hidden">
    <w:name w:val="overflow-hidden"/>
    <w:basedOn w:val="DefaultParagraphFont"/>
    <w:rsid w:val="000D25DE"/>
  </w:style>
  <w:style w:type="paragraph" w:customStyle="1" w:styleId="Style2">
    <w:name w:val="Style2"/>
    <w:basedOn w:val="Normal"/>
    <w:link w:val="Style2Char"/>
    <w:rsid w:val="009A0585"/>
    <w:rPr>
      <w:b/>
      <w:sz w:val="32"/>
    </w:rPr>
  </w:style>
  <w:style w:type="paragraph" w:customStyle="1" w:styleId="Style3">
    <w:name w:val="Style3"/>
    <w:basedOn w:val="Normal"/>
    <w:link w:val="Style3Char"/>
    <w:rsid w:val="0050282D"/>
    <w:pPr>
      <w:jc w:val="center"/>
    </w:pPr>
    <w:rPr>
      <w:b/>
      <w:sz w:val="32"/>
    </w:rPr>
  </w:style>
  <w:style w:type="character" w:customStyle="1" w:styleId="Style2Char">
    <w:name w:val="Style2 Char"/>
    <w:basedOn w:val="DefaultParagraphFont"/>
    <w:link w:val="Style2"/>
    <w:rsid w:val="009A0585"/>
    <w:rPr>
      <w:rFonts w:ascii="Times New Roman" w:hAnsi="Times New Roman"/>
      <w:b/>
      <w:sz w:val="32"/>
    </w:rPr>
  </w:style>
  <w:style w:type="character" w:customStyle="1" w:styleId="Style3Char">
    <w:name w:val="Style3 Char"/>
    <w:basedOn w:val="DefaultParagraphFont"/>
    <w:link w:val="Style3"/>
    <w:rsid w:val="0050282D"/>
    <w:rPr>
      <w:rFonts w:ascii="Times New Roman" w:hAnsi="Times New Roman"/>
      <w:b/>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353273">
      <w:bodyDiv w:val="1"/>
      <w:marLeft w:val="0"/>
      <w:marRight w:val="0"/>
      <w:marTop w:val="0"/>
      <w:marBottom w:val="0"/>
      <w:divBdr>
        <w:top w:val="none" w:sz="0" w:space="0" w:color="auto"/>
        <w:left w:val="none" w:sz="0" w:space="0" w:color="auto"/>
        <w:bottom w:val="none" w:sz="0" w:space="0" w:color="auto"/>
        <w:right w:val="none" w:sz="0" w:space="0" w:color="auto"/>
      </w:divBdr>
    </w:div>
    <w:div w:id="149489234">
      <w:bodyDiv w:val="1"/>
      <w:marLeft w:val="0"/>
      <w:marRight w:val="0"/>
      <w:marTop w:val="0"/>
      <w:marBottom w:val="0"/>
      <w:divBdr>
        <w:top w:val="none" w:sz="0" w:space="0" w:color="auto"/>
        <w:left w:val="none" w:sz="0" w:space="0" w:color="auto"/>
        <w:bottom w:val="none" w:sz="0" w:space="0" w:color="auto"/>
        <w:right w:val="none" w:sz="0" w:space="0" w:color="auto"/>
      </w:divBdr>
      <w:divsChild>
        <w:div w:id="869882294">
          <w:marLeft w:val="0"/>
          <w:marRight w:val="0"/>
          <w:marTop w:val="0"/>
          <w:marBottom w:val="0"/>
          <w:divBdr>
            <w:top w:val="none" w:sz="0" w:space="0" w:color="auto"/>
            <w:left w:val="none" w:sz="0" w:space="0" w:color="auto"/>
            <w:bottom w:val="none" w:sz="0" w:space="0" w:color="auto"/>
            <w:right w:val="none" w:sz="0" w:space="0" w:color="auto"/>
          </w:divBdr>
          <w:divsChild>
            <w:div w:id="173344082">
              <w:marLeft w:val="0"/>
              <w:marRight w:val="0"/>
              <w:marTop w:val="0"/>
              <w:marBottom w:val="0"/>
              <w:divBdr>
                <w:top w:val="none" w:sz="0" w:space="0" w:color="auto"/>
                <w:left w:val="none" w:sz="0" w:space="0" w:color="auto"/>
                <w:bottom w:val="none" w:sz="0" w:space="0" w:color="auto"/>
                <w:right w:val="none" w:sz="0" w:space="0" w:color="auto"/>
              </w:divBdr>
              <w:divsChild>
                <w:div w:id="1590894307">
                  <w:marLeft w:val="0"/>
                  <w:marRight w:val="0"/>
                  <w:marTop w:val="0"/>
                  <w:marBottom w:val="0"/>
                  <w:divBdr>
                    <w:top w:val="none" w:sz="0" w:space="0" w:color="auto"/>
                    <w:left w:val="none" w:sz="0" w:space="0" w:color="auto"/>
                    <w:bottom w:val="none" w:sz="0" w:space="0" w:color="auto"/>
                    <w:right w:val="none" w:sz="0" w:space="0" w:color="auto"/>
                  </w:divBdr>
                  <w:divsChild>
                    <w:div w:id="135726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242348">
          <w:marLeft w:val="0"/>
          <w:marRight w:val="0"/>
          <w:marTop w:val="0"/>
          <w:marBottom w:val="0"/>
          <w:divBdr>
            <w:top w:val="none" w:sz="0" w:space="0" w:color="auto"/>
            <w:left w:val="none" w:sz="0" w:space="0" w:color="auto"/>
            <w:bottom w:val="none" w:sz="0" w:space="0" w:color="auto"/>
            <w:right w:val="none" w:sz="0" w:space="0" w:color="auto"/>
          </w:divBdr>
          <w:divsChild>
            <w:div w:id="244262751">
              <w:marLeft w:val="0"/>
              <w:marRight w:val="0"/>
              <w:marTop w:val="0"/>
              <w:marBottom w:val="0"/>
              <w:divBdr>
                <w:top w:val="none" w:sz="0" w:space="0" w:color="auto"/>
                <w:left w:val="none" w:sz="0" w:space="0" w:color="auto"/>
                <w:bottom w:val="none" w:sz="0" w:space="0" w:color="auto"/>
                <w:right w:val="none" w:sz="0" w:space="0" w:color="auto"/>
              </w:divBdr>
              <w:divsChild>
                <w:div w:id="1029137752">
                  <w:marLeft w:val="0"/>
                  <w:marRight w:val="0"/>
                  <w:marTop w:val="0"/>
                  <w:marBottom w:val="0"/>
                  <w:divBdr>
                    <w:top w:val="none" w:sz="0" w:space="0" w:color="auto"/>
                    <w:left w:val="none" w:sz="0" w:space="0" w:color="auto"/>
                    <w:bottom w:val="none" w:sz="0" w:space="0" w:color="auto"/>
                    <w:right w:val="none" w:sz="0" w:space="0" w:color="auto"/>
                  </w:divBdr>
                  <w:divsChild>
                    <w:div w:id="112349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8994966">
      <w:bodyDiv w:val="1"/>
      <w:marLeft w:val="0"/>
      <w:marRight w:val="0"/>
      <w:marTop w:val="0"/>
      <w:marBottom w:val="0"/>
      <w:divBdr>
        <w:top w:val="none" w:sz="0" w:space="0" w:color="auto"/>
        <w:left w:val="none" w:sz="0" w:space="0" w:color="auto"/>
        <w:bottom w:val="none" w:sz="0" w:space="0" w:color="auto"/>
        <w:right w:val="none" w:sz="0" w:space="0" w:color="auto"/>
      </w:divBdr>
    </w:div>
    <w:div w:id="1406957294">
      <w:bodyDiv w:val="1"/>
      <w:marLeft w:val="0"/>
      <w:marRight w:val="0"/>
      <w:marTop w:val="0"/>
      <w:marBottom w:val="0"/>
      <w:divBdr>
        <w:top w:val="none" w:sz="0" w:space="0" w:color="auto"/>
        <w:left w:val="none" w:sz="0" w:space="0" w:color="auto"/>
        <w:bottom w:val="none" w:sz="0" w:space="0" w:color="auto"/>
        <w:right w:val="none" w:sz="0" w:space="0" w:color="auto"/>
      </w:divBdr>
    </w:div>
    <w:div w:id="1413237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6A3F0F-7420-4A64-89A8-5B50797FD4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10</Pages>
  <Words>1350</Words>
  <Characters>7699</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Pampa</dc:creator>
  <cp:keywords/>
  <dc:description/>
  <cp:lastModifiedBy>Shahariar Zaman Apon</cp:lastModifiedBy>
  <cp:revision>10</cp:revision>
  <cp:lastPrinted>2024-12-05T15:44:00Z</cp:lastPrinted>
  <dcterms:created xsi:type="dcterms:W3CDTF">2024-12-05T15:03:00Z</dcterms:created>
  <dcterms:modified xsi:type="dcterms:W3CDTF">2024-12-05T16:25:00Z</dcterms:modified>
</cp:coreProperties>
</file>