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623FD" w14:textId="56A3F32A" w:rsidR="008520D0" w:rsidRPr="008520D0" w:rsidRDefault="008520D0" w:rsidP="008520D0">
      <w:pPr>
        <w:jc w:val="center"/>
        <w:rPr>
          <w:sz w:val="28"/>
          <w:szCs w:val="28"/>
        </w:rPr>
      </w:pPr>
      <w:r w:rsidRPr="008520D0">
        <w:rPr>
          <w:sz w:val="28"/>
          <w:szCs w:val="28"/>
        </w:rPr>
        <w:t>GEOS 5984: Geo Data Science with Python</w:t>
      </w:r>
    </w:p>
    <w:p w14:paraId="26EF9E0B" w14:textId="77777777" w:rsidR="008520D0" w:rsidRPr="008520D0" w:rsidRDefault="008520D0" w:rsidP="008520D0">
      <w:pPr>
        <w:jc w:val="center"/>
        <w:rPr>
          <w:sz w:val="28"/>
          <w:szCs w:val="28"/>
        </w:rPr>
      </w:pPr>
    </w:p>
    <w:p w14:paraId="13A64CBA" w14:textId="77777777" w:rsidR="008520D0" w:rsidRDefault="008520D0" w:rsidP="008520D0">
      <w:pPr>
        <w:jc w:val="center"/>
        <w:rPr>
          <w:sz w:val="28"/>
          <w:szCs w:val="28"/>
        </w:rPr>
      </w:pPr>
      <w:r w:rsidRPr="008520D0">
        <w:rPr>
          <w:sz w:val="28"/>
          <w:szCs w:val="28"/>
        </w:rPr>
        <w:t xml:space="preserve">Final Project: </w:t>
      </w:r>
    </w:p>
    <w:p w14:paraId="518ECCA9" w14:textId="4E685589" w:rsidR="008520D0" w:rsidRPr="008520D0" w:rsidRDefault="008520D0" w:rsidP="008520D0">
      <w:pPr>
        <w:jc w:val="center"/>
        <w:rPr>
          <w:b/>
          <w:bCs/>
          <w:sz w:val="28"/>
          <w:szCs w:val="28"/>
        </w:rPr>
      </w:pPr>
      <w:r w:rsidRPr="008520D0">
        <w:rPr>
          <w:b/>
          <w:bCs/>
          <w:sz w:val="28"/>
          <w:szCs w:val="28"/>
        </w:rPr>
        <w:t>Analyzing</w:t>
      </w:r>
      <w:r w:rsidRPr="008520D0">
        <w:rPr>
          <w:b/>
          <w:bCs/>
          <w:sz w:val="28"/>
          <w:szCs w:val="28"/>
        </w:rPr>
        <w:t xml:space="preserve"> patterns of Rainfall, Temperature, </w:t>
      </w:r>
      <w:r w:rsidRPr="008520D0">
        <w:rPr>
          <w:b/>
          <w:bCs/>
          <w:sz w:val="28"/>
          <w:szCs w:val="28"/>
        </w:rPr>
        <w:t>Drought,</w:t>
      </w:r>
      <w:r w:rsidRPr="008520D0">
        <w:rPr>
          <w:b/>
          <w:bCs/>
          <w:sz w:val="28"/>
          <w:szCs w:val="28"/>
        </w:rPr>
        <w:t xml:space="preserve"> and Ground Water Storage in South Asia</w:t>
      </w:r>
    </w:p>
    <w:p w14:paraId="6E4E3FDD" w14:textId="6832DDE7" w:rsidR="008520D0" w:rsidRPr="008520D0" w:rsidRDefault="008520D0" w:rsidP="008520D0">
      <w:pPr>
        <w:jc w:val="center"/>
        <w:rPr>
          <w:sz w:val="28"/>
          <w:szCs w:val="28"/>
        </w:rPr>
      </w:pPr>
    </w:p>
    <w:p w14:paraId="0277C7F4" w14:textId="483E97BC" w:rsidR="008520D0" w:rsidRPr="008520D0" w:rsidRDefault="008520D0" w:rsidP="008520D0">
      <w:pPr>
        <w:jc w:val="center"/>
        <w:rPr>
          <w:sz w:val="28"/>
          <w:szCs w:val="28"/>
        </w:rPr>
      </w:pPr>
    </w:p>
    <w:p w14:paraId="244FD4B4" w14:textId="259FB9DC" w:rsidR="008520D0" w:rsidRPr="008520D0" w:rsidRDefault="008520D0" w:rsidP="008520D0">
      <w:pPr>
        <w:jc w:val="center"/>
        <w:rPr>
          <w:sz w:val="28"/>
          <w:szCs w:val="28"/>
        </w:rPr>
      </w:pPr>
    </w:p>
    <w:p w14:paraId="7BA9F6CC" w14:textId="457491D6" w:rsidR="008520D0" w:rsidRPr="008520D0" w:rsidRDefault="008520D0" w:rsidP="008520D0">
      <w:pPr>
        <w:jc w:val="center"/>
        <w:rPr>
          <w:sz w:val="28"/>
          <w:szCs w:val="28"/>
        </w:rPr>
      </w:pPr>
      <w:r>
        <w:rPr>
          <w:sz w:val="28"/>
          <w:szCs w:val="28"/>
        </w:rPr>
        <w:t>Date: 12/10/2022</w:t>
      </w:r>
    </w:p>
    <w:p w14:paraId="0F38B859" w14:textId="240BA65F" w:rsidR="008520D0" w:rsidRDefault="008520D0" w:rsidP="008520D0">
      <w:pPr>
        <w:jc w:val="center"/>
        <w:rPr>
          <w:sz w:val="28"/>
          <w:szCs w:val="28"/>
        </w:rPr>
      </w:pPr>
    </w:p>
    <w:p w14:paraId="6DFA4601" w14:textId="355C76BF" w:rsidR="008520D0" w:rsidRDefault="008520D0" w:rsidP="008520D0">
      <w:pPr>
        <w:jc w:val="center"/>
        <w:rPr>
          <w:sz w:val="28"/>
          <w:szCs w:val="28"/>
        </w:rPr>
      </w:pPr>
    </w:p>
    <w:p w14:paraId="16970510" w14:textId="77777777" w:rsidR="008520D0" w:rsidRPr="008520D0" w:rsidRDefault="008520D0" w:rsidP="008520D0">
      <w:pPr>
        <w:jc w:val="center"/>
        <w:rPr>
          <w:sz w:val="28"/>
          <w:szCs w:val="28"/>
        </w:rPr>
      </w:pPr>
    </w:p>
    <w:p w14:paraId="6B2F8130" w14:textId="4F4035F8" w:rsidR="008520D0" w:rsidRPr="008520D0" w:rsidRDefault="008520D0" w:rsidP="008520D0">
      <w:pPr>
        <w:jc w:val="center"/>
        <w:rPr>
          <w:sz w:val="28"/>
          <w:szCs w:val="28"/>
        </w:rPr>
      </w:pPr>
      <w:r w:rsidRPr="008520D0">
        <w:rPr>
          <w:sz w:val="28"/>
          <w:szCs w:val="28"/>
        </w:rPr>
        <w:t>Submitted by:</w:t>
      </w:r>
    </w:p>
    <w:p w14:paraId="5726493A" w14:textId="2667FD12" w:rsidR="0065234D" w:rsidRPr="008520D0" w:rsidRDefault="008520D0" w:rsidP="008520D0">
      <w:pPr>
        <w:jc w:val="center"/>
        <w:rPr>
          <w:sz w:val="28"/>
          <w:szCs w:val="28"/>
        </w:rPr>
      </w:pPr>
      <w:r w:rsidRPr="008520D0">
        <w:rPr>
          <w:sz w:val="28"/>
          <w:szCs w:val="28"/>
        </w:rPr>
        <w:t>Nazmul Huda</w:t>
      </w:r>
    </w:p>
    <w:p w14:paraId="7E645D2C" w14:textId="37765F6C" w:rsidR="008520D0" w:rsidRPr="008520D0" w:rsidRDefault="008520D0" w:rsidP="008520D0">
      <w:pPr>
        <w:jc w:val="center"/>
        <w:rPr>
          <w:sz w:val="28"/>
          <w:szCs w:val="28"/>
        </w:rPr>
      </w:pPr>
      <w:r w:rsidRPr="008520D0">
        <w:rPr>
          <w:sz w:val="28"/>
          <w:szCs w:val="28"/>
        </w:rPr>
        <w:t>MS in Geography, Virginia tech</w:t>
      </w:r>
    </w:p>
    <w:p w14:paraId="0BDD453F" w14:textId="77777777" w:rsidR="008520D0" w:rsidRPr="008520D0" w:rsidRDefault="008520D0" w:rsidP="008520D0">
      <w:pPr>
        <w:jc w:val="center"/>
        <w:rPr>
          <w:sz w:val="28"/>
          <w:szCs w:val="28"/>
        </w:rPr>
      </w:pPr>
    </w:p>
    <w:p w14:paraId="41D77BC4" w14:textId="25B6654F" w:rsidR="008520D0" w:rsidRPr="008520D0" w:rsidRDefault="008520D0" w:rsidP="008520D0">
      <w:pPr>
        <w:jc w:val="center"/>
        <w:rPr>
          <w:sz w:val="28"/>
          <w:szCs w:val="28"/>
        </w:rPr>
      </w:pPr>
      <w:r w:rsidRPr="008520D0">
        <w:rPr>
          <w:sz w:val="28"/>
          <w:szCs w:val="28"/>
        </w:rPr>
        <w:t xml:space="preserve">Submitted to: </w:t>
      </w:r>
    </w:p>
    <w:p w14:paraId="61594C8E" w14:textId="664FBA32" w:rsidR="008520D0" w:rsidRPr="008520D0" w:rsidRDefault="008520D0" w:rsidP="008520D0">
      <w:pPr>
        <w:jc w:val="center"/>
        <w:rPr>
          <w:sz w:val="28"/>
          <w:szCs w:val="28"/>
        </w:rPr>
      </w:pPr>
      <w:r w:rsidRPr="008520D0">
        <w:rPr>
          <w:sz w:val="28"/>
          <w:szCs w:val="28"/>
        </w:rPr>
        <w:t>Dr. Susanna Werth</w:t>
      </w:r>
    </w:p>
    <w:p w14:paraId="565CA349" w14:textId="77777777" w:rsidR="00745541" w:rsidRDefault="008520D0" w:rsidP="008520D0">
      <w:pPr>
        <w:jc w:val="center"/>
        <w:rPr>
          <w:sz w:val="28"/>
          <w:szCs w:val="28"/>
        </w:rPr>
      </w:pPr>
      <w:r w:rsidRPr="008520D0">
        <w:rPr>
          <w:sz w:val="28"/>
          <w:szCs w:val="28"/>
        </w:rPr>
        <w:t>Assistant Professor</w:t>
      </w:r>
      <w:r w:rsidRPr="008520D0">
        <w:rPr>
          <w:sz w:val="28"/>
          <w:szCs w:val="28"/>
        </w:rPr>
        <w:t xml:space="preserve">, Department of Geosciences, </w:t>
      </w:r>
    </w:p>
    <w:p w14:paraId="168F54DC" w14:textId="1EF5CA3F" w:rsidR="008520D0" w:rsidRDefault="008520D0" w:rsidP="008520D0">
      <w:pPr>
        <w:jc w:val="center"/>
        <w:rPr>
          <w:sz w:val="28"/>
          <w:szCs w:val="28"/>
        </w:rPr>
      </w:pPr>
      <w:r w:rsidRPr="008520D0">
        <w:rPr>
          <w:sz w:val="28"/>
          <w:szCs w:val="28"/>
        </w:rPr>
        <w:t>Virginia Tech</w:t>
      </w:r>
    </w:p>
    <w:p w14:paraId="2528F810" w14:textId="2FC14957" w:rsidR="008520D0" w:rsidRDefault="008520D0" w:rsidP="008520D0">
      <w:pPr>
        <w:jc w:val="center"/>
        <w:rPr>
          <w:sz w:val="28"/>
          <w:szCs w:val="28"/>
        </w:rPr>
      </w:pPr>
    </w:p>
    <w:p w14:paraId="70DB12DE" w14:textId="3534F6D2" w:rsidR="008520D0" w:rsidRDefault="008520D0" w:rsidP="008520D0">
      <w:pPr>
        <w:jc w:val="center"/>
        <w:rPr>
          <w:sz w:val="28"/>
          <w:szCs w:val="28"/>
        </w:rPr>
      </w:pPr>
    </w:p>
    <w:p w14:paraId="11C1AF22" w14:textId="77777777" w:rsidR="008520D0" w:rsidRDefault="008520D0" w:rsidP="008520D0">
      <w:pPr>
        <w:jc w:val="center"/>
        <w:rPr>
          <w:sz w:val="28"/>
          <w:szCs w:val="28"/>
        </w:rPr>
      </w:pPr>
    </w:p>
    <w:p w14:paraId="4EDAA691" w14:textId="77777777" w:rsidR="008520D0" w:rsidRPr="008520D0" w:rsidRDefault="008520D0" w:rsidP="008520D0">
      <w:pPr>
        <w:jc w:val="center"/>
      </w:pPr>
    </w:p>
    <w:p w14:paraId="05F1B36E" w14:textId="6DDA3AE2" w:rsidR="008520D0" w:rsidRDefault="008520D0" w:rsidP="008520D0">
      <w:pPr>
        <w:jc w:val="center"/>
      </w:pPr>
      <w:r w:rsidRPr="008520D0">
        <w:t>Keywords: machine learning, geosciences, python, meteorology, geospatial sciences</w:t>
      </w:r>
    </w:p>
    <w:p w14:paraId="6811DC98" w14:textId="29042FDF" w:rsidR="008520D0" w:rsidRPr="008520D0" w:rsidRDefault="008520D0" w:rsidP="00EB0BC0">
      <w:pPr>
        <w:jc w:val="both"/>
        <w:rPr>
          <w:b/>
          <w:bCs/>
          <w:sz w:val="24"/>
          <w:szCs w:val="24"/>
        </w:rPr>
      </w:pPr>
      <w:r w:rsidRPr="008520D0">
        <w:rPr>
          <w:b/>
          <w:bCs/>
          <w:sz w:val="24"/>
          <w:szCs w:val="24"/>
        </w:rPr>
        <w:lastRenderedPageBreak/>
        <w:t>Background:</w:t>
      </w:r>
    </w:p>
    <w:p w14:paraId="61F412A3" w14:textId="71B7D4D2" w:rsidR="008520D0" w:rsidRPr="008520D0" w:rsidRDefault="008520D0" w:rsidP="00EB0BC0">
      <w:pPr>
        <w:jc w:val="both"/>
        <w:rPr>
          <w:sz w:val="24"/>
          <w:szCs w:val="24"/>
        </w:rPr>
      </w:pPr>
      <w:r>
        <w:rPr>
          <w:sz w:val="24"/>
          <w:szCs w:val="24"/>
        </w:rPr>
        <w:t>In this project, four</w:t>
      </w:r>
      <w:r w:rsidRPr="008520D0">
        <w:rPr>
          <w:sz w:val="24"/>
          <w:szCs w:val="24"/>
        </w:rPr>
        <w:t xml:space="preserve"> different variables from </w:t>
      </w:r>
      <w:r>
        <w:rPr>
          <w:sz w:val="24"/>
          <w:szCs w:val="24"/>
        </w:rPr>
        <w:t>three</w:t>
      </w:r>
      <w:r w:rsidRPr="008520D0">
        <w:rPr>
          <w:sz w:val="24"/>
          <w:szCs w:val="24"/>
        </w:rPr>
        <w:t xml:space="preserve"> different datasets will be analyzed to look for pattern in the South Asian region. The datasets are,</w:t>
      </w:r>
    </w:p>
    <w:p w14:paraId="6B7BEEDF" w14:textId="77777777" w:rsidR="008520D0" w:rsidRPr="008520D0" w:rsidRDefault="008520D0" w:rsidP="00EB0BC0">
      <w:pPr>
        <w:pStyle w:val="ListParagraph"/>
        <w:numPr>
          <w:ilvl w:val="0"/>
          <w:numId w:val="1"/>
        </w:numPr>
        <w:jc w:val="both"/>
        <w:rPr>
          <w:sz w:val="24"/>
          <w:szCs w:val="24"/>
        </w:rPr>
      </w:pPr>
      <w:r w:rsidRPr="008520D0">
        <w:rPr>
          <w:sz w:val="24"/>
          <w:szCs w:val="24"/>
        </w:rPr>
        <w:t>Global Land Data Assimilation System (GLDAS) (Rainfall &amp; Temperature)</w:t>
      </w:r>
    </w:p>
    <w:p w14:paraId="0C87E44A" w14:textId="77777777" w:rsidR="008520D0" w:rsidRPr="008520D0" w:rsidRDefault="008520D0" w:rsidP="00EB0BC0">
      <w:pPr>
        <w:pStyle w:val="ListParagraph"/>
        <w:numPr>
          <w:ilvl w:val="0"/>
          <w:numId w:val="1"/>
        </w:numPr>
        <w:jc w:val="both"/>
        <w:rPr>
          <w:sz w:val="24"/>
          <w:szCs w:val="24"/>
        </w:rPr>
      </w:pPr>
      <w:r w:rsidRPr="008520D0">
        <w:rPr>
          <w:sz w:val="24"/>
          <w:szCs w:val="24"/>
        </w:rPr>
        <w:t>Standardized Precipitation Evapotranspiration Index (SPEI) (Drought)</w:t>
      </w:r>
    </w:p>
    <w:p w14:paraId="20AD38AF" w14:textId="346C686A" w:rsidR="008520D0" w:rsidRDefault="008520D0" w:rsidP="00EB0BC0">
      <w:pPr>
        <w:pStyle w:val="ListParagraph"/>
        <w:numPr>
          <w:ilvl w:val="0"/>
          <w:numId w:val="1"/>
        </w:numPr>
        <w:jc w:val="both"/>
        <w:rPr>
          <w:sz w:val="24"/>
          <w:szCs w:val="24"/>
        </w:rPr>
      </w:pPr>
      <w:r w:rsidRPr="008520D0">
        <w:rPr>
          <w:sz w:val="24"/>
          <w:szCs w:val="24"/>
        </w:rPr>
        <w:t>Gravity Recovery and Climate Experiment (GRACE) (Ground water Storage)</w:t>
      </w:r>
    </w:p>
    <w:p w14:paraId="345184D3" w14:textId="4FF11C1D" w:rsidR="00EB0BC0" w:rsidRDefault="008520D0" w:rsidP="00EB0BC0">
      <w:pPr>
        <w:jc w:val="both"/>
        <w:rPr>
          <w:sz w:val="24"/>
          <w:szCs w:val="24"/>
        </w:rPr>
      </w:pPr>
      <w:r>
        <w:rPr>
          <w:sz w:val="24"/>
          <w:szCs w:val="24"/>
        </w:rPr>
        <w:t xml:space="preserve">These datasets are large datasets with very high temporal and spatial coverage. All these datasets are global which allows the data to investigate regions that are not accessible. Areas in South Asia </w:t>
      </w:r>
      <w:r w:rsidR="00EB0BC0">
        <w:rPr>
          <w:sz w:val="24"/>
          <w:szCs w:val="24"/>
        </w:rPr>
        <w:t xml:space="preserve">includes 8 countries and the Himalayan Mountain range with very diverse geological elements. So, with the availability of global data in this project South Asian region have been studied to look the temporal and spatial variation of rainfall, temperature, drought, and ground water storage. </w:t>
      </w:r>
    </w:p>
    <w:p w14:paraId="6FD0778C" w14:textId="0FD2E76B" w:rsidR="00067012" w:rsidRDefault="00067012" w:rsidP="00067012">
      <w:pPr>
        <w:jc w:val="center"/>
        <w:rPr>
          <w:sz w:val="24"/>
          <w:szCs w:val="24"/>
        </w:rPr>
      </w:pPr>
      <w:r>
        <w:rPr>
          <w:noProof/>
        </w:rPr>
        <w:drawing>
          <wp:inline distT="0" distB="0" distL="0" distR="0" wp14:anchorId="6D6611B3" wp14:editId="34CF4D3D">
            <wp:extent cx="2515519" cy="2772461"/>
            <wp:effectExtent l="0" t="0" r="0" b="889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2185" cy="2779808"/>
                    </a:xfrm>
                    <a:prstGeom prst="rect">
                      <a:avLst/>
                    </a:prstGeom>
                    <a:noFill/>
                    <a:ln>
                      <a:noFill/>
                    </a:ln>
                  </pic:spPr>
                </pic:pic>
              </a:graphicData>
            </a:graphic>
          </wp:inline>
        </w:drawing>
      </w:r>
    </w:p>
    <w:p w14:paraId="2904A793" w14:textId="0739DD53" w:rsidR="00067012" w:rsidRPr="00067012" w:rsidRDefault="00067012" w:rsidP="00067012">
      <w:pPr>
        <w:jc w:val="center"/>
        <w:rPr>
          <w:sz w:val="20"/>
          <w:szCs w:val="20"/>
        </w:rPr>
      </w:pPr>
      <w:r w:rsidRPr="00067012">
        <w:rPr>
          <w:sz w:val="20"/>
          <w:szCs w:val="20"/>
        </w:rPr>
        <w:t xml:space="preserve">Figure 1: Map of the study area </w:t>
      </w:r>
    </w:p>
    <w:p w14:paraId="712E085E" w14:textId="7FD997F3" w:rsidR="00EB0BC0" w:rsidRDefault="00EB0BC0" w:rsidP="00EB0BC0">
      <w:pPr>
        <w:jc w:val="both"/>
        <w:rPr>
          <w:sz w:val="24"/>
          <w:szCs w:val="24"/>
        </w:rPr>
      </w:pPr>
      <w:proofErr w:type="spellStart"/>
      <w:r>
        <w:rPr>
          <w:sz w:val="24"/>
          <w:szCs w:val="24"/>
        </w:rPr>
        <w:t>Jupyter</w:t>
      </w:r>
      <w:proofErr w:type="spellEnd"/>
      <w:r>
        <w:rPr>
          <w:sz w:val="24"/>
          <w:szCs w:val="24"/>
        </w:rPr>
        <w:t xml:space="preserve"> Notebook and Python programming language have been used to carry out the analysis and the notebook resulting from the analysis and necessary datasets have been uploaded to GitHub for replicability and accessibility.</w:t>
      </w:r>
    </w:p>
    <w:p w14:paraId="59A73CC9" w14:textId="438806B6" w:rsidR="00EB0BC0" w:rsidRPr="002920CF" w:rsidRDefault="00EB0BC0" w:rsidP="00EB0BC0">
      <w:pPr>
        <w:jc w:val="both"/>
        <w:rPr>
          <w:b/>
          <w:bCs/>
          <w:sz w:val="24"/>
          <w:szCs w:val="24"/>
        </w:rPr>
      </w:pPr>
      <w:r w:rsidRPr="002920CF">
        <w:rPr>
          <w:b/>
          <w:bCs/>
          <w:sz w:val="24"/>
          <w:szCs w:val="24"/>
        </w:rPr>
        <w:t xml:space="preserve">Data &amp; Methods: </w:t>
      </w:r>
    </w:p>
    <w:p w14:paraId="46C479A1" w14:textId="7A7ADF84" w:rsidR="002920CF" w:rsidRDefault="00EB0BC0" w:rsidP="00EB0BC0">
      <w:pPr>
        <w:jc w:val="both"/>
        <w:rPr>
          <w:sz w:val="24"/>
          <w:szCs w:val="24"/>
        </w:rPr>
      </w:pPr>
      <w:r>
        <w:rPr>
          <w:sz w:val="24"/>
          <w:szCs w:val="24"/>
        </w:rPr>
        <w:t xml:space="preserve">Four variables have been used including temperature, rainfall, drought, and ground water storage. Short description for the variables has been listed below. </w:t>
      </w:r>
    </w:p>
    <w:p w14:paraId="2C925580" w14:textId="67FC1343" w:rsidR="00EB0BC0" w:rsidRPr="002920CF" w:rsidRDefault="00EB0BC0" w:rsidP="008520D0">
      <w:pPr>
        <w:rPr>
          <w:i/>
          <w:iCs/>
          <w:sz w:val="24"/>
          <w:szCs w:val="24"/>
        </w:rPr>
      </w:pPr>
      <w:r>
        <w:rPr>
          <w:sz w:val="24"/>
          <w:szCs w:val="24"/>
        </w:rPr>
        <w:t xml:space="preserve"> </w:t>
      </w:r>
      <w:r w:rsidR="002920CF" w:rsidRPr="002920CF">
        <w:rPr>
          <w:i/>
          <w:iCs/>
          <w:sz w:val="24"/>
          <w:szCs w:val="24"/>
        </w:rPr>
        <w:t xml:space="preserve">Table 1: Description of the datasets </w:t>
      </w:r>
    </w:p>
    <w:tbl>
      <w:tblPr>
        <w:tblStyle w:val="TableGrid"/>
        <w:tblW w:w="0" w:type="auto"/>
        <w:tblLook w:val="04A0" w:firstRow="1" w:lastRow="0" w:firstColumn="1" w:lastColumn="0" w:noHBand="0" w:noVBand="1"/>
      </w:tblPr>
      <w:tblGrid>
        <w:gridCol w:w="1499"/>
        <w:gridCol w:w="1304"/>
        <w:gridCol w:w="1329"/>
        <w:gridCol w:w="1329"/>
        <w:gridCol w:w="1319"/>
        <w:gridCol w:w="1289"/>
        <w:gridCol w:w="1281"/>
      </w:tblGrid>
      <w:tr w:rsidR="00EB0BC0" w14:paraId="156A3BC6" w14:textId="77777777" w:rsidTr="00EB0BC0">
        <w:tc>
          <w:tcPr>
            <w:tcW w:w="1499" w:type="dxa"/>
          </w:tcPr>
          <w:p w14:paraId="39E05F77" w14:textId="6E0D3BED" w:rsidR="00EB0BC0" w:rsidRPr="002920CF" w:rsidRDefault="00EB0BC0" w:rsidP="008520D0">
            <w:r w:rsidRPr="002920CF">
              <w:t>Variable</w:t>
            </w:r>
          </w:p>
        </w:tc>
        <w:tc>
          <w:tcPr>
            <w:tcW w:w="1304" w:type="dxa"/>
          </w:tcPr>
          <w:p w14:paraId="6FBB2255" w14:textId="7D67DC75" w:rsidR="00EB0BC0" w:rsidRPr="002920CF" w:rsidRDefault="00EB0BC0" w:rsidP="008520D0">
            <w:r w:rsidRPr="002920CF">
              <w:t>Dataset</w:t>
            </w:r>
          </w:p>
        </w:tc>
        <w:tc>
          <w:tcPr>
            <w:tcW w:w="1329" w:type="dxa"/>
          </w:tcPr>
          <w:p w14:paraId="7921095E" w14:textId="1C80B31B" w:rsidR="00EB0BC0" w:rsidRPr="002920CF" w:rsidRDefault="00EB0BC0" w:rsidP="008520D0">
            <w:r w:rsidRPr="002920CF">
              <w:t>Temporal Resolution</w:t>
            </w:r>
          </w:p>
        </w:tc>
        <w:tc>
          <w:tcPr>
            <w:tcW w:w="1329" w:type="dxa"/>
          </w:tcPr>
          <w:p w14:paraId="037149F9" w14:textId="3781DBBF" w:rsidR="00EB0BC0" w:rsidRPr="002920CF" w:rsidRDefault="00EB0BC0" w:rsidP="008520D0">
            <w:r w:rsidRPr="002920CF">
              <w:t>Spatial Resolution</w:t>
            </w:r>
          </w:p>
        </w:tc>
        <w:tc>
          <w:tcPr>
            <w:tcW w:w="1319" w:type="dxa"/>
          </w:tcPr>
          <w:p w14:paraId="2C2F7B72" w14:textId="1F3369A1" w:rsidR="00EB0BC0" w:rsidRPr="002920CF" w:rsidRDefault="00EB0BC0" w:rsidP="008520D0">
            <w:r w:rsidRPr="002920CF">
              <w:t>Coverage</w:t>
            </w:r>
          </w:p>
        </w:tc>
        <w:tc>
          <w:tcPr>
            <w:tcW w:w="1289" w:type="dxa"/>
          </w:tcPr>
          <w:p w14:paraId="349FA1C7" w14:textId="05B730DC" w:rsidR="00EB0BC0" w:rsidRPr="002920CF" w:rsidRDefault="00EB0BC0" w:rsidP="008520D0">
            <w:r w:rsidRPr="002920CF">
              <w:t>Starts From</w:t>
            </w:r>
          </w:p>
        </w:tc>
        <w:tc>
          <w:tcPr>
            <w:tcW w:w="1281" w:type="dxa"/>
          </w:tcPr>
          <w:p w14:paraId="6B0E0F34" w14:textId="7C6FEF35" w:rsidR="00EB0BC0" w:rsidRPr="002920CF" w:rsidRDefault="00EB0BC0" w:rsidP="008520D0">
            <w:r w:rsidRPr="002920CF">
              <w:t>Ends at</w:t>
            </w:r>
          </w:p>
        </w:tc>
      </w:tr>
      <w:tr w:rsidR="00FC0CE0" w14:paraId="15583DCA" w14:textId="77777777" w:rsidTr="00EB0BC0">
        <w:tc>
          <w:tcPr>
            <w:tcW w:w="1499" w:type="dxa"/>
          </w:tcPr>
          <w:p w14:paraId="2783D467" w14:textId="42B6C19F" w:rsidR="00FC0CE0" w:rsidRPr="002920CF" w:rsidRDefault="00FC0CE0" w:rsidP="00FC0CE0">
            <w:r w:rsidRPr="002920CF">
              <w:lastRenderedPageBreak/>
              <w:t>Rainfall</w:t>
            </w:r>
          </w:p>
        </w:tc>
        <w:tc>
          <w:tcPr>
            <w:tcW w:w="1304" w:type="dxa"/>
          </w:tcPr>
          <w:p w14:paraId="0778331C" w14:textId="41E996C0" w:rsidR="00FC0CE0" w:rsidRPr="002920CF" w:rsidRDefault="00FC0CE0" w:rsidP="00FC0CE0">
            <w:r w:rsidRPr="002920CF">
              <w:t>GLDAS</w:t>
            </w:r>
          </w:p>
        </w:tc>
        <w:tc>
          <w:tcPr>
            <w:tcW w:w="1329" w:type="dxa"/>
          </w:tcPr>
          <w:p w14:paraId="294D7BC9" w14:textId="761939DF" w:rsidR="00FC0CE0" w:rsidRPr="002920CF" w:rsidRDefault="00FC0CE0" w:rsidP="00FC0CE0">
            <w:r w:rsidRPr="002920CF">
              <w:t>30 days</w:t>
            </w:r>
          </w:p>
        </w:tc>
        <w:tc>
          <w:tcPr>
            <w:tcW w:w="1329" w:type="dxa"/>
          </w:tcPr>
          <w:p w14:paraId="1C9293DB" w14:textId="211542AB" w:rsidR="00FC0CE0" w:rsidRPr="002920CF" w:rsidRDefault="00FC0CE0" w:rsidP="00FC0CE0">
            <w:r w:rsidRPr="002920CF">
              <w:t>1° / 111 km</w:t>
            </w:r>
          </w:p>
        </w:tc>
        <w:tc>
          <w:tcPr>
            <w:tcW w:w="1319" w:type="dxa"/>
          </w:tcPr>
          <w:p w14:paraId="3E3EF720" w14:textId="31A9BBB4" w:rsidR="00FC0CE0" w:rsidRPr="002920CF" w:rsidRDefault="00FC0CE0" w:rsidP="00FC0CE0">
            <w:r w:rsidRPr="002920CF">
              <w:t>Global</w:t>
            </w:r>
          </w:p>
        </w:tc>
        <w:tc>
          <w:tcPr>
            <w:tcW w:w="1289" w:type="dxa"/>
          </w:tcPr>
          <w:p w14:paraId="109B53CE" w14:textId="1BAD84A0" w:rsidR="00FC0CE0" w:rsidRPr="002920CF" w:rsidRDefault="002920CF" w:rsidP="00FC0CE0">
            <w:r w:rsidRPr="002920CF">
              <w:t>2000</w:t>
            </w:r>
          </w:p>
        </w:tc>
        <w:tc>
          <w:tcPr>
            <w:tcW w:w="1281" w:type="dxa"/>
          </w:tcPr>
          <w:p w14:paraId="31EABCC2" w14:textId="5A9C738F" w:rsidR="00FC0CE0" w:rsidRPr="002920CF" w:rsidRDefault="002920CF" w:rsidP="00FC0CE0">
            <w:r w:rsidRPr="002920CF">
              <w:t>2022</w:t>
            </w:r>
          </w:p>
        </w:tc>
      </w:tr>
      <w:tr w:rsidR="00FC0CE0" w14:paraId="307D946C" w14:textId="77777777" w:rsidTr="00EB0BC0">
        <w:tc>
          <w:tcPr>
            <w:tcW w:w="1499" w:type="dxa"/>
          </w:tcPr>
          <w:p w14:paraId="754723A7" w14:textId="2DAB8987" w:rsidR="00FC0CE0" w:rsidRPr="002920CF" w:rsidRDefault="00FC0CE0" w:rsidP="00FC0CE0">
            <w:r w:rsidRPr="002920CF">
              <w:t>Temperature</w:t>
            </w:r>
          </w:p>
        </w:tc>
        <w:tc>
          <w:tcPr>
            <w:tcW w:w="1304" w:type="dxa"/>
          </w:tcPr>
          <w:p w14:paraId="452FC37D" w14:textId="2E458DB9" w:rsidR="00FC0CE0" w:rsidRPr="002920CF" w:rsidRDefault="00FC0CE0" w:rsidP="00FC0CE0">
            <w:r w:rsidRPr="002920CF">
              <w:t>GLDAS</w:t>
            </w:r>
          </w:p>
        </w:tc>
        <w:tc>
          <w:tcPr>
            <w:tcW w:w="1329" w:type="dxa"/>
          </w:tcPr>
          <w:p w14:paraId="546B7C22" w14:textId="6BFC0579" w:rsidR="00FC0CE0" w:rsidRPr="002920CF" w:rsidRDefault="00FC0CE0" w:rsidP="00FC0CE0">
            <w:r w:rsidRPr="002920CF">
              <w:t>30 days</w:t>
            </w:r>
          </w:p>
        </w:tc>
        <w:tc>
          <w:tcPr>
            <w:tcW w:w="1329" w:type="dxa"/>
          </w:tcPr>
          <w:p w14:paraId="3A860981" w14:textId="5451E7D3" w:rsidR="00FC0CE0" w:rsidRPr="002920CF" w:rsidRDefault="00FC0CE0" w:rsidP="00FC0CE0">
            <w:r w:rsidRPr="002920CF">
              <w:t>1° / 111 km</w:t>
            </w:r>
          </w:p>
        </w:tc>
        <w:tc>
          <w:tcPr>
            <w:tcW w:w="1319" w:type="dxa"/>
          </w:tcPr>
          <w:p w14:paraId="43277BF2" w14:textId="339CA9D5" w:rsidR="00FC0CE0" w:rsidRPr="002920CF" w:rsidRDefault="00FC0CE0" w:rsidP="00FC0CE0">
            <w:r w:rsidRPr="002920CF">
              <w:t>Global</w:t>
            </w:r>
          </w:p>
        </w:tc>
        <w:tc>
          <w:tcPr>
            <w:tcW w:w="1289" w:type="dxa"/>
          </w:tcPr>
          <w:p w14:paraId="5CCAC3D6" w14:textId="695008EE" w:rsidR="00FC0CE0" w:rsidRPr="002920CF" w:rsidRDefault="002920CF" w:rsidP="00FC0CE0">
            <w:r w:rsidRPr="002920CF">
              <w:t>2000</w:t>
            </w:r>
          </w:p>
        </w:tc>
        <w:tc>
          <w:tcPr>
            <w:tcW w:w="1281" w:type="dxa"/>
          </w:tcPr>
          <w:p w14:paraId="69C7C92C" w14:textId="1B96B856" w:rsidR="00FC0CE0" w:rsidRPr="002920CF" w:rsidRDefault="002920CF" w:rsidP="00FC0CE0">
            <w:r w:rsidRPr="002920CF">
              <w:t>2022</w:t>
            </w:r>
          </w:p>
        </w:tc>
      </w:tr>
      <w:tr w:rsidR="00FC0CE0" w14:paraId="2016A44A" w14:textId="77777777" w:rsidTr="00EB0BC0">
        <w:tc>
          <w:tcPr>
            <w:tcW w:w="1499" w:type="dxa"/>
          </w:tcPr>
          <w:p w14:paraId="5CB3BB3D" w14:textId="4C937F47" w:rsidR="00FC0CE0" w:rsidRPr="002920CF" w:rsidRDefault="00FC0CE0" w:rsidP="00FC0CE0">
            <w:r w:rsidRPr="002920CF">
              <w:t>Drought</w:t>
            </w:r>
          </w:p>
        </w:tc>
        <w:tc>
          <w:tcPr>
            <w:tcW w:w="1304" w:type="dxa"/>
          </w:tcPr>
          <w:p w14:paraId="7623025A" w14:textId="36970929" w:rsidR="00FC0CE0" w:rsidRPr="002920CF" w:rsidRDefault="00FC0CE0" w:rsidP="00FC0CE0">
            <w:r w:rsidRPr="002920CF">
              <w:t>SPEI</w:t>
            </w:r>
          </w:p>
        </w:tc>
        <w:tc>
          <w:tcPr>
            <w:tcW w:w="1329" w:type="dxa"/>
          </w:tcPr>
          <w:p w14:paraId="381E25D1" w14:textId="752B7DBD" w:rsidR="00FC0CE0" w:rsidRPr="002920CF" w:rsidRDefault="00FC0CE0" w:rsidP="00FC0CE0">
            <w:r w:rsidRPr="002920CF">
              <w:t>30 days</w:t>
            </w:r>
          </w:p>
        </w:tc>
        <w:tc>
          <w:tcPr>
            <w:tcW w:w="1329" w:type="dxa"/>
          </w:tcPr>
          <w:p w14:paraId="779D84C9" w14:textId="6A109C7F" w:rsidR="00FC0CE0" w:rsidRPr="002920CF" w:rsidRDefault="00FC0CE0" w:rsidP="00FC0CE0">
            <w:r w:rsidRPr="002920CF">
              <w:t>0.5°/ 55 km</w:t>
            </w:r>
          </w:p>
        </w:tc>
        <w:tc>
          <w:tcPr>
            <w:tcW w:w="1319" w:type="dxa"/>
          </w:tcPr>
          <w:p w14:paraId="70FC0642" w14:textId="0DDD1183" w:rsidR="00FC0CE0" w:rsidRPr="002920CF" w:rsidRDefault="00FC0CE0" w:rsidP="00FC0CE0">
            <w:r w:rsidRPr="002920CF">
              <w:t>Global</w:t>
            </w:r>
          </w:p>
        </w:tc>
        <w:tc>
          <w:tcPr>
            <w:tcW w:w="1289" w:type="dxa"/>
          </w:tcPr>
          <w:p w14:paraId="0F88F9E8" w14:textId="06AC2481" w:rsidR="00FC0CE0" w:rsidRPr="002920CF" w:rsidRDefault="00FC0CE0" w:rsidP="00FC0CE0">
            <w:r w:rsidRPr="002920CF">
              <w:t>1901</w:t>
            </w:r>
          </w:p>
        </w:tc>
        <w:tc>
          <w:tcPr>
            <w:tcW w:w="1281" w:type="dxa"/>
          </w:tcPr>
          <w:p w14:paraId="14E7EA5D" w14:textId="36D54012" w:rsidR="00FC0CE0" w:rsidRPr="002920CF" w:rsidRDefault="00FC0CE0" w:rsidP="00FC0CE0">
            <w:r w:rsidRPr="002920CF">
              <w:t>2020</w:t>
            </w:r>
          </w:p>
        </w:tc>
      </w:tr>
      <w:tr w:rsidR="00FC0CE0" w14:paraId="0C4C9031" w14:textId="77777777" w:rsidTr="00EB0BC0">
        <w:tc>
          <w:tcPr>
            <w:tcW w:w="1499" w:type="dxa"/>
          </w:tcPr>
          <w:p w14:paraId="1FA96EB2" w14:textId="210C8360" w:rsidR="00FC0CE0" w:rsidRPr="002920CF" w:rsidRDefault="00FC0CE0" w:rsidP="00FC0CE0">
            <w:r w:rsidRPr="002920CF">
              <w:t>Ground Water Storage</w:t>
            </w:r>
          </w:p>
        </w:tc>
        <w:tc>
          <w:tcPr>
            <w:tcW w:w="1304" w:type="dxa"/>
          </w:tcPr>
          <w:p w14:paraId="420864E7" w14:textId="17AEEE6B" w:rsidR="00FC0CE0" w:rsidRPr="002920CF" w:rsidRDefault="00FC0CE0" w:rsidP="00FC0CE0">
            <w:r w:rsidRPr="002920CF">
              <w:t>GRACE</w:t>
            </w:r>
          </w:p>
        </w:tc>
        <w:tc>
          <w:tcPr>
            <w:tcW w:w="1329" w:type="dxa"/>
          </w:tcPr>
          <w:p w14:paraId="5713BB46" w14:textId="1A6EFDC1" w:rsidR="00FC0CE0" w:rsidRPr="002920CF" w:rsidRDefault="00FC0CE0" w:rsidP="00FC0CE0">
            <w:r w:rsidRPr="002920CF">
              <w:t>30 days</w:t>
            </w:r>
          </w:p>
        </w:tc>
        <w:tc>
          <w:tcPr>
            <w:tcW w:w="1329" w:type="dxa"/>
          </w:tcPr>
          <w:p w14:paraId="2B043F9A" w14:textId="15C58864" w:rsidR="00FC0CE0" w:rsidRPr="002920CF" w:rsidRDefault="00FC0CE0" w:rsidP="00FC0CE0">
            <w:r w:rsidRPr="002920CF">
              <w:t>300-400 km</w:t>
            </w:r>
          </w:p>
        </w:tc>
        <w:tc>
          <w:tcPr>
            <w:tcW w:w="1319" w:type="dxa"/>
          </w:tcPr>
          <w:p w14:paraId="5D08C23F" w14:textId="159223C9" w:rsidR="00FC0CE0" w:rsidRPr="002920CF" w:rsidRDefault="00FC0CE0" w:rsidP="00FC0CE0">
            <w:r w:rsidRPr="002920CF">
              <w:t>Global</w:t>
            </w:r>
          </w:p>
        </w:tc>
        <w:tc>
          <w:tcPr>
            <w:tcW w:w="1289" w:type="dxa"/>
          </w:tcPr>
          <w:p w14:paraId="3410D9C8" w14:textId="141960F4" w:rsidR="00FC0CE0" w:rsidRPr="002920CF" w:rsidRDefault="00FC0CE0" w:rsidP="00FC0CE0">
            <w:r w:rsidRPr="002920CF">
              <w:t>2002</w:t>
            </w:r>
          </w:p>
        </w:tc>
        <w:tc>
          <w:tcPr>
            <w:tcW w:w="1281" w:type="dxa"/>
          </w:tcPr>
          <w:p w14:paraId="057FA0E8" w14:textId="6CAA1678" w:rsidR="00FC0CE0" w:rsidRPr="002920CF" w:rsidRDefault="00FC0CE0" w:rsidP="00FC0CE0">
            <w:r w:rsidRPr="002920CF">
              <w:t>2022</w:t>
            </w:r>
          </w:p>
        </w:tc>
      </w:tr>
    </w:tbl>
    <w:p w14:paraId="3DEE6DB8" w14:textId="56DDB679" w:rsidR="008520D0" w:rsidRDefault="008520D0" w:rsidP="002920CF">
      <w:pPr>
        <w:jc w:val="both"/>
        <w:rPr>
          <w:sz w:val="24"/>
          <w:szCs w:val="24"/>
        </w:rPr>
      </w:pPr>
    </w:p>
    <w:p w14:paraId="12AE32FA" w14:textId="1949694D" w:rsidR="002920CF" w:rsidRDefault="002920CF" w:rsidP="002920CF">
      <w:pPr>
        <w:jc w:val="both"/>
        <w:rPr>
          <w:sz w:val="24"/>
          <w:szCs w:val="24"/>
        </w:rPr>
      </w:pPr>
      <w:r>
        <w:rPr>
          <w:sz w:val="24"/>
          <w:szCs w:val="24"/>
        </w:rPr>
        <w:t xml:space="preserve">To analyze the data, the datasets have been all clipped to the South Asian geographical boundary, where </w:t>
      </w:r>
      <w:r w:rsidRPr="002920CF">
        <w:rPr>
          <w:sz w:val="24"/>
          <w:szCs w:val="24"/>
        </w:rPr>
        <w:t>lat</w:t>
      </w:r>
      <w:r>
        <w:rPr>
          <w:sz w:val="24"/>
          <w:szCs w:val="24"/>
        </w:rPr>
        <w:t xml:space="preserve">itude </w:t>
      </w:r>
      <w:r w:rsidRPr="002920CF">
        <w:rPr>
          <w:sz w:val="24"/>
          <w:szCs w:val="24"/>
        </w:rPr>
        <w:t>Min = 6</w:t>
      </w:r>
      <w:r>
        <w:rPr>
          <w:sz w:val="24"/>
          <w:szCs w:val="24"/>
        </w:rPr>
        <w:t xml:space="preserve">, </w:t>
      </w:r>
      <w:r w:rsidRPr="002920CF">
        <w:rPr>
          <w:sz w:val="24"/>
          <w:szCs w:val="24"/>
        </w:rPr>
        <w:t>lat</w:t>
      </w:r>
      <w:r>
        <w:rPr>
          <w:sz w:val="24"/>
          <w:szCs w:val="24"/>
        </w:rPr>
        <w:t xml:space="preserve">itude </w:t>
      </w:r>
      <w:r w:rsidRPr="002920CF">
        <w:rPr>
          <w:sz w:val="24"/>
          <w:szCs w:val="24"/>
        </w:rPr>
        <w:t>Max = 38</w:t>
      </w:r>
      <w:r>
        <w:rPr>
          <w:sz w:val="24"/>
          <w:szCs w:val="24"/>
        </w:rPr>
        <w:t xml:space="preserve">, </w:t>
      </w:r>
      <w:r w:rsidRPr="002920CF">
        <w:rPr>
          <w:sz w:val="24"/>
          <w:szCs w:val="24"/>
        </w:rPr>
        <w:t>lon</w:t>
      </w:r>
      <w:r>
        <w:rPr>
          <w:sz w:val="24"/>
          <w:szCs w:val="24"/>
        </w:rPr>
        <w:t xml:space="preserve">gitude </w:t>
      </w:r>
      <w:r w:rsidRPr="002920CF">
        <w:rPr>
          <w:sz w:val="24"/>
          <w:szCs w:val="24"/>
        </w:rPr>
        <w:t>Min = 60.25</w:t>
      </w:r>
      <w:r>
        <w:rPr>
          <w:sz w:val="24"/>
          <w:szCs w:val="24"/>
        </w:rPr>
        <w:t xml:space="preserve">, and </w:t>
      </w:r>
      <w:r w:rsidRPr="002920CF">
        <w:rPr>
          <w:sz w:val="24"/>
          <w:szCs w:val="24"/>
        </w:rPr>
        <w:t>lon</w:t>
      </w:r>
      <w:r>
        <w:rPr>
          <w:sz w:val="24"/>
          <w:szCs w:val="24"/>
        </w:rPr>
        <w:t xml:space="preserve">gitude </w:t>
      </w:r>
      <w:r w:rsidRPr="002920CF">
        <w:rPr>
          <w:sz w:val="24"/>
          <w:szCs w:val="24"/>
        </w:rPr>
        <w:t>Max = 98</w:t>
      </w:r>
      <w:r>
        <w:rPr>
          <w:sz w:val="24"/>
          <w:szCs w:val="24"/>
        </w:rPr>
        <w:t xml:space="preserve"> degrees. Then the datasets have been clipped from 2000~2020 to match the common </w:t>
      </w:r>
      <w:proofErr w:type="gramStart"/>
      <w:r>
        <w:rPr>
          <w:sz w:val="24"/>
          <w:szCs w:val="24"/>
        </w:rPr>
        <w:t>time period</w:t>
      </w:r>
      <w:proofErr w:type="gramEnd"/>
      <w:r>
        <w:rPr>
          <w:sz w:val="24"/>
          <w:szCs w:val="24"/>
        </w:rPr>
        <w:t xml:space="preserve"> except for Ground water storage data which starts at 2002. </w:t>
      </w:r>
    </w:p>
    <w:p w14:paraId="24C85616" w14:textId="77777777" w:rsidR="002920CF" w:rsidRDefault="002920CF" w:rsidP="002920CF">
      <w:pPr>
        <w:jc w:val="both"/>
        <w:rPr>
          <w:sz w:val="24"/>
          <w:szCs w:val="24"/>
        </w:rPr>
      </w:pPr>
      <w:r>
        <w:rPr>
          <w:sz w:val="24"/>
          <w:szCs w:val="24"/>
        </w:rPr>
        <w:t>The datasets have been then analyzed for max, mean, and minimum values on the monthly basis to find out any anomaly or pattern. Results have been plotted in the XY Graphs and in maps to find out any pattern if it exists.</w:t>
      </w:r>
    </w:p>
    <w:p w14:paraId="239BBDBA" w14:textId="73121726" w:rsidR="00067012" w:rsidRDefault="002920CF" w:rsidP="002920CF">
      <w:pPr>
        <w:jc w:val="both"/>
        <w:rPr>
          <w:sz w:val="24"/>
          <w:szCs w:val="24"/>
        </w:rPr>
      </w:pPr>
      <w:r>
        <w:rPr>
          <w:sz w:val="24"/>
          <w:szCs w:val="24"/>
        </w:rPr>
        <w:t xml:space="preserve">Finally, principal component analysis </w:t>
      </w:r>
      <w:r w:rsidR="00067012">
        <w:rPr>
          <w:sz w:val="24"/>
          <w:szCs w:val="24"/>
        </w:rPr>
        <w:t>has</w:t>
      </w:r>
      <w:r>
        <w:rPr>
          <w:sz w:val="24"/>
          <w:szCs w:val="24"/>
        </w:rPr>
        <w:t xml:space="preserve"> been performed for the three variables excluding the </w:t>
      </w:r>
      <w:r w:rsidR="00067012">
        <w:rPr>
          <w:sz w:val="24"/>
          <w:szCs w:val="24"/>
        </w:rPr>
        <w:t xml:space="preserve">drought index data because that dataset was not producing the singular value decomposition products. </w:t>
      </w:r>
    </w:p>
    <w:p w14:paraId="30596B97" w14:textId="526D6450" w:rsidR="002920CF" w:rsidRDefault="00067012" w:rsidP="002920CF">
      <w:pPr>
        <w:jc w:val="both"/>
        <w:rPr>
          <w:sz w:val="24"/>
          <w:szCs w:val="24"/>
        </w:rPr>
      </w:pPr>
      <w:r w:rsidRPr="0049740D">
        <w:rPr>
          <w:b/>
          <w:bCs/>
          <w:sz w:val="24"/>
          <w:szCs w:val="24"/>
        </w:rPr>
        <w:t>Results</w:t>
      </w:r>
      <w:r>
        <w:rPr>
          <w:sz w:val="24"/>
          <w:szCs w:val="24"/>
        </w:rPr>
        <w:t xml:space="preserve">: </w:t>
      </w:r>
    </w:p>
    <w:p w14:paraId="49AE419B" w14:textId="5107A1F1" w:rsidR="00067012" w:rsidRDefault="0049740D" w:rsidP="002920CF">
      <w:pPr>
        <w:jc w:val="both"/>
        <w:rPr>
          <w:sz w:val="24"/>
          <w:szCs w:val="24"/>
        </w:rPr>
      </w:pPr>
      <w:proofErr w:type="gramStart"/>
      <w:r>
        <w:rPr>
          <w:sz w:val="24"/>
          <w:szCs w:val="24"/>
        </w:rPr>
        <w:t>In order to</w:t>
      </w:r>
      <w:proofErr w:type="gramEnd"/>
      <w:r>
        <w:rPr>
          <w:sz w:val="24"/>
          <w:szCs w:val="24"/>
        </w:rPr>
        <w:t xml:space="preserve"> find out the spatial pattern in temperatures, the temperature map has been plotted for January 2000 which is the coldest month.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9740D" w14:paraId="5183C128" w14:textId="77777777" w:rsidTr="0049740D">
        <w:tc>
          <w:tcPr>
            <w:tcW w:w="4675" w:type="dxa"/>
          </w:tcPr>
          <w:p w14:paraId="19184849" w14:textId="09BAE958" w:rsidR="0049740D" w:rsidRDefault="0049740D" w:rsidP="002920CF">
            <w:pPr>
              <w:jc w:val="both"/>
              <w:rPr>
                <w:sz w:val="24"/>
                <w:szCs w:val="24"/>
              </w:rPr>
            </w:pPr>
            <w:r>
              <w:rPr>
                <w:noProof/>
              </w:rPr>
              <w:drawing>
                <wp:inline distT="0" distB="0" distL="0" distR="0" wp14:anchorId="62969C13" wp14:editId="37550C9F">
                  <wp:extent cx="2674261" cy="220187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2529" cy="2216916"/>
                          </a:xfrm>
                          <a:prstGeom prst="rect">
                            <a:avLst/>
                          </a:prstGeom>
                          <a:noFill/>
                          <a:ln>
                            <a:noFill/>
                          </a:ln>
                        </pic:spPr>
                      </pic:pic>
                    </a:graphicData>
                  </a:graphic>
                </wp:inline>
              </w:drawing>
            </w:r>
          </w:p>
        </w:tc>
        <w:tc>
          <w:tcPr>
            <w:tcW w:w="4675" w:type="dxa"/>
          </w:tcPr>
          <w:p w14:paraId="5399E219" w14:textId="5ADACF36" w:rsidR="0049740D" w:rsidRDefault="0049740D" w:rsidP="002920CF">
            <w:pPr>
              <w:jc w:val="both"/>
              <w:rPr>
                <w:sz w:val="24"/>
                <w:szCs w:val="24"/>
              </w:rPr>
            </w:pPr>
            <w:r>
              <w:rPr>
                <w:noProof/>
              </w:rPr>
              <w:drawing>
                <wp:inline distT="0" distB="0" distL="0" distR="0" wp14:anchorId="064797F9" wp14:editId="4D88C340">
                  <wp:extent cx="2820110" cy="2201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3394" cy="2227528"/>
                          </a:xfrm>
                          <a:prstGeom prst="rect">
                            <a:avLst/>
                          </a:prstGeom>
                          <a:noFill/>
                          <a:ln>
                            <a:noFill/>
                          </a:ln>
                        </pic:spPr>
                      </pic:pic>
                    </a:graphicData>
                  </a:graphic>
                </wp:inline>
              </w:drawing>
            </w:r>
          </w:p>
        </w:tc>
      </w:tr>
      <w:tr w:rsidR="0049740D" w14:paraId="4CAFA0BC" w14:textId="77777777" w:rsidTr="0049740D">
        <w:tc>
          <w:tcPr>
            <w:tcW w:w="4675" w:type="dxa"/>
          </w:tcPr>
          <w:p w14:paraId="469600D6" w14:textId="03A249ED" w:rsidR="0049740D" w:rsidRPr="0049740D" w:rsidRDefault="0049740D" w:rsidP="0049740D">
            <w:pPr>
              <w:jc w:val="center"/>
            </w:pPr>
            <w:r w:rsidRPr="0049740D">
              <w:t>Figure 2: Pattern of Temperature in South Asia, January 2000</w:t>
            </w:r>
          </w:p>
        </w:tc>
        <w:tc>
          <w:tcPr>
            <w:tcW w:w="4675" w:type="dxa"/>
          </w:tcPr>
          <w:p w14:paraId="03AADB67" w14:textId="43FE08BE" w:rsidR="0049740D" w:rsidRPr="0049740D" w:rsidRDefault="0049740D" w:rsidP="0049740D">
            <w:pPr>
              <w:jc w:val="center"/>
            </w:pPr>
            <w:r w:rsidRPr="0049740D">
              <w:t xml:space="preserve">Figure 3: </w:t>
            </w:r>
            <w:r w:rsidRPr="0049740D">
              <w:t xml:space="preserve">Pattern of </w:t>
            </w:r>
            <w:r w:rsidRPr="0049740D">
              <w:t>Rainfall</w:t>
            </w:r>
            <w:r w:rsidRPr="0049740D">
              <w:t xml:space="preserve"> in South Asia, January 2000</w:t>
            </w:r>
          </w:p>
        </w:tc>
      </w:tr>
    </w:tbl>
    <w:p w14:paraId="687B2DC3" w14:textId="453E7FD5" w:rsidR="0049740D" w:rsidRDefault="0049740D" w:rsidP="0049740D">
      <w:pPr>
        <w:rPr>
          <w:sz w:val="24"/>
          <w:szCs w:val="24"/>
        </w:rPr>
      </w:pPr>
    </w:p>
    <w:p w14:paraId="67742738" w14:textId="57C38F28" w:rsidR="0049740D" w:rsidRDefault="0049740D" w:rsidP="0049740D">
      <w:pPr>
        <w:jc w:val="both"/>
        <w:rPr>
          <w:sz w:val="24"/>
          <w:szCs w:val="24"/>
        </w:rPr>
      </w:pPr>
      <w:r>
        <w:rPr>
          <w:sz w:val="24"/>
          <w:szCs w:val="24"/>
        </w:rPr>
        <w:t xml:space="preserve">In figure 2, the Himalayan Mountain range is visible and that works as the boundary between very high and very cold air temperature. The southern part of the study area merges to Indian Ocean and the temperature there is as high as 30 degrees Celsius in one of the coldest months of the year. Gradual increase of temperature is observed throughout the region going from north </w:t>
      </w:r>
      <w:r>
        <w:rPr>
          <w:sz w:val="24"/>
          <w:szCs w:val="24"/>
        </w:rPr>
        <w:lastRenderedPageBreak/>
        <w:t xml:space="preserve">to south. In figure 3, </w:t>
      </w:r>
      <w:r w:rsidR="00EC4EC6">
        <w:rPr>
          <w:sz w:val="24"/>
          <w:szCs w:val="24"/>
        </w:rPr>
        <w:t xml:space="preserve">the pattern of rainfall in the month when rainfall is the highest can be observed and again, the mountainous Himalayan range works as an obstacle not allowing the clouds pass through it and as a result, north of the mountain observes 5 times lower rainfall than the southern region. The two spots looking bright yellow are in Bangladesh and India which observes one of the highest annual </w:t>
      </w:r>
      <w:r w:rsidR="008E106A">
        <w:rPr>
          <w:sz w:val="24"/>
          <w:szCs w:val="24"/>
        </w:rPr>
        <w:t>rainfalls</w:t>
      </w:r>
      <w:r w:rsidR="00EC4EC6">
        <w:rPr>
          <w:sz w:val="24"/>
          <w:szCs w:val="24"/>
        </w:rPr>
        <w:t xml:space="preserve"> in this region.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5"/>
        <w:gridCol w:w="4665"/>
      </w:tblGrid>
      <w:tr w:rsidR="008E106A" w14:paraId="1745E843" w14:textId="77777777" w:rsidTr="008E106A">
        <w:trPr>
          <w:jc w:val="center"/>
        </w:trPr>
        <w:tc>
          <w:tcPr>
            <w:tcW w:w="4675" w:type="dxa"/>
          </w:tcPr>
          <w:p w14:paraId="29B79AB5" w14:textId="7205C401" w:rsidR="008E106A" w:rsidRDefault="008E106A" w:rsidP="008E106A">
            <w:pPr>
              <w:jc w:val="center"/>
              <w:rPr>
                <w:sz w:val="24"/>
                <w:szCs w:val="24"/>
              </w:rPr>
            </w:pPr>
            <w:r>
              <w:rPr>
                <w:noProof/>
              </w:rPr>
              <w:drawing>
                <wp:inline distT="0" distB="0" distL="0" distR="0" wp14:anchorId="36A4F08B" wp14:editId="0C73ACB7">
                  <wp:extent cx="2844586" cy="23202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2892" cy="2359693"/>
                          </a:xfrm>
                          <a:prstGeom prst="rect">
                            <a:avLst/>
                          </a:prstGeom>
                          <a:noFill/>
                          <a:ln>
                            <a:noFill/>
                          </a:ln>
                        </pic:spPr>
                      </pic:pic>
                    </a:graphicData>
                  </a:graphic>
                </wp:inline>
              </w:drawing>
            </w:r>
          </w:p>
        </w:tc>
        <w:tc>
          <w:tcPr>
            <w:tcW w:w="4675" w:type="dxa"/>
          </w:tcPr>
          <w:p w14:paraId="03B6CF93" w14:textId="62381DBB" w:rsidR="008E106A" w:rsidRDefault="008E106A" w:rsidP="008E106A">
            <w:pPr>
              <w:jc w:val="center"/>
              <w:rPr>
                <w:sz w:val="24"/>
                <w:szCs w:val="24"/>
              </w:rPr>
            </w:pPr>
            <w:r>
              <w:rPr>
                <w:noProof/>
              </w:rPr>
              <w:drawing>
                <wp:inline distT="0" distB="0" distL="0" distR="0" wp14:anchorId="62D1CE6D" wp14:editId="6F5352E7">
                  <wp:extent cx="2814920" cy="2320356"/>
                  <wp:effectExtent l="0" t="0" r="508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001" cy="2352571"/>
                          </a:xfrm>
                          <a:prstGeom prst="rect">
                            <a:avLst/>
                          </a:prstGeom>
                          <a:noFill/>
                          <a:ln>
                            <a:noFill/>
                          </a:ln>
                        </pic:spPr>
                      </pic:pic>
                    </a:graphicData>
                  </a:graphic>
                </wp:inline>
              </w:drawing>
            </w:r>
          </w:p>
        </w:tc>
      </w:tr>
      <w:tr w:rsidR="008E106A" w14:paraId="117A29F1" w14:textId="77777777" w:rsidTr="008E106A">
        <w:trPr>
          <w:jc w:val="center"/>
        </w:trPr>
        <w:tc>
          <w:tcPr>
            <w:tcW w:w="4675" w:type="dxa"/>
          </w:tcPr>
          <w:p w14:paraId="6FEC0C1B" w14:textId="1B7BF304" w:rsidR="008E106A" w:rsidRDefault="008E106A" w:rsidP="008E106A">
            <w:pPr>
              <w:jc w:val="center"/>
              <w:rPr>
                <w:sz w:val="24"/>
                <w:szCs w:val="24"/>
              </w:rPr>
            </w:pPr>
            <w:r w:rsidRPr="0049740D">
              <w:t xml:space="preserve">Figure </w:t>
            </w:r>
            <w:r>
              <w:t>4</w:t>
            </w:r>
            <w:r w:rsidRPr="0049740D">
              <w:t xml:space="preserve">: Pattern of </w:t>
            </w:r>
            <w:r>
              <w:t>Drought</w:t>
            </w:r>
            <w:r w:rsidRPr="0049740D">
              <w:t xml:space="preserve"> in South Asia, January 200</w:t>
            </w:r>
            <w:r>
              <w:t>3</w:t>
            </w:r>
          </w:p>
        </w:tc>
        <w:tc>
          <w:tcPr>
            <w:tcW w:w="4675" w:type="dxa"/>
          </w:tcPr>
          <w:p w14:paraId="4D9969BC" w14:textId="4E0394D5" w:rsidR="008E106A" w:rsidRDefault="008E106A" w:rsidP="008E106A">
            <w:pPr>
              <w:jc w:val="center"/>
              <w:rPr>
                <w:sz w:val="24"/>
                <w:szCs w:val="24"/>
              </w:rPr>
            </w:pPr>
            <w:r w:rsidRPr="0049740D">
              <w:t xml:space="preserve">Figure </w:t>
            </w:r>
            <w:r>
              <w:t>4</w:t>
            </w:r>
            <w:r w:rsidRPr="0049740D">
              <w:t xml:space="preserve">: Pattern of </w:t>
            </w:r>
            <w:r>
              <w:t>Ground water storage</w:t>
            </w:r>
            <w:r w:rsidRPr="0049740D">
              <w:t xml:space="preserve"> in South Asia, January 200</w:t>
            </w:r>
            <w:r>
              <w:t>9</w:t>
            </w:r>
          </w:p>
        </w:tc>
      </w:tr>
    </w:tbl>
    <w:p w14:paraId="0F8388CA" w14:textId="019BB326" w:rsidR="00A70196" w:rsidRDefault="008E106A" w:rsidP="0049740D">
      <w:pPr>
        <w:jc w:val="both"/>
        <w:rPr>
          <w:sz w:val="24"/>
          <w:szCs w:val="24"/>
        </w:rPr>
      </w:pPr>
      <w:r>
        <w:rPr>
          <w:sz w:val="24"/>
          <w:szCs w:val="24"/>
        </w:rPr>
        <w:t xml:space="preserve">Another two important factors to consider while looking into the weather and climatological variables are, drought and ground water. As this region is very highly dependent on agriculture, these two factors are very essential to study. While drought is measured from standard precipitation and evaporation indices, the ground water storage is calculated from very sophisticated GRACE satellite data which measures the changes in gravity and allows the study of the </w:t>
      </w:r>
      <w:r w:rsidR="00A70196">
        <w:rPr>
          <w:sz w:val="24"/>
          <w:szCs w:val="24"/>
        </w:rPr>
        <w:t xml:space="preserve">ground water storage depletion or accumulation. </w:t>
      </w:r>
    </w:p>
    <w:p w14:paraId="7995ED2C" w14:textId="1180D5AE" w:rsidR="00152901" w:rsidRDefault="00A70196" w:rsidP="0049740D">
      <w:pPr>
        <w:jc w:val="both"/>
        <w:rPr>
          <w:sz w:val="24"/>
          <w:szCs w:val="24"/>
        </w:rPr>
      </w:pPr>
      <w:r>
        <w:rPr>
          <w:sz w:val="24"/>
          <w:szCs w:val="24"/>
        </w:rPr>
        <w:t xml:space="preserve">From figure 4, a few hot spots of drought are visible and in the southwestern coast of India and one in northern part of India. In this map, the lower index value represents drought. Also, this image confirms the high rainfall and less drought by showing the northeastern India and northern Bangladesh to have very high SPEI value (low drought index) which was observed to have very high rainfall amount. From figure 5, high ground water storage is visible in </w:t>
      </w:r>
      <w:r w:rsidR="00773336">
        <w:rPr>
          <w:sz w:val="24"/>
          <w:szCs w:val="24"/>
        </w:rPr>
        <w:t>Bangladesh,</w:t>
      </w:r>
      <w:r>
        <w:rPr>
          <w:sz w:val="24"/>
          <w:szCs w:val="24"/>
        </w:rPr>
        <w:t xml:space="preserve"> and it is expected because this small country has more than 300 rivers and outlets from Ganges, Brahmaputra and Meghna all passes through Bangladesh and meets the Indian Ocean through the Bay of Bengal. This region still uses hand pump for ground water access as the ground water is accessible just a few feet below the ground and ground water recharge is also very frequent as it observes a lot of rain throughout the year.</w:t>
      </w:r>
    </w:p>
    <w:p w14:paraId="16923028" w14:textId="49A5A197" w:rsidR="00152901" w:rsidRPr="00152901" w:rsidRDefault="00152901" w:rsidP="0049740D">
      <w:pPr>
        <w:jc w:val="both"/>
      </w:pPr>
      <w:r w:rsidRPr="00152901">
        <w:t xml:space="preserve">Table 2: Maximum and minimum rainfall and temperature recorded in South Asia </w:t>
      </w:r>
    </w:p>
    <w:tbl>
      <w:tblPr>
        <w:tblStyle w:val="TableGrid"/>
        <w:tblW w:w="0" w:type="auto"/>
        <w:tblLook w:val="04A0" w:firstRow="1" w:lastRow="0" w:firstColumn="1" w:lastColumn="0" w:noHBand="0" w:noVBand="1"/>
      </w:tblPr>
      <w:tblGrid>
        <w:gridCol w:w="3116"/>
        <w:gridCol w:w="3117"/>
        <w:gridCol w:w="3117"/>
      </w:tblGrid>
      <w:tr w:rsidR="00152901" w:rsidRPr="00152901" w14:paraId="5746412A" w14:textId="77777777" w:rsidTr="00152901">
        <w:tc>
          <w:tcPr>
            <w:tcW w:w="3116" w:type="dxa"/>
          </w:tcPr>
          <w:p w14:paraId="61ED8C64" w14:textId="77934FDD" w:rsidR="00152901" w:rsidRPr="00152901" w:rsidRDefault="00152901" w:rsidP="0049740D">
            <w:pPr>
              <w:jc w:val="both"/>
              <w:rPr>
                <w:b/>
                <w:bCs/>
              </w:rPr>
            </w:pPr>
            <w:r w:rsidRPr="00152901">
              <w:rPr>
                <w:b/>
                <w:bCs/>
              </w:rPr>
              <w:t>Variable</w:t>
            </w:r>
          </w:p>
        </w:tc>
        <w:tc>
          <w:tcPr>
            <w:tcW w:w="3117" w:type="dxa"/>
          </w:tcPr>
          <w:p w14:paraId="712FB28A" w14:textId="64A64B12" w:rsidR="00152901" w:rsidRPr="00152901" w:rsidRDefault="00152901" w:rsidP="0049740D">
            <w:pPr>
              <w:jc w:val="both"/>
              <w:rPr>
                <w:b/>
                <w:bCs/>
              </w:rPr>
            </w:pPr>
            <w:r w:rsidRPr="00152901">
              <w:rPr>
                <w:b/>
                <w:bCs/>
              </w:rPr>
              <w:t>Maximum Recorded</w:t>
            </w:r>
          </w:p>
        </w:tc>
        <w:tc>
          <w:tcPr>
            <w:tcW w:w="3117" w:type="dxa"/>
          </w:tcPr>
          <w:p w14:paraId="4DE14CA5" w14:textId="1B976A38" w:rsidR="00152901" w:rsidRPr="00152901" w:rsidRDefault="00152901" w:rsidP="0049740D">
            <w:pPr>
              <w:jc w:val="both"/>
              <w:rPr>
                <w:b/>
                <w:bCs/>
              </w:rPr>
            </w:pPr>
            <w:r w:rsidRPr="00152901">
              <w:rPr>
                <w:b/>
                <w:bCs/>
              </w:rPr>
              <w:t>Minimum Recorded</w:t>
            </w:r>
          </w:p>
        </w:tc>
      </w:tr>
      <w:tr w:rsidR="00152901" w:rsidRPr="00152901" w14:paraId="3C9DF696" w14:textId="77777777" w:rsidTr="00152901">
        <w:tc>
          <w:tcPr>
            <w:tcW w:w="3116" w:type="dxa"/>
          </w:tcPr>
          <w:p w14:paraId="3D3EBF53" w14:textId="4BA0093F" w:rsidR="00152901" w:rsidRPr="00152901" w:rsidRDefault="00152901" w:rsidP="0049740D">
            <w:pPr>
              <w:jc w:val="both"/>
              <w:rPr>
                <w:b/>
                <w:bCs/>
              </w:rPr>
            </w:pPr>
            <w:r w:rsidRPr="00152901">
              <w:rPr>
                <w:b/>
                <w:bCs/>
              </w:rPr>
              <w:t>Temperature</w:t>
            </w:r>
          </w:p>
        </w:tc>
        <w:tc>
          <w:tcPr>
            <w:tcW w:w="3117" w:type="dxa"/>
          </w:tcPr>
          <w:p w14:paraId="2B3EAF8A" w14:textId="7A752AE2" w:rsidR="00152901" w:rsidRPr="00152901" w:rsidRDefault="00152901" w:rsidP="0049740D">
            <w:pPr>
              <w:jc w:val="both"/>
            </w:pPr>
            <w:r w:rsidRPr="00152901">
              <w:t>June 2014</w:t>
            </w:r>
          </w:p>
        </w:tc>
        <w:tc>
          <w:tcPr>
            <w:tcW w:w="3117" w:type="dxa"/>
          </w:tcPr>
          <w:p w14:paraId="1EE1198D" w14:textId="4C80101A" w:rsidR="00152901" w:rsidRPr="00152901" w:rsidRDefault="00152901" w:rsidP="0049740D">
            <w:pPr>
              <w:jc w:val="both"/>
            </w:pPr>
            <w:r w:rsidRPr="00152901">
              <w:t>January 2001</w:t>
            </w:r>
          </w:p>
        </w:tc>
      </w:tr>
      <w:tr w:rsidR="00152901" w:rsidRPr="00152901" w14:paraId="7237D24D" w14:textId="77777777" w:rsidTr="00152901">
        <w:tc>
          <w:tcPr>
            <w:tcW w:w="3116" w:type="dxa"/>
          </w:tcPr>
          <w:p w14:paraId="1309B375" w14:textId="4159ED4E" w:rsidR="00152901" w:rsidRPr="00152901" w:rsidRDefault="00152901" w:rsidP="00152901">
            <w:pPr>
              <w:jc w:val="both"/>
              <w:rPr>
                <w:b/>
                <w:bCs/>
              </w:rPr>
            </w:pPr>
            <w:r w:rsidRPr="00152901">
              <w:rPr>
                <w:b/>
                <w:bCs/>
              </w:rPr>
              <w:t>Rainfall</w:t>
            </w:r>
          </w:p>
        </w:tc>
        <w:tc>
          <w:tcPr>
            <w:tcW w:w="3117" w:type="dxa"/>
          </w:tcPr>
          <w:p w14:paraId="7636569C" w14:textId="69707EC6" w:rsidR="00152901" w:rsidRPr="00152901" w:rsidRDefault="00152901" w:rsidP="00152901">
            <w:pPr>
              <w:jc w:val="both"/>
            </w:pPr>
            <w:r w:rsidRPr="00152901">
              <w:t>July 2016</w:t>
            </w:r>
          </w:p>
        </w:tc>
        <w:tc>
          <w:tcPr>
            <w:tcW w:w="3117" w:type="dxa"/>
          </w:tcPr>
          <w:p w14:paraId="1DA586F9" w14:textId="1BBC5AC2" w:rsidR="00152901" w:rsidRPr="00152901" w:rsidRDefault="00152901" w:rsidP="00152901">
            <w:pPr>
              <w:jc w:val="both"/>
            </w:pPr>
            <w:r w:rsidRPr="00152901">
              <w:t>January 2018</w:t>
            </w:r>
          </w:p>
        </w:tc>
      </w:tr>
    </w:tbl>
    <w:p w14:paraId="63407647" w14:textId="77777777" w:rsidR="00152901" w:rsidRDefault="00152901" w:rsidP="0049740D">
      <w:pPr>
        <w:jc w:val="both"/>
        <w:rPr>
          <w:i/>
          <w:iCs/>
          <w:sz w:val="24"/>
          <w:szCs w:val="24"/>
        </w:rPr>
      </w:pPr>
    </w:p>
    <w:p w14:paraId="3F33DB16" w14:textId="6FE94672" w:rsidR="00A70196" w:rsidRPr="00773336" w:rsidRDefault="00A70196" w:rsidP="0049740D">
      <w:pPr>
        <w:jc w:val="both"/>
        <w:rPr>
          <w:i/>
          <w:iCs/>
          <w:sz w:val="24"/>
          <w:szCs w:val="24"/>
        </w:rPr>
      </w:pPr>
      <w:r w:rsidRPr="00773336">
        <w:rPr>
          <w:i/>
          <w:iCs/>
          <w:sz w:val="24"/>
          <w:szCs w:val="24"/>
        </w:rPr>
        <w:lastRenderedPageBreak/>
        <w:t xml:space="preserve">Trend Analysis for the </w:t>
      </w:r>
      <w:r w:rsidR="00773336" w:rsidRPr="00773336">
        <w:rPr>
          <w:i/>
          <w:iCs/>
          <w:sz w:val="24"/>
          <w:szCs w:val="24"/>
        </w:rPr>
        <w:t xml:space="preserve">variables: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73336" w14:paraId="15E469D1" w14:textId="77777777" w:rsidTr="00773336">
        <w:tc>
          <w:tcPr>
            <w:tcW w:w="4675" w:type="dxa"/>
          </w:tcPr>
          <w:p w14:paraId="6FF0A03B" w14:textId="478517DE" w:rsidR="00773336" w:rsidRDefault="00773336" w:rsidP="00773336">
            <w:pPr>
              <w:jc w:val="center"/>
              <w:rPr>
                <w:sz w:val="24"/>
                <w:szCs w:val="24"/>
              </w:rPr>
            </w:pPr>
            <w:r>
              <w:rPr>
                <w:noProof/>
              </w:rPr>
              <w:drawing>
                <wp:inline distT="0" distB="0" distL="0" distR="0" wp14:anchorId="7E9EFA37" wp14:editId="1F218F86">
                  <wp:extent cx="2802976" cy="221993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6474" cy="2246460"/>
                          </a:xfrm>
                          <a:prstGeom prst="rect">
                            <a:avLst/>
                          </a:prstGeom>
                          <a:noFill/>
                          <a:ln>
                            <a:noFill/>
                          </a:ln>
                        </pic:spPr>
                      </pic:pic>
                    </a:graphicData>
                  </a:graphic>
                </wp:inline>
              </w:drawing>
            </w:r>
          </w:p>
        </w:tc>
        <w:tc>
          <w:tcPr>
            <w:tcW w:w="4675" w:type="dxa"/>
          </w:tcPr>
          <w:p w14:paraId="7D3FDBE9" w14:textId="0C388CE5" w:rsidR="00773336" w:rsidRDefault="00773336" w:rsidP="00773336">
            <w:pPr>
              <w:jc w:val="center"/>
              <w:rPr>
                <w:sz w:val="24"/>
                <w:szCs w:val="24"/>
              </w:rPr>
            </w:pPr>
            <w:r>
              <w:rPr>
                <w:noProof/>
              </w:rPr>
              <w:drawing>
                <wp:inline distT="0" distB="0" distL="0" distR="0" wp14:anchorId="3C80BBFF" wp14:editId="4DADBA44">
                  <wp:extent cx="2756983" cy="221932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9788" cy="2245733"/>
                          </a:xfrm>
                          <a:prstGeom prst="rect">
                            <a:avLst/>
                          </a:prstGeom>
                          <a:noFill/>
                          <a:ln>
                            <a:noFill/>
                          </a:ln>
                        </pic:spPr>
                      </pic:pic>
                    </a:graphicData>
                  </a:graphic>
                </wp:inline>
              </w:drawing>
            </w:r>
          </w:p>
        </w:tc>
      </w:tr>
      <w:tr w:rsidR="00773336" w14:paraId="092B8357" w14:textId="77777777" w:rsidTr="00773336">
        <w:tc>
          <w:tcPr>
            <w:tcW w:w="4675" w:type="dxa"/>
          </w:tcPr>
          <w:p w14:paraId="76BC2740" w14:textId="768E4560" w:rsidR="00773336" w:rsidRDefault="00773336" w:rsidP="00773336">
            <w:pPr>
              <w:jc w:val="center"/>
              <w:rPr>
                <w:sz w:val="24"/>
                <w:szCs w:val="24"/>
              </w:rPr>
            </w:pPr>
            <w:r w:rsidRPr="0049740D">
              <w:t xml:space="preserve">Figure </w:t>
            </w:r>
            <w:r>
              <w:t>6</w:t>
            </w:r>
            <w:r w:rsidRPr="0049740D">
              <w:t xml:space="preserve">: </w:t>
            </w:r>
            <w:r>
              <w:t>Trend of temperature in South Asia</w:t>
            </w:r>
          </w:p>
        </w:tc>
        <w:tc>
          <w:tcPr>
            <w:tcW w:w="4675" w:type="dxa"/>
          </w:tcPr>
          <w:p w14:paraId="2B3AC886" w14:textId="1C48636B" w:rsidR="00773336" w:rsidRDefault="00773336" w:rsidP="00773336">
            <w:pPr>
              <w:jc w:val="center"/>
              <w:rPr>
                <w:sz w:val="24"/>
                <w:szCs w:val="24"/>
              </w:rPr>
            </w:pPr>
            <w:r w:rsidRPr="0049740D">
              <w:t xml:space="preserve">Figure </w:t>
            </w:r>
            <w:r>
              <w:t>7</w:t>
            </w:r>
            <w:r w:rsidRPr="0049740D">
              <w:t xml:space="preserve">: </w:t>
            </w:r>
            <w:r>
              <w:t xml:space="preserve">Trend of </w:t>
            </w:r>
            <w:r>
              <w:t>rainfall</w:t>
            </w:r>
            <w:r>
              <w:t xml:space="preserve"> in South Asia</w:t>
            </w:r>
          </w:p>
        </w:tc>
      </w:tr>
      <w:tr w:rsidR="00773336" w14:paraId="10EDE04B" w14:textId="77777777" w:rsidTr="00773336">
        <w:tc>
          <w:tcPr>
            <w:tcW w:w="4675" w:type="dxa"/>
          </w:tcPr>
          <w:p w14:paraId="655A5F18" w14:textId="2C8FAB96" w:rsidR="00773336" w:rsidRDefault="00773336" w:rsidP="00773336">
            <w:pPr>
              <w:jc w:val="center"/>
              <w:rPr>
                <w:sz w:val="24"/>
                <w:szCs w:val="24"/>
              </w:rPr>
            </w:pPr>
            <w:r>
              <w:rPr>
                <w:noProof/>
              </w:rPr>
              <w:drawing>
                <wp:inline distT="0" distB="0" distL="0" distR="0" wp14:anchorId="6FC9D829" wp14:editId="76191C27">
                  <wp:extent cx="2822483" cy="21759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1266" cy="2213571"/>
                          </a:xfrm>
                          <a:prstGeom prst="rect">
                            <a:avLst/>
                          </a:prstGeom>
                          <a:noFill/>
                          <a:ln>
                            <a:noFill/>
                          </a:ln>
                        </pic:spPr>
                      </pic:pic>
                    </a:graphicData>
                  </a:graphic>
                </wp:inline>
              </w:drawing>
            </w:r>
          </w:p>
        </w:tc>
        <w:tc>
          <w:tcPr>
            <w:tcW w:w="4675" w:type="dxa"/>
          </w:tcPr>
          <w:p w14:paraId="56FF084A" w14:textId="67ABFC38" w:rsidR="00773336" w:rsidRDefault="00773336" w:rsidP="00773336">
            <w:pPr>
              <w:jc w:val="center"/>
              <w:rPr>
                <w:sz w:val="24"/>
                <w:szCs w:val="24"/>
              </w:rPr>
            </w:pPr>
            <w:r>
              <w:rPr>
                <w:noProof/>
              </w:rPr>
              <w:drawing>
                <wp:inline distT="0" distB="0" distL="0" distR="0" wp14:anchorId="4B8F1433" wp14:editId="7D579BDC">
                  <wp:extent cx="2700375" cy="2167075"/>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0327" cy="2191112"/>
                          </a:xfrm>
                          <a:prstGeom prst="rect">
                            <a:avLst/>
                          </a:prstGeom>
                          <a:noFill/>
                          <a:ln>
                            <a:noFill/>
                          </a:ln>
                        </pic:spPr>
                      </pic:pic>
                    </a:graphicData>
                  </a:graphic>
                </wp:inline>
              </w:drawing>
            </w:r>
          </w:p>
        </w:tc>
      </w:tr>
      <w:tr w:rsidR="00773336" w14:paraId="15B9A3B2" w14:textId="77777777" w:rsidTr="00773336">
        <w:tc>
          <w:tcPr>
            <w:tcW w:w="4675" w:type="dxa"/>
          </w:tcPr>
          <w:p w14:paraId="10C255D2" w14:textId="4FDD6EE3" w:rsidR="00773336" w:rsidRDefault="00773336" w:rsidP="00773336">
            <w:pPr>
              <w:jc w:val="center"/>
              <w:rPr>
                <w:sz w:val="24"/>
                <w:szCs w:val="24"/>
              </w:rPr>
            </w:pPr>
            <w:r w:rsidRPr="0049740D">
              <w:t xml:space="preserve">Figure </w:t>
            </w:r>
            <w:r>
              <w:t>8</w:t>
            </w:r>
            <w:r w:rsidRPr="0049740D">
              <w:t xml:space="preserve">: </w:t>
            </w:r>
            <w:r>
              <w:t xml:space="preserve">Trend of </w:t>
            </w:r>
            <w:r>
              <w:t>drought</w:t>
            </w:r>
            <w:r>
              <w:t xml:space="preserve"> in South Asia</w:t>
            </w:r>
          </w:p>
        </w:tc>
        <w:tc>
          <w:tcPr>
            <w:tcW w:w="4675" w:type="dxa"/>
          </w:tcPr>
          <w:p w14:paraId="0A631217" w14:textId="3E666C23" w:rsidR="00773336" w:rsidRDefault="00773336" w:rsidP="00773336">
            <w:pPr>
              <w:jc w:val="center"/>
              <w:rPr>
                <w:sz w:val="24"/>
                <w:szCs w:val="24"/>
              </w:rPr>
            </w:pPr>
            <w:r w:rsidRPr="0049740D">
              <w:t xml:space="preserve">Figure </w:t>
            </w:r>
            <w:r>
              <w:t>9</w:t>
            </w:r>
            <w:r w:rsidRPr="0049740D">
              <w:t xml:space="preserve">: </w:t>
            </w:r>
            <w:r>
              <w:t xml:space="preserve">Trend of </w:t>
            </w:r>
            <w:r>
              <w:t>ground water</w:t>
            </w:r>
            <w:r>
              <w:t xml:space="preserve"> in South Asia</w:t>
            </w:r>
          </w:p>
        </w:tc>
      </w:tr>
    </w:tbl>
    <w:p w14:paraId="50B2507F" w14:textId="5B1B6452" w:rsidR="00773336" w:rsidRDefault="00773336" w:rsidP="0049740D">
      <w:pPr>
        <w:jc w:val="both"/>
        <w:rPr>
          <w:sz w:val="24"/>
          <w:szCs w:val="24"/>
        </w:rPr>
      </w:pPr>
    </w:p>
    <w:p w14:paraId="44E47C59" w14:textId="3AF1148A" w:rsidR="00773336" w:rsidRDefault="00773336" w:rsidP="0049740D">
      <w:pPr>
        <w:jc w:val="both"/>
        <w:rPr>
          <w:sz w:val="24"/>
          <w:szCs w:val="24"/>
        </w:rPr>
      </w:pPr>
      <w:r>
        <w:rPr>
          <w:sz w:val="24"/>
          <w:szCs w:val="24"/>
        </w:rPr>
        <w:t xml:space="preserve">From figure 6-9, it is visible that the temperature is increasing, and drought is also increasing at a very similar rate. As the higher temperature brings in torrential rain the amount of annual rainfall is also seemed to be increasing. The only trendline that is going downward instead of upward is ground water storage. With a very highly agricultural region, ground water is very important for the </w:t>
      </w:r>
      <w:r w:rsidR="005971F4">
        <w:rPr>
          <w:sz w:val="24"/>
          <w:szCs w:val="24"/>
        </w:rPr>
        <w:t>crops,</w:t>
      </w:r>
      <w:r>
        <w:rPr>
          <w:sz w:val="24"/>
          <w:szCs w:val="24"/>
        </w:rPr>
        <w:t xml:space="preserve"> </w:t>
      </w:r>
      <w:r w:rsidR="005971F4">
        <w:rPr>
          <w:sz w:val="24"/>
          <w:szCs w:val="24"/>
        </w:rPr>
        <w:t>and</w:t>
      </w:r>
      <w:r>
        <w:rPr>
          <w:sz w:val="24"/>
          <w:szCs w:val="24"/>
        </w:rPr>
        <w:t xml:space="preserve"> it is the primary drinking water source. </w:t>
      </w:r>
      <w:r w:rsidR="00904E09">
        <w:rPr>
          <w:sz w:val="24"/>
          <w:szCs w:val="24"/>
        </w:rPr>
        <w:t xml:space="preserve">So, this very basic study can imply that it is now very important to analyze the </w:t>
      </w:r>
      <w:r w:rsidR="005971F4">
        <w:rPr>
          <w:sz w:val="24"/>
          <w:szCs w:val="24"/>
        </w:rPr>
        <w:t>ground water in this area from different sources as the GRACE data is a coarse resolution dataset.</w:t>
      </w:r>
    </w:p>
    <w:p w14:paraId="4DADD6FC" w14:textId="19A6116E" w:rsidR="00745541" w:rsidRDefault="00745541" w:rsidP="0049740D">
      <w:pPr>
        <w:jc w:val="both"/>
        <w:rPr>
          <w:sz w:val="24"/>
          <w:szCs w:val="24"/>
        </w:rPr>
      </w:pPr>
      <w:r>
        <w:rPr>
          <w:sz w:val="24"/>
          <w:szCs w:val="24"/>
        </w:rPr>
        <w:t xml:space="preserve">It is also important that the variables studied here should be </w:t>
      </w:r>
      <w:proofErr w:type="gramStart"/>
      <w:r>
        <w:rPr>
          <w:sz w:val="24"/>
          <w:szCs w:val="24"/>
        </w:rPr>
        <w:t>look</w:t>
      </w:r>
      <w:r w:rsidR="00023D1F">
        <w:rPr>
          <w:sz w:val="24"/>
          <w:szCs w:val="24"/>
        </w:rPr>
        <w:t>ed</w:t>
      </w:r>
      <w:r>
        <w:rPr>
          <w:sz w:val="24"/>
          <w:szCs w:val="24"/>
        </w:rPr>
        <w:t xml:space="preserve"> into</w:t>
      </w:r>
      <w:proofErr w:type="gramEnd"/>
      <w:r>
        <w:rPr>
          <w:sz w:val="24"/>
          <w:szCs w:val="24"/>
        </w:rPr>
        <w:t xml:space="preserve"> more closely regarding the time frame. Many </w:t>
      </w:r>
      <w:r w:rsidR="00023D1F">
        <w:rPr>
          <w:sz w:val="24"/>
          <w:szCs w:val="24"/>
        </w:rPr>
        <w:t>variables</w:t>
      </w:r>
      <w:r>
        <w:rPr>
          <w:sz w:val="24"/>
          <w:szCs w:val="24"/>
        </w:rPr>
        <w:t xml:space="preserve"> </w:t>
      </w:r>
      <w:r w:rsidR="00023D1F">
        <w:rPr>
          <w:sz w:val="24"/>
          <w:szCs w:val="24"/>
        </w:rPr>
        <w:t>have</w:t>
      </w:r>
      <w:r>
        <w:rPr>
          <w:sz w:val="24"/>
          <w:szCs w:val="24"/>
        </w:rPr>
        <w:t xml:space="preserve"> a temporal variation and due to seasonality, some environmental factor is more important in a specific time window. Such as, rainfall becomes rainfall when it is cultivating season when irrigation </w:t>
      </w:r>
      <w:r w:rsidR="00023D1F">
        <w:rPr>
          <w:sz w:val="24"/>
          <w:szCs w:val="24"/>
        </w:rPr>
        <w:t>is</w:t>
      </w:r>
      <w:r>
        <w:rPr>
          <w:sz w:val="24"/>
          <w:szCs w:val="24"/>
        </w:rPr>
        <w:t xml:space="preserve"> not </w:t>
      </w:r>
      <w:r w:rsidR="00023D1F">
        <w:rPr>
          <w:sz w:val="24"/>
          <w:szCs w:val="24"/>
        </w:rPr>
        <w:t>available</w:t>
      </w:r>
      <w:r>
        <w:rPr>
          <w:sz w:val="24"/>
          <w:szCs w:val="24"/>
        </w:rPr>
        <w:t xml:space="preserve">, and if the ground water depletes to lower level, then the rainfall becomes more important. </w:t>
      </w:r>
    </w:p>
    <w:p w14:paraId="627C8B54" w14:textId="5EF9FB91" w:rsidR="00023D1F" w:rsidRDefault="00023D1F" w:rsidP="0049740D">
      <w:pPr>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45"/>
      </w:tblGrid>
      <w:tr w:rsidR="00023D1F" w14:paraId="3C39D491" w14:textId="77777777" w:rsidTr="00023D1F">
        <w:tc>
          <w:tcPr>
            <w:tcW w:w="4810" w:type="dxa"/>
          </w:tcPr>
          <w:p w14:paraId="65E1DFA7" w14:textId="7AB501F7" w:rsidR="00023D1F" w:rsidRDefault="00023D1F" w:rsidP="0049740D">
            <w:pPr>
              <w:jc w:val="both"/>
              <w:rPr>
                <w:sz w:val="24"/>
                <w:szCs w:val="24"/>
              </w:rPr>
            </w:pPr>
            <w:r>
              <w:rPr>
                <w:noProof/>
              </w:rPr>
              <w:lastRenderedPageBreak/>
              <w:drawing>
                <wp:inline distT="0" distB="0" distL="0" distR="0" wp14:anchorId="745B2FE1" wp14:editId="28A2CDA0">
                  <wp:extent cx="2819676" cy="193852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0069" cy="1973173"/>
                          </a:xfrm>
                          <a:prstGeom prst="rect">
                            <a:avLst/>
                          </a:prstGeom>
                          <a:noFill/>
                          <a:ln>
                            <a:noFill/>
                          </a:ln>
                        </pic:spPr>
                      </pic:pic>
                    </a:graphicData>
                  </a:graphic>
                </wp:inline>
              </w:drawing>
            </w:r>
          </w:p>
        </w:tc>
        <w:tc>
          <w:tcPr>
            <w:tcW w:w="4540" w:type="dxa"/>
          </w:tcPr>
          <w:p w14:paraId="254DFEEF" w14:textId="0AE032B4" w:rsidR="00023D1F" w:rsidRDefault="00023D1F" w:rsidP="0049740D">
            <w:pPr>
              <w:jc w:val="both"/>
              <w:rPr>
                <w:sz w:val="24"/>
                <w:szCs w:val="24"/>
              </w:rPr>
            </w:pPr>
            <w:r>
              <w:rPr>
                <w:noProof/>
              </w:rPr>
              <w:drawing>
                <wp:inline distT="0" distB="0" distL="0" distR="0" wp14:anchorId="3E13A4D4" wp14:editId="38649DE6">
                  <wp:extent cx="2777115" cy="1909267"/>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5253" cy="1928612"/>
                          </a:xfrm>
                          <a:prstGeom prst="rect">
                            <a:avLst/>
                          </a:prstGeom>
                          <a:noFill/>
                          <a:ln>
                            <a:noFill/>
                          </a:ln>
                        </pic:spPr>
                      </pic:pic>
                    </a:graphicData>
                  </a:graphic>
                </wp:inline>
              </w:drawing>
            </w:r>
          </w:p>
        </w:tc>
      </w:tr>
      <w:tr w:rsidR="00023D1F" w14:paraId="46A842E2" w14:textId="77777777" w:rsidTr="00023D1F">
        <w:tc>
          <w:tcPr>
            <w:tcW w:w="4810" w:type="dxa"/>
          </w:tcPr>
          <w:p w14:paraId="119C8BEE" w14:textId="792A2BBB" w:rsidR="00023D1F" w:rsidRPr="00023D1F" w:rsidRDefault="00023D1F" w:rsidP="0049740D">
            <w:pPr>
              <w:jc w:val="both"/>
            </w:pPr>
            <w:r>
              <w:t>Figure 10: Monthly average rainfall in South Asia</w:t>
            </w:r>
          </w:p>
        </w:tc>
        <w:tc>
          <w:tcPr>
            <w:tcW w:w="4540" w:type="dxa"/>
          </w:tcPr>
          <w:p w14:paraId="3DB0E75A" w14:textId="77A9D2D7" w:rsidR="00023D1F" w:rsidRDefault="00023D1F" w:rsidP="0049740D">
            <w:pPr>
              <w:jc w:val="both"/>
              <w:rPr>
                <w:sz w:val="24"/>
                <w:szCs w:val="24"/>
              </w:rPr>
            </w:pPr>
            <w:r>
              <w:t>Figure 1</w:t>
            </w:r>
            <w:r>
              <w:t>1</w:t>
            </w:r>
            <w:r>
              <w:t xml:space="preserve">: Monthly average </w:t>
            </w:r>
            <w:r>
              <w:t>temp</w:t>
            </w:r>
            <w:r>
              <w:t xml:space="preserve"> in South Asia</w:t>
            </w:r>
          </w:p>
        </w:tc>
      </w:tr>
      <w:tr w:rsidR="00023D1F" w14:paraId="55F22EED" w14:textId="77777777" w:rsidTr="00023D1F">
        <w:tc>
          <w:tcPr>
            <w:tcW w:w="4810" w:type="dxa"/>
          </w:tcPr>
          <w:p w14:paraId="401AB41D" w14:textId="0B2F8EDC" w:rsidR="00023D1F" w:rsidRDefault="00023D1F" w:rsidP="0049740D">
            <w:pPr>
              <w:jc w:val="both"/>
              <w:rPr>
                <w:sz w:val="24"/>
                <w:szCs w:val="24"/>
              </w:rPr>
            </w:pPr>
            <w:r>
              <w:rPr>
                <w:noProof/>
              </w:rPr>
              <w:drawing>
                <wp:inline distT="0" distB="0" distL="0" distR="0" wp14:anchorId="22FF61C3" wp14:editId="0F3B0865">
                  <wp:extent cx="2955341" cy="19443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2750" cy="1955790"/>
                          </a:xfrm>
                          <a:prstGeom prst="rect">
                            <a:avLst/>
                          </a:prstGeom>
                          <a:noFill/>
                          <a:ln>
                            <a:noFill/>
                          </a:ln>
                        </pic:spPr>
                      </pic:pic>
                    </a:graphicData>
                  </a:graphic>
                </wp:inline>
              </w:drawing>
            </w:r>
          </w:p>
        </w:tc>
        <w:tc>
          <w:tcPr>
            <w:tcW w:w="4540" w:type="dxa"/>
          </w:tcPr>
          <w:p w14:paraId="5B7C9879" w14:textId="77777777" w:rsidR="00023D1F" w:rsidRDefault="00023D1F" w:rsidP="0049740D">
            <w:pPr>
              <w:jc w:val="both"/>
              <w:rPr>
                <w:sz w:val="24"/>
                <w:szCs w:val="24"/>
              </w:rPr>
            </w:pPr>
          </w:p>
        </w:tc>
      </w:tr>
      <w:tr w:rsidR="00023D1F" w14:paraId="27234168" w14:textId="77777777" w:rsidTr="00023D1F">
        <w:tc>
          <w:tcPr>
            <w:tcW w:w="4810" w:type="dxa"/>
          </w:tcPr>
          <w:p w14:paraId="46FF1330" w14:textId="07E9CDD3" w:rsidR="00023D1F" w:rsidRDefault="00023D1F" w:rsidP="0049740D">
            <w:pPr>
              <w:jc w:val="both"/>
              <w:rPr>
                <w:sz w:val="24"/>
                <w:szCs w:val="24"/>
              </w:rPr>
            </w:pPr>
            <w:r>
              <w:t>Figure 1</w:t>
            </w:r>
            <w:r>
              <w:t>2</w:t>
            </w:r>
            <w:r>
              <w:t xml:space="preserve">: Monthly average </w:t>
            </w:r>
            <w:r>
              <w:t>GWS</w:t>
            </w:r>
            <w:r>
              <w:t xml:space="preserve"> in South Asia</w:t>
            </w:r>
          </w:p>
        </w:tc>
        <w:tc>
          <w:tcPr>
            <w:tcW w:w="4540" w:type="dxa"/>
          </w:tcPr>
          <w:p w14:paraId="428FF127" w14:textId="77777777" w:rsidR="00023D1F" w:rsidRDefault="00023D1F" w:rsidP="0049740D">
            <w:pPr>
              <w:jc w:val="both"/>
              <w:rPr>
                <w:sz w:val="24"/>
                <w:szCs w:val="24"/>
              </w:rPr>
            </w:pPr>
          </w:p>
        </w:tc>
      </w:tr>
    </w:tbl>
    <w:p w14:paraId="3734D2A7" w14:textId="1D815653" w:rsidR="00023D1F" w:rsidRDefault="00023D1F" w:rsidP="0049740D">
      <w:pPr>
        <w:jc w:val="both"/>
        <w:rPr>
          <w:sz w:val="24"/>
          <w:szCs w:val="24"/>
        </w:rPr>
      </w:pPr>
    </w:p>
    <w:p w14:paraId="05D963BB" w14:textId="448AE130" w:rsidR="00023D1F" w:rsidRDefault="00023D1F" w:rsidP="0049740D">
      <w:pPr>
        <w:jc w:val="both"/>
        <w:rPr>
          <w:sz w:val="24"/>
          <w:szCs w:val="24"/>
        </w:rPr>
      </w:pPr>
      <w:r>
        <w:rPr>
          <w:sz w:val="24"/>
          <w:szCs w:val="24"/>
        </w:rPr>
        <w:t xml:space="preserve">From figure 10-12, the annual variation is observed and from this annual variation it is clear which season is important to analyze when extreme values are needed to analyze. </w:t>
      </w:r>
    </w:p>
    <w:p w14:paraId="1EEDCECC" w14:textId="77777777" w:rsidR="00023D1F" w:rsidRDefault="00023D1F" w:rsidP="0049740D">
      <w:pPr>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6"/>
        <w:gridCol w:w="4714"/>
      </w:tblGrid>
      <w:tr w:rsidR="00023D1F" w14:paraId="34CD5F8F" w14:textId="77777777" w:rsidTr="00023D1F">
        <w:tc>
          <w:tcPr>
            <w:tcW w:w="4675" w:type="dxa"/>
          </w:tcPr>
          <w:p w14:paraId="1AE285AA" w14:textId="182D1A0A" w:rsidR="00023D1F" w:rsidRDefault="00023D1F" w:rsidP="00023D1F">
            <w:pPr>
              <w:jc w:val="center"/>
              <w:rPr>
                <w:sz w:val="24"/>
                <w:szCs w:val="24"/>
              </w:rPr>
            </w:pPr>
            <w:r>
              <w:rPr>
                <w:noProof/>
              </w:rPr>
              <w:drawing>
                <wp:inline distT="0" distB="0" distL="0" distR="0" wp14:anchorId="26B51EC2" wp14:editId="629E8735">
                  <wp:extent cx="2819676" cy="193852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5866" cy="1956534"/>
                          </a:xfrm>
                          <a:prstGeom prst="rect">
                            <a:avLst/>
                          </a:prstGeom>
                          <a:noFill/>
                          <a:ln>
                            <a:noFill/>
                          </a:ln>
                        </pic:spPr>
                      </pic:pic>
                    </a:graphicData>
                  </a:graphic>
                </wp:inline>
              </w:drawing>
            </w:r>
          </w:p>
        </w:tc>
        <w:tc>
          <w:tcPr>
            <w:tcW w:w="4675" w:type="dxa"/>
          </w:tcPr>
          <w:p w14:paraId="7F2E7863" w14:textId="5A079B47" w:rsidR="00023D1F" w:rsidRDefault="00023D1F" w:rsidP="00023D1F">
            <w:pPr>
              <w:jc w:val="center"/>
              <w:rPr>
                <w:sz w:val="24"/>
                <w:szCs w:val="24"/>
              </w:rPr>
            </w:pPr>
            <w:r>
              <w:rPr>
                <w:noProof/>
              </w:rPr>
              <w:drawing>
                <wp:inline distT="0" distB="0" distL="0" distR="0" wp14:anchorId="1F2ECC46" wp14:editId="3A522437">
                  <wp:extent cx="2830317" cy="1945843"/>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4371" cy="1969255"/>
                          </a:xfrm>
                          <a:prstGeom prst="rect">
                            <a:avLst/>
                          </a:prstGeom>
                          <a:noFill/>
                          <a:ln>
                            <a:noFill/>
                          </a:ln>
                        </pic:spPr>
                      </pic:pic>
                    </a:graphicData>
                  </a:graphic>
                </wp:inline>
              </w:drawing>
            </w:r>
          </w:p>
        </w:tc>
      </w:tr>
      <w:tr w:rsidR="00023D1F" w14:paraId="2A91E2E7" w14:textId="77777777" w:rsidTr="00023D1F">
        <w:tc>
          <w:tcPr>
            <w:tcW w:w="4675" w:type="dxa"/>
          </w:tcPr>
          <w:p w14:paraId="45D7B283" w14:textId="7E0797B5" w:rsidR="00023D1F" w:rsidRPr="00023D1F" w:rsidRDefault="00023D1F" w:rsidP="00023D1F">
            <w:pPr>
              <w:jc w:val="center"/>
            </w:pPr>
            <w:r w:rsidRPr="00023D1F">
              <w:t>Figure 13: Temperature trend in January</w:t>
            </w:r>
          </w:p>
        </w:tc>
        <w:tc>
          <w:tcPr>
            <w:tcW w:w="4675" w:type="dxa"/>
          </w:tcPr>
          <w:p w14:paraId="7EE822F4" w14:textId="7D8468B1" w:rsidR="00023D1F" w:rsidRPr="00023D1F" w:rsidRDefault="00023D1F" w:rsidP="00023D1F">
            <w:pPr>
              <w:jc w:val="center"/>
            </w:pPr>
            <w:r w:rsidRPr="00023D1F">
              <w:t>Figure 1</w:t>
            </w:r>
            <w:r w:rsidRPr="00023D1F">
              <w:t>4</w:t>
            </w:r>
            <w:r w:rsidRPr="00023D1F">
              <w:t xml:space="preserve">: Temperature trend in </w:t>
            </w:r>
            <w:r w:rsidRPr="00023D1F">
              <w:t>June</w:t>
            </w:r>
          </w:p>
        </w:tc>
      </w:tr>
      <w:tr w:rsidR="00023D1F" w14:paraId="6B34C637" w14:textId="77777777" w:rsidTr="00023D1F">
        <w:tc>
          <w:tcPr>
            <w:tcW w:w="4675" w:type="dxa"/>
          </w:tcPr>
          <w:p w14:paraId="39BA7FED" w14:textId="44EDC9E9" w:rsidR="00023D1F" w:rsidRPr="00023D1F" w:rsidRDefault="00023D1F" w:rsidP="00023D1F">
            <w:pPr>
              <w:jc w:val="center"/>
            </w:pPr>
            <w:r w:rsidRPr="00023D1F">
              <w:rPr>
                <w:noProof/>
              </w:rPr>
              <w:lastRenderedPageBreak/>
              <w:drawing>
                <wp:inline distT="0" distB="0" distL="0" distR="0" wp14:anchorId="7167B7B9" wp14:editId="33002A5F">
                  <wp:extent cx="2837259" cy="1953159"/>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8318" cy="1974540"/>
                          </a:xfrm>
                          <a:prstGeom prst="rect">
                            <a:avLst/>
                          </a:prstGeom>
                          <a:noFill/>
                          <a:ln>
                            <a:noFill/>
                          </a:ln>
                        </pic:spPr>
                      </pic:pic>
                    </a:graphicData>
                  </a:graphic>
                </wp:inline>
              </w:drawing>
            </w:r>
          </w:p>
        </w:tc>
        <w:tc>
          <w:tcPr>
            <w:tcW w:w="4675" w:type="dxa"/>
          </w:tcPr>
          <w:p w14:paraId="42CA6FEE" w14:textId="45EEEF24" w:rsidR="00023D1F" w:rsidRPr="00023D1F" w:rsidRDefault="00023D1F" w:rsidP="00023D1F">
            <w:pPr>
              <w:jc w:val="center"/>
            </w:pPr>
            <w:r w:rsidRPr="00023D1F">
              <w:rPr>
                <w:noProof/>
              </w:rPr>
              <w:drawing>
                <wp:inline distT="0" distB="0" distL="0" distR="0" wp14:anchorId="640476FA" wp14:editId="7FACE003">
                  <wp:extent cx="2881884" cy="19838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6009" cy="1993602"/>
                          </a:xfrm>
                          <a:prstGeom prst="rect">
                            <a:avLst/>
                          </a:prstGeom>
                          <a:noFill/>
                          <a:ln>
                            <a:noFill/>
                          </a:ln>
                        </pic:spPr>
                      </pic:pic>
                    </a:graphicData>
                  </a:graphic>
                </wp:inline>
              </w:drawing>
            </w:r>
          </w:p>
        </w:tc>
      </w:tr>
      <w:tr w:rsidR="00023D1F" w14:paraId="56EEE99D" w14:textId="77777777" w:rsidTr="00023D1F">
        <w:tc>
          <w:tcPr>
            <w:tcW w:w="4675" w:type="dxa"/>
          </w:tcPr>
          <w:p w14:paraId="62A51421" w14:textId="75B6203E" w:rsidR="00023D1F" w:rsidRPr="00023D1F" w:rsidRDefault="00023D1F" w:rsidP="00023D1F">
            <w:pPr>
              <w:jc w:val="center"/>
            </w:pPr>
            <w:r w:rsidRPr="00023D1F">
              <w:t>Figure 1</w:t>
            </w:r>
            <w:r w:rsidRPr="00023D1F">
              <w:t>5</w:t>
            </w:r>
            <w:r w:rsidRPr="00023D1F">
              <w:t xml:space="preserve">: </w:t>
            </w:r>
            <w:r w:rsidRPr="00023D1F">
              <w:t>Rainfall</w:t>
            </w:r>
            <w:r w:rsidRPr="00023D1F">
              <w:t xml:space="preserve"> trend in January</w:t>
            </w:r>
          </w:p>
        </w:tc>
        <w:tc>
          <w:tcPr>
            <w:tcW w:w="4675" w:type="dxa"/>
          </w:tcPr>
          <w:p w14:paraId="72022268" w14:textId="3188C08C" w:rsidR="00023D1F" w:rsidRPr="00023D1F" w:rsidRDefault="00023D1F" w:rsidP="00023D1F">
            <w:pPr>
              <w:jc w:val="center"/>
            </w:pPr>
            <w:r w:rsidRPr="00023D1F">
              <w:t>Figure 1</w:t>
            </w:r>
            <w:r w:rsidRPr="00023D1F">
              <w:t>6</w:t>
            </w:r>
            <w:r w:rsidRPr="00023D1F">
              <w:t>: Rainfall trend in January</w:t>
            </w:r>
          </w:p>
        </w:tc>
      </w:tr>
    </w:tbl>
    <w:p w14:paraId="0316DBAA" w14:textId="77777777" w:rsidR="00745541" w:rsidRDefault="00745541" w:rsidP="0049740D">
      <w:pPr>
        <w:jc w:val="both"/>
        <w:rPr>
          <w:sz w:val="24"/>
          <w:szCs w:val="24"/>
        </w:rPr>
      </w:pPr>
    </w:p>
    <w:p w14:paraId="63D3B75D" w14:textId="672BB059" w:rsidR="00152901" w:rsidRDefault="00023D1F" w:rsidP="0049740D">
      <w:pPr>
        <w:jc w:val="both"/>
        <w:rPr>
          <w:sz w:val="24"/>
          <w:szCs w:val="24"/>
        </w:rPr>
      </w:pPr>
      <w:r>
        <w:rPr>
          <w:sz w:val="24"/>
          <w:szCs w:val="24"/>
        </w:rPr>
        <w:t xml:space="preserve">From figure 13-16, the trend change in month can be observed. </w:t>
      </w:r>
      <w:r w:rsidR="00656B01">
        <w:rPr>
          <w:sz w:val="24"/>
          <w:szCs w:val="24"/>
        </w:rPr>
        <w:t xml:space="preserve">The months with highest and lowest temperatures can both be seen observing higher temperature as the trendline is facing upward. For precipitation, the scenario is complex as June and July are two consecutive months with maximum rainfall and they are facing different pattern in the trend. While correlation is not causation, it might indicate the shift in weather pattern too. </w:t>
      </w:r>
    </w:p>
    <w:p w14:paraId="1219439E" w14:textId="07929327" w:rsidR="0064184D" w:rsidRPr="0064184D" w:rsidRDefault="0064184D" w:rsidP="0049740D">
      <w:pPr>
        <w:jc w:val="both"/>
        <w:rPr>
          <w:b/>
          <w:bCs/>
          <w:sz w:val="24"/>
          <w:szCs w:val="24"/>
        </w:rPr>
      </w:pPr>
      <w:r w:rsidRPr="0064184D">
        <w:rPr>
          <w:b/>
          <w:bCs/>
          <w:sz w:val="24"/>
          <w:szCs w:val="24"/>
        </w:rPr>
        <w:t xml:space="preserve">Principal Component Analysis: </w:t>
      </w:r>
    </w:p>
    <w:p w14:paraId="1D23FC16" w14:textId="6AD83CB9" w:rsidR="0064184D" w:rsidRDefault="0064184D" w:rsidP="0049740D">
      <w:pPr>
        <w:jc w:val="both"/>
        <w:rPr>
          <w:sz w:val="24"/>
          <w:szCs w:val="24"/>
        </w:rPr>
      </w:pPr>
      <w:r>
        <w:rPr>
          <w:sz w:val="24"/>
          <w:szCs w:val="24"/>
        </w:rPr>
        <w:t xml:space="preserve">Principal component analysis is a great way to identify any pattern in the data. Below are the principal component analysis of the Ground Water Storage, Rainfall, and Temperature. </w:t>
      </w:r>
    </w:p>
    <w:p w14:paraId="049E73CE" w14:textId="77777777" w:rsidR="0064184D" w:rsidRDefault="0064184D" w:rsidP="0049740D">
      <w:pPr>
        <w:jc w:val="both"/>
        <w:rPr>
          <w:sz w:val="24"/>
          <w:szCs w:val="24"/>
        </w:rPr>
      </w:pPr>
    </w:p>
    <w:p w14:paraId="503A5F0C" w14:textId="200476A5" w:rsidR="0064184D" w:rsidRDefault="0064184D" w:rsidP="0064184D">
      <w:pPr>
        <w:jc w:val="center"/>
        <w:rPr>
          <w:sz w:val="24"/>
          <w:szCs w:val="24"/>
        </w:rPr>
      </w:pPr>
      <w:r>
        <w:rPr>
          <w:noProof/>
        </w:rPr>
        <w:drawing>
          <wp:inline distT="0" distB="0" distL="0" distR="0" wp14:anchorId="35AC8923" wp14:editId="43384C2E">
            <wp:extent cx="4299385" cy="3204058"/>
            <wp:effectExtent l="0" t="0" r="635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6962" cy="3209705"/>
                    </a:xfrm>
                    <a:prstGeom prst="rect">
                      <a:avLst/>
                    </a:prstGeom>
                    <a:noFill/>
                    <a:ln>
                      <a:noFill/>
                    </a:ln>
                  </pic:spPr>
                </pic:pic>
              </a:graphicData>
            </a:graphic>
          </wp:inline>
        </w:drawing>
      </w:r>
    </w:p>
    <w:p w14:paraId="66485B86" w14:textId="47612EBB" w:rsidR="0064184D" w:rsidRDefault="0064184D" w:rsidP="0064184D">
      <w:pPr>
        <w:jc w:val="center"/>
        <w:rPr>
          <w:sz w:val="24"/>
          <w:szCs w:val="24"/>
        </w:rPr>
      </w:pPr>
      <w:r>
        <w:rPr>
          <w:sz w:val="24"/>
          <w:szCs w:val="24"/>
        </w:rPr>
        <w:t>Figure 17: PCA for Ground Water Storage</w:t>
      </w:r>
    </w:p>
    <w:p w14:paraId="67C987CF" w14:textId="396C101A" w:rsidR="0064184D" w:rsidRDefault="0064184D" w:rsidP="0064184D">
      <w:pPr>
        <w:jc w:val="center"/>
        <w:rPr>
          <w:sz w:val="24"/>
          <w:szCs w:val="24"/>
        </w:rPr>
      </w:pPr>
    </w:p>
    <w:p w14:paraId="01B2919C" w14:textId="38070567" w:rsidR="0064184D" w:rsidRDefault="0064184D" w:rsidP="0064184D">
      <w:pPr>
        <w:jc w:val="center"/>
        <w:rPr>
          <w:sz w:val="24"/>
          <w:szCs w:val="24"/>
        </w:rPr>
      </w:pPr>
      <w:r>
        <w:rPr>
          <w:noProof/>
        </w:rPr>
        <w:drawing>
          <wp:inline distT="0" distB="0" distL="0" distR="0" wp14:anchorId="157F97BC" wp14:editId="2C4410A1">
            <wp:extent cx="4306468" cy="26700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5875" cy="2682080"/>
                    </a:xfrm>
                    <a:prstGeom prst="rect">
                      <a:avLst/>
                    </a:prstGeom>
                    <a:noFill/>
                    <a:ln>
                      <a:noFill/>
                    </a:ln>
                  </pic:spPr>
                </pic:pic>
              </a:graphicData>
            </a:graphic>
          </wp:inline>
        </w:drawing>
      </w:r>
    </w:p>
    <w:p w14:paraId="0C7B9DC4" w14:textId="436DF082" w:rsidR="0064184D" w:rsidRDefault="0064184D" w:rsidP="0064184D">
      <w:pPr>
        <w:jc w:val="center"/>
        <w:rPr>
          <w:sz w:val="24"/>
          <w:szCs w:val="24"/>
        </w:rPr>
      </w:pPr>
      <w:r>
        <w:rPr>
          <w:sz w:val="24"/>
          <w:szCs w:val="24"/>
        </w:rPr>
        <w:t>Figure 1</w:t>
      </w:r>
      <w:r>
        <w:rPr>
          <w:sz w:val="24"/>
          <w:szCs w:val="24"/>
        </w:rPr>
        <w:t>8</w:t>
      </w:r>
      <w:r>
        <w:rPr>
          <w:sz w:val="24"/>
          <w:szCs w:val="24"/>
        </w:rPr>
        <w:t xml:space="preserve">: PCA for </w:t>
      </w:r>
      <w:r>
        <w:rPr>
          <w:sz w:val="24"/>
          <w:szCs w:val="24"/>
        </w:rPr>
        <w:t>Rainfall</w:t>
      </w:r>
    </w:p>
    <w:p w14:paraId="00670D73" w14:textId="77777777" w:rsidR="0064184D" w:rsidRDefault="0064184D" w:rsidP="0064184D">
      <w:pPr>
        <w:jc w:val="center"/>
        <w:rPr>
          <w:sz w:val="24"/>
          <w:szCs w:val="24"/>
        </w:rPr>
      </w:pPr>
    </w:p>
    <w:p w14:paraId="6640C60C" w14:textId="6BB08F54" w:rsidR="0064184D" w:rsidRDefault="0064184D" w:rsidP="0064184D">
      <w:pPr>
        <w:jc w:val="center"/>
        <w:rPr>
          <w:sz w:val="24"/>
          <w:szCs w:val="24"/>
        </w:rPr>
      </w:pPr>
      <w:r>
        <w:rPr>
          <w:noProof/>
        </w:rPr>
        <w:drawing>
          <wp:inline distT="0" distB="0" distL="0" distR="0" wp14:anchorId="5D9F6646" wp14:editId="4B97F7A6">
            <wp:extent cx="4311336" cy="264078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0581" cy="2664825"/>
                    </a:xfrm>
                    <a:prstGeom prst="rect">
                      <a:avLst/>
                    </a:prstGeom>
                    <a:noFill/>
                    <a:ln>
                      <a:noFill/>
                    </a:ln>
                  </pic:spPr>
                </pic:pic>
              </a:graphicData>
            </a:graphic>
          </wp:inline>
        </w:drawing>
      </w:r>
    </w:p>
    <w:p w14:paraId="56083F51" w14:textId="1A47F6A8" w:rsidR="0064184D" w:rsidRDefault="0064184D" w:rsidP="0064184D">
      <w:pPr>
        <w:jc w:val="center"/>
        <w:rPr>
          <w:sz w:val="24"/>
          <w:szCs w:val="24"/>
        </w:rPr>
      </w:pPr>
      <w:r>
        <w:rPr>
          <w:sz w:val="24"/>
          <w:szCs w:val="24"/>
        </w:rPr>
        <w:t>Figure 1</w:t>
      </w:r>
      <w:r w:rsidR="009D600D">
        <w:rPr>
          <w:sz w:val="24"/>
          <w:szCs w:val="24"/>
        </w:rPr>
        <w:t>9</w:t>
      </w:r>
      <w:r>
        <w:rPr>
          <w:sz w:val="24"/>
          <w:szCs w:val="24"/>
        </w:rPr>
        <w:t xml:space="preserve">: PCA for </w:t>
      </w:r>
      <w:r>
        <w:rPr>
          <w:sz w:val="24"/>
          <w:szCs w:val="24"/>
        </w:rPr>
        <w:t>Temperature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7"/>
        <w:gridCol w:w="4633"/>
      </w:tblGrid>
      <w:tr w:rsidR="009D600D" w14:paraId="229CC352" w14:textId="77777777" w:rsidTr="009D600D">
        <w:tc>
          <w:tcPr>
            <w:tcW w:w="6825" w:type="dxa"/>
          </w:tcPr>
          <w:p w14:paraId="2C4AAC9F" w14:textId="35B669AC" w:rsidR="0064184D" w:rsidRDefault="0064184D" w:rsidP="0064184D">
            <w:pPr>
              <w:jc w:val="center"/>
              <w:rPr>
                <w:sz w:val="24"/>
                <w:szCs w:val="24"/>
              </w:rPr>
            </w:pPr>
            <w:r>
              <w:rPr>
                <w:noProof/>
              </w:rPr>
              <w:lastRenderedPageBreak/>
              <w:drawing>
                <wp:inline distT="0" distB="0" distL="0" distR="0" wp14:anchorId="6356AE7C" wp14:editId="012726F7">
                  <wp:extent cx="2809037" cy="19312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3530" cy="1948052"/>
                          </a:xfrm>
                          <a:prstGeom prst="rect">
                            <a:avLst/>
                          </a:prstGeom>
                          <a:noFill/>
                          <a:ln>
                            <a:noFill/>
                          </a:ln>
                        </pic:spPr>
                      </pic:pic>
                    </a:graphicData>
                  </a:graphic>
                </wp:inline>
              </w:drawing>
            </w:r>
          </w:p>
        </w:tc>
        <w:tc>
          <w:tcPr>
            <w:tcW w:w="2305" w:type="dxa"/>
          </w:tcPr>
          <w:p w14:paraId="47CD1B4A" w14:textId="23A5560F" w:rsidR="0064184D" w:rsidRDefault="0064184D" w:rsidP="0064184D">
            <w:pPr>
              <w:jc w:val="center"/>
              <w:rPr>
                <w:sz w:val="24"/>
                <w:szCs w:val="24"/>
              </w:rPr>
            </w:pPr>
            <w:r>
              <w:rPr>
                <w:noProof/>
              </w:rPr>
              <w:drawing>
                <wp:inline distT="0" distB="0" distL="0" distR="0" wp14:anchorId="1EBDCFE1" wp14:editId="238B220C">
                  <wp:extent cx="2805122" cy="1931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7202" cy="1953119"/>
                          </a:xfrm>
                          <a:prstGeom prst="rect">
                            <a:avLst/>
                          </a:prstGeom>
                          <a:noFill/>
                          <a:ln>
                            <a:noFill/>
                          </a:ln>
                        </pic:spPr>
                      </pic:pic>
                    </a:graphicData>
                  </a:graphic>
                </wp:inline>
              </w:drawing>
            </w:r>
          </w:p>
        </w:tc>
      </w:tr>
      <w:tr w:rsidR="009D600D" w14:paraId="5D3B8550" w14:textId="77777777" w:rsidTr="009D600D">
        <w:tc>
          <w:tcPr>
            <w:tcW w:w="6825" w:type="dxa"/>
          </w:tcPr>
          <w:p w14:paraId="11AD84E2" w14:textId="3150F354" w:rsidR="0064184D" w:rsidRDefault="009D600D" w:rsidP="0064184D">
            <w:pPr>
              <w:jc w:val="center"/>
              <w:rPr>
                <w:sz w:val="24"/>
                <w:szCs w:val="24"/>
              </w:rPr>
            </w:pPr>
            <w:r>
              <w:rPr>
                <w:sz w:val="24"/>
                <w:szCs w:val="24"/>
              </w:rPr>
              <w:t>Figure 20: Cumulative of SV (Ground Water)</w:t>
            </w:r>
          </w:p>
        </w:tc>
        <w:tc>
          <w:tcPr>
            <w:tcW w:w="2305" w:type="dxa"/>
          </w:tcPr>
          <w:p w14:paraId="48CF8C05" w14:textId="664F007C" w:rsidR="0064184D" w:rsidRDefault="009D600D" w:rsidP="0064184D">
            <w:pPr>
              <w:jc w:val="center"/>
              <w:rPr>
                <w:sz w:val="24"/>
                <w:szCs w:val="24"/>
              </w:rPr>
            </w:pPr>
            <w:r>
              <w:rPr>
                <w:sz w:val="24"/>
                <w:szCs w:val="24"/>
              </w:rPr>
              <w:t xml:space="preserve">Figure </w:t>
            </w:r>
            <w:r>
              <w:rPr>
                <w:sz w:val="24"/>
                <w:szCs w:val="24"/>
              </w:rPr>
              <w:t>21</w:t>
            </w:r>
            <w:r>
              <w:rPr>
                <w:sz w:val="24"/>
                <w:szCs w:val="24"/>
              </w:rPr>
              <w:t>: Cumulative of SV (</w:t>
            </w:r>
            <w:r>
              <w:rPr>
                <w:sz w:val="24"/>
                <w:szCs w:val="24"/>
              </w:rPr>
              <w:t>Rainfall</w:t>
            </w:r>
            <w:r>
              <w:rPr>
                <w:sz w:val="24"/>
                <w:szCs w:val="24"/>
              </w:rPr>
              <w:t>)</w:t>
            </w:r>
          </w:p>
        </w:tc>
      </w:tr>
      <w:tr w:rsidR="0064184D" w14:paraId="4FA3A1B1" w14:textId="77777777" w:rsidTr="009D600D">
        <w:tc>
          <w:tcPr>
            <w:tcW w:w="6825" w:type="dxa"/>
          </w:tcPr>
          <w:p w14:paraId="0A3C867C" w14:textId="7FC07966" w:rsidR="0064184D" w:rsidRDefault="0064184D" w:rsidP="0064184D">
            <w:pPr>
              <w:jc w:val="center"/>
              <w:rPr>
                <w:sz w:val="24"/>
                <w:szCs w:val="24"/>
              </w:rPr>
            </w:pPr>
            <w:r>
              <w:rPr>
                <w:noProof/>
              </w:rPr>
              <w:drawing>
                <wp:inline distT="0" distB="0" distL="0" distR="0" wp14:anchorId="45ADDD7A" wp14:editId="33DD1621">
                  <wp:extent cx="2858512" cy="1967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4868" cy="1979048"/>
                          </a:xfrm>
                          <a:prstGeom prst="rect">
                            <a:avLst/>
                          </a:prstGeom>
                          <a:noFill/>
                          <a:ln>
                            <a:noFill/>
                          </a:ln>
                        </pic:spPr>
                      </pic:pic>
                    </a:graphicData>
                  </a:graphic>
                </wp:inline>
              </w:drawing>
            </w:r>
          </w:p>
        </w:tc>
        <w:tc>
          <w:tcPr>
            <w:tcW w:w="2305" w:type="dxa"/>
          </w:tcPr>
          <w:p w14:paraId="4F000A9A" w14:textId="77777777" w:rsidR="0064184D" w:rsidRDefault="0064184D" w:rsidP="0064184D">
            <w:pPr>
              <w:jc w:val="center"/>
              <w:rPr>
                <w:sz w:val="24"/>
                <w:szCs w:val="24"/>
              </w:rPr>
            </w:pPr>
          </w:p>
        </w:tc>
      </w:tr>
      <w:tr w:rsidR="009D600D" w14:paraId="2D3E289B" w14:textId="77777777" w:rsidTr="009D600D">
        <w:tc>
          <w:tcPr>
            <w:tcW w:w="6825" w:type="dxa"/>
          </w:tcPr>
          <w:p w14:paraId="6640435E" w14:textId="30279631" w:rsidR="009D600D" w:rsidRDefault="009D600D" w:rsidP="0064184D">
            <w:pPr>
              <w:jc w:val="center"/>
              <w:rPr>
                <w:noProof/>
              </w:rPr>
            </w:pPr>
            <w:r>
              <w:rPr>
                <w:sz w:val="24"/>
                <w:szCs w:val="24"/>
              </w:rPr>
              <w:t xml:space="preserve">Figure </w:t>
            </w:r>
            <w:r>
              <w:rPr>
                <w:sz w:val="24"/>
                <w:szCs w:val="24"/>
              </w:rPr>
              <w:t>22</w:t>
            </w:r>
            <w:r>
              <w:rPr>
                <w:sz w:val="24"/>
                <w:szCs w:val="24"/>
              </w:rPr>
              <w:t>: Cumulative of SV (</w:t>
            </w:r>
            <w:r>
              <w:rPr>
                <w:sz w:val="24"/>
                <w:szCs w:val="24"/>
              </w:rPr>
              <w:t>Temperature</w:t>
            </w:r>
            <w:r>
              <w:rPr>
                <w:sz w:val="24"/>
                <w:szCs w:val="24"/>
              </w:rPr>
              <w:t>)</w:t>
            </w:r>
          </w:p>
        </w:tc>
        <w:tc>
          <w:tcPr>
            <w:tcW w:w="2305" w:type="dxa"/>
          </w:tcPr>
          <w:p w14:paraId="4A655A18" w14:textId="77777777" w:rsidR="009D600D" w:rsidRDefault="009D600D" w:rsidP="0064184D">
            <w:pPr>
              <w:jc w:val="center"/>
              <w:rPr>
                <w:sz w:val="24"/>
                <w:szCs w:val="24"/>
              </w:rPr>
            </w:pPr>
          </w:p>
        </w:tc>
      </w:tr>
    </w:tbl>
    <w:p w14:paraId="70EBAE93" w14:textId="77777777" w:rsidR="0064184D" w:rsidRDefault="0064184D" w:rsidP="0064184D">
      <w:pPr>
        <w:jc w:val="center"/>
        <w:rPr>
          <w:sz w:val="24"/>
          <w:szCs w:val="24"/>
        </w:rPr>
      </w:pPr>
    </w:p>
    <w:p w14:paraId="5034FFB7" w14:textId="40FD46E7" w:rsidR="00773336" w:rsidRDefault="009D600D" w:rsidP="0049740D">
      <w:pPr>
        <w:jc w:val="both"/>
        <w:rPr>
          <w:sz w:val="24"/>
          <w:szCs w:val="24"/>
        </w:rPr>
      </w:pPr>
      <w:r>
        <w:rPr>
          <w:sz w:val="24"/>
          <w:szCs w:val="24"/>
        </w:rPr>
        <w:t xml:space="preserve">From the Figures 17-22, the principal component analysis and Singular value decomposition of the three variables can be seen. For temperature, the second component could explain the 70% of the data and the most important feature. PCA can be evaluated more to find out more information about the data and analyze such a high dimensional dataset. </w:t>
      </w:r>
    </w:p>
    <w:p w14:paraId="4F95F172" w14:textId="33643592" w:rsidR="009D600D" w:rsidRPr="009D600D" w:rsidRDefault="009D600D" w:rsidP="0049740D">
      <w:pPr>
        <w:jc w:val="both"/>
        <w:rPr>
          <w:b/>
          <w:bCs/>
          <w:sz w:val="24"/>
          <w:szCs w:val="24"/>
        </w:rPr>
      </w:pPr>
      <w:r w:rsidRPr="009D600D">
        <w:rPr>
          <w:b/>
          <w:bCs/>
          <w:sz w:val="24"/>
          <w:szCs w:val="24"/>
        </w:rPr>
        <w:t xml:space="preserve">Conclusion: </w:t>
      </w:r>
    </w:p>
    <w:p w14:paraId="2667FE34" w14:textId="4ABF2471" w:rsidR="009D600D" w:rsidRPr="008520D0" w:rsidRDefault="009D600D" w:rsidP="0049740D">
      <w:pPr>
        <w:jc w:val="both"/>
        <w:rPr>
          <w:sz w:val="24"/>
          <w:szCs w:val="24"/>
        </w:rPr>
      </w:pPr>
      <w:r>
        <w:rPr>
          <w:sz w:val="24"/>
          <w:szCs w:val="24"/>
        </w:rPr>
        <w:t xml:space="preserve">This project </w:t>
      </w:r>
      <w:proofErr w:type="gramStart"/>
      <w:r>
        <w:rPr>
          <w:sz w:val="24"/>
          <w:szCs w:val="24"/>
        </w:rPr>
        <w:t>looks into</w:t>
      </w:r>
      <w:proofErr w:type="gramEnd"/>
      <w:r>
        <w:rPr>
          <w:sz w:val="24"/>
          <w:szCs w:val="24"/>
        </w:rPr>
        <w:t xml:space="preserve"> the variables of high dimensional datasets and analyzes the value in different dimensions to allow deeper understanding of the data. Once a summary report like this one is generated, more in depth analysis can be undertaken to </w:t>
      </w:r>
      <w:proofErr w:type="gramStart"/>
      <w:r>
        <w:rPr>
          <w:sz w:val="24"/>
          <w:szCs w:val="24"/>
        </w:rPr>
        <w:t>look into</w:t>
      </w:r>
      <w:proofErr w:type="gramEnd"/>
      <w:r>
        <w:rPr>
          <w:sz w:val="24"/>
          <w:szCs w:val="24"/>
        </w:rPr>
        <w:t xml:space="preserve"> the components of the datasets. </w:t>
      </w:r>
    </w:p>
    <w:sectPr w:rsidR="009D600D" w:rsidRPr="008520D0" w:rsidSect="00152901">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B8CA7" w14:textId="77777777" w:rsidR="00755443" w:rsidRDefault="00755443" w:rsidP="00152901">
      <w:pPr>
        <w:spacing w:after="0" w:line="240" w:lineRule="auto"/>
      </w:pPr>
      <w:r>
        <w:separator/>
      </w:r>
    </w:p>
  </w:endnote>
  <w:endnote w:type="continuationSeparator" w:id="0">
    <w:p w14:paraId="7EEE74A1" w14:textId="77777777" w:rsidR="00755443" w:rsidRDefault="00755443" w:rsidP="00152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810030"/>
      <w:docPartObj>
        <w:docPartGallery w:val="Page Numbers (Bottom of Page)"/>
        <w:docPartUnique/>
      </w:docPartObj>
    </w:sdtPr>
    <w:sdtEndPr>
      <w:rPr>
        <w:noProof/>
      </w:rPr>
    </w:sdtEndPr>
    <w:sdtContent>
      <w:p w14:paraId="5EADC673" w14:textId="08E65470" w:rsidR="00152901" w:rsidRDefault="001529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BBA4B2" w14:textId="77777777" w:rsidR="00152901" w:rsidRDefault="001529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77945" w14:textId="77777777" w:rsidR="00755443" w:rsidRDefault="00755443" w:rsidP="00152901">
      <w:pPr>
        <w:spacing w:after="0" w:line="240" w:lineRule="auto"/>
      </w:pPr>
      <w:r>
        <w:separator/>
      </w:r>
    </w:p>
  </w:footnote>
  <w:footnote w:type="continuationSeparator" w:id="0">
    <w:p w14:paraId="601C3BE3" w14:textId="77777777" w:rsidR="00755443" w:rsidRDefault="00755443" w:rsidP="001529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2668CF"/>
    <w:multiLevelType w:val="hybridMultilevel"/>
    <w:tmpl w:val="584E0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2865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D9D"/>
    <w:rsid w:val="00023D1F"/>
    <w:rsid w:val="00067012"/>
    <w:rsid w:val="00152901"/>
    <w:rsid w:val="002920CF"/>
    <w:rsid w:val="0049740D"/>
    <w:rsid w:val="005971F4"/>
    <w:rsid w:val="0064184D"/>
    <w:rsid w:val="0065234D"/>
    <w:rsid w:val="00656B01"/>
    <w:rsid w:val="00745541"/>
    <w:rsid w:val="00755443"/>
    <w:rsid w:val="00773336"/>
    <w:rsid w:val="008520D0"/>
    <w:rsid w:val="008E106A"/>
    <w:rsid w:val="00904E09"/>
    <w:rsid w:val="009D600D"/>
    <w:rsid w:val="00A47E61"/>
    <w:rsid w:val="00A70196"/>
    <w:rsid w:val="00D34D9D"/>
    <w:rsid w:val="00D727BB"/>
    <w:rsid w:val="00EB0BC0"/>
    <w:rsid w:val="00EC4EC6"/>
    <w:rsid w:val="00FC0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FA4BA"/>
  <w15:chartTrackingRefBased/>
  <w15:docId w15:val="{41AC7B8D-67AD-4829-A68E-2D696D832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8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20D0"/>
    <w:pPr>
      <w:ind w:left="720"/>
      <w:contextualSpacing/>
    </w:pPr>
  </w:style>
  <w:style w:type="table" w:styleId="TableGrid">
    <w:name w:val="Table Grid"/>
    <w:basedOn w:val="TableNormal"/>
    <w:uiPriority w:val="39"/>
    <w:rsid w:val="00EB0B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29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2901"/>
  </w:style>
  <w:style w:type="paragraph" w:styleId="Footer">
    <w:name w:val="footer"/>
    <w:basedOn w:val="Normal"/>
    <w:link w:val="FooterChar"/>
    <w:uiPriority w:val="99"/>
    <w:unhideWhenUsed/>
    <w:rsid w:val="001529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29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9</Pages>
  <Words>1342</Words>
  <Characters>7650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Huda, Nazmul</dc:creator>
  <cp:keywords/>
  <dc:description/>
  <cp:lastModifiedBy>Huda, Nazmul</cp:lastModifiedBy>
  <cp:revision>8</cp:revision>
  <dcterms:created xsi:type="dcterms:W3CDTF">2022-12-10T23:34:00Z</dcterms:created>
  <dcterms:modified xsi:type="dcterms:W3CDTF">2022-12-11T01:32:00Z</dcterms:modified>
</cp:coreProperties>
</file>