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7094" w14:textId="7C681A29" w:rsidR="00727213" w:rsidRDefault="00CD535A">
      <w:r>
        <w:t>Premier Equine Wellbeing</w:t>
      </w:r>
    </w:p>
    <w:p w14:paraId="2CE7A1A0" w14:textId="3973685B" w:rsidR="00CD535A" w:rsidRPr="00CD535A" w:rsidRDefault="00CD535A" w:rsidP="00CD535A">
      <w:pPr>
        <w:pStyle w:val="ListParagraph"/>
        <w:numPr>
          <w:ilvl w:val="0"/>
          <w:numId w:val="1"/>
        </w:numPr>
      </w:pPr>
      <w:r>
        <w:t>Personal Scanning:</w:t>
      </w:r>
      <w:r w:rsidRPr="00CD535A">
        <w:rPr>
          <w:rFonts w:ascii="inherit" w:hAnsi="inherit" w:cs="Courier New"/>
          <w:color w:val="000000"/>
          <w:sz w:val="21"/>
          <w:szCs w:val="21"/>
        </w:rPr>
        <w:t> </w:t>
      </w:r>
      <w:r>
        <w:rPr>
          <w:rFonts w:ascii="inherit" w:hAnsi="inherit" w:cs="Courier New"/>
          <w:color w:val="000000"/>
          <w:sz w:val="21"/>
          <w:szCs w:val="21"/>
        </w:rPr>
        <w:t xml:space="preserve">$175 Per animal </w:t>
      </w:r>
    </w:p>
    <w:p w14:paraId="45A78710" w14:textId="012B2E1F" w:rsidR="00CD535A" w:rsidRDefault="00CD535A" w:rsidP="00CD535A">
      <w:pPr>
        <w:pStyle w:val="ListParagraph"/>
        <w:numPr>
          <w:ilvl w:val="1"/>
          <w:numId w:val="1"/>
        </w:numPr>
      </w:pPr>
      <w:r>
        <w:t>The Equine Hair Analysis:</w:t>
      </w:r>
    </w:p>
    <w:p w14:paraId="5F184A5F" w14:textId="77777777" w:rsidR="00CD535A" w:rsidRPr="00CD535A" w:rsidRDefault="00CD535A" w:rsidP="00CD535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535A">
        <w:rPr>
          <w:rFonts w:ascii="Arial" w:eastAsia="Times New Roman" w:hAnsi="Arial" w:cs="Arial"/>
          <w:color w:val="000000"/>
          <w:sz w:val="21"/>
          <w:szCs w:val="21"/>
        </w:rPr>
        <w:t>Over 800 key indicators are mapped and used to create the charts and tables in each report.</w:t>
      </w:r>
    </w:p>
    <w:p w14:paraId="41EA01A4" w14:textId="53C3DC9D" w:rsidR="00CD535A" w:rsidRPr="00CD535A" w:rsidRDefault="00CD535A" w:rsidP="00CD535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535A">
        <w:rPr>
          <w:rFonts w:ascii="Arial" w:eastAsia="Times New Roman" w:hAnsi="Arial" w:cs="Arial"/>
          <w:color w:val="000000"/>
          <w:sz w:val="21"/>
          <w:szCs w:val="21"/>
        </w:rPr>
        <w:t>Amino acids, Minerals, Vitamins, Fatty acids, Antioxidants, and Microbiology</w:t>
      </w:r>
      <w:r w:rsidRPr="00CD535A">
        <w:rPr>
          <w:rFonts w:ascii="Arial" w:eastAsia="Times New Roman" w:hAnsi="Arial" w:cs="Arial"/>
          <w:color w:val="000000"/>
          <w:sz w:val="21"/>
          <w:szCs w:val="21"/>
        </w:rPr>
        <w:t xml:space="preserve"> are a few of the categories you will get feedback on.</w:t>
      </w:r>
    </w:p>
    <w:p w14:paraId="494DD655" w14:textId="1BF361DB" w:rsidR="00CD535A" w:rsidRDefault="00CD535A" w:rsidP="00CD535A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CD535A">
        <w:rPr>
          <w:rFonts w:ascii="Arial" w:eastAsia="Times New Roman" w:hAnsi="Arial" w:cs="Arial"/>
          <w:color w:val="000000"/>
          <w:sz w:val="21"/>
          <w:szCs w:val="21"/>
        </w:rPr>
        <w:t>Safe and natural.</w:t>
      </w:r>
    </w:p>
    <w:p w14:paraId="2C319EA3" w14:textId="7D166312" w:rsidR="00CD535A" w:rsidRDefault="00CD535A" w:rsidP="00CD535A">
      <w:pPr>
        <w:pStyle w:val="NormalWeb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color w:val="000000"/>
          <w:sz w:val="21"/>
          <w:szCs w:val="21"/>
        </w:rPr>
      </w:pPr>
      <w:r>
        <w:rPr>
          <w:rFonts w:ascii="inherit" w:hAnsi="inherit" w:cs="Courier New"/>
          <w:color w:val="000000"/>
          <w:sz w:val="21"/>
          <w:szCs w:val="21"/>
        </w:rPr>
        <w:t xml:space="preserve">The scanning hardware and software is connected to our German technology center. You can generate Equine Reports relevant to every equine </w:t>
      </w:r>
      <w:r>
        <w:rPr>
          <w:rFonts w:ascii="inherit" w:hAnsi="inherit" w:cs="Courier New"/>
          <w:color w:val="000000"/>
          <w:sz w:val="21"/>
          <w:szCs w:val="21"/>
        </w:rPr>
        <w:t>from pet ponies</w:t>
      </w:r>
      <w:r>
        <w:rPr>
          <w:rFonts w:ascii="inherit" w:hAnsi="inherit" w:cs="Courier New"/>
          <w:color w:val="000000"/>
          <w:sz w:val="21"/>
          <w:szCs w:val="21"/>
        </w:rPr>
        <w:t xml:space="preserve"> to top performance horses.</w:t>
      </w:r>
    </w:p>
    <w:p w14:paraId="365D0828" w14:textId="77777777" w:rsidR="00CD535A" w:rsidRDefault="00CD535A" w:rsidP="00CD53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textAlignment w:val="baseline"/>
        <w:rPr>
          <w:rFonts w:ascii="inherit" w:hAnsi="inherit" w:cs="Courier New"/>
          <w:color w:val="000000"/>
          <w:sz w:val="21"/>
          <w:szCs w:val="21"/>
        </w:rPr>
      </w:pPr>
    </w:p>
    <w:p w14:paraId="18C97472" w14:textId="5E023AA2" w:rsidR="00CD535A" w:rsidRDefault="00CD535A" w:rsidP="00CD53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textAlignment w:val="baseline"/>
        <w:rPr>
          <w:rFonts w:ascii="inherit" w:hAnsi="inherit" w:cs="Courier New"/>
          <w:color w:val="000000"/>
          <w:sz w:val="21"/>
          <w:szCs w:val="21"/>
        </w:rPr>
      </w:pPr>
      <w:r w:rsidRPr="00CD535A">
        <w:rPr>
          <w:rFonts w:ascii="inherit" w:hAnsi="inherit" w:cs="Courier New"/>
          <w:color w:val="000000"/>
          <w:sz w:val="21"/>
          <w:szCs w:val="21"/>
        </w:rPr>
        <w:t xml:space="preserve">Optimization is the process of aligning each horse’s environment with their genetic make-up </w:t>
      </w:r>
      <w:r w:rsidRPr="00CD535A">
        <w:rPr>
          <w:rFonts w:ascii="inherit" w:hAnsi="inherit" w:cs="Courier New"/>
          <w:color w:val="000000"/>
          <w:sz w:val="21"/>
          <w:szCs w:val="21"/>
        </w:rPr>
        <w:t>to</w:t>
      </w:r>
      <w:r w:rsidRPr="00CD535A">
        <w:rPr>
          <w:rFonts w:ascii="inherit" w:hAnsi="inherit" w:cs="Courier New"/>
          <w:color w:val="000000"/>
          <w:sz w:val="21"/>
          <w:szCs w:val="21"/>
        </w:rPr>
        <w:t xml:space="preserve"> support optimal expression for wellness, </w:t>
      </w:r>
      <w:proofErr w:type="gramStart"/>
      <w:r w:rsidRPr="00CD535A">
        <w:rPr>
          <w:rFonts w:ascii="inherit" w:hAnsi="inherit" w:cs="Courier New"/>
          <w:color w:val="000000"/>
          <w:sz w:val="21"/>
          <w:szCs w:val="21"/>
        </w:rPr>
        <w:t>performance</w:t>
      </w:r>
      <w:proofErr w:type="gramEnd"/>
      <w:r w:rsidRPr="00CD535A">
        <w:rPr>
          <w:rFonts w:ascii="inherit" w:hAnsi="inherit" w:cs="Courier New"/>
          <w:color w:val="000000"/>
          <w:sz w:val="21"/>
          <w:szCs w:val="21"/>
        </w:rPr>
        <w:t xml:space="preserve"> and everyday life.</w:t>
      </w:r>
    </w:p>
    <w:p w14:paraId="1F2FE51A" w14:textId="77777777" w:rsidR="00CD535A" w:rsidRDefault="00CD535A" w:rsidP="00CD53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textAlignment w:val="baseline"/>
        <w:rPr>
          <w:rFonts w:ascii="inherit" w:hAnsi="inherit" w:cs="Courier New"/>
          <w:color w:val="000000"/>
          <w:sz w:val="21"/>
          <w:szCs w:val="21"/>
        </w:rPr>
      </w:pPr>
    </w:p>
    <w:p w14:paraId="62FDDAD5" w14:textId="725984B6" w:rsidR="00CD535A" w:rsidRDefault="00CD535A" w:rsidP="00CD53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textAlignment w:val="baseline"/>
        <w:rPr>
          <w:rFonts w:ascii="inherit" w:hAnsi="inherit" w:cs="Courier New"/>
          <w:color w:val="000000"/>
          <w:sz w:val="21"/>
          <w:szCs w:val="21"/>
        </w:rPr>
      </w:pPr>
      <w:r>
        <w:rPr>
          <w:rFonts w:ascii="inherit" w:hAnsi="inherit" w:cs="Courier New"/>
          <w:color w:val="000000"/>
          <w:sz w:val="21"/>
          <w:szCs w:val="21"/>
        </w:rPr>
        <w:t xml:space="preserve">Epigenetic Mapping, commonly called “Hair Scanning” technology now enables us to precisely assess the horse’s </w:t>
      </w:r>
      <w:r>
        <w:rPr>
          <w:rFonts w:ascii="inherit" w:hAnsi="inherit" w:cs="Courier New"/>
          <w:color w:val="000000"/>
          <w:sz w:val="21"/>
          <w:szCs w:val="21"/>
        </w:rPr>
        <w:t>wellbeing</w:t>
      </w:r>
      <w:r>
        <w:rPr>
          <w:rFonts w:ascii="inherit" w:hAnsi="inherit" w:cs="Courier New"/>
          <w:color w:val="000000"/>
          <w:sz w:val="21"/>
          <w:szCs w:val="21"/>
        </w:rPr>
        <w:t xml:space="preserve"> measuring over 800 indicators which include nutritional and environmental considerations. Each horse receives a 26-page, highly detailed report including diet and supplement modiﬁcations. Supplements are custom formulated to suit the individual horse’s needs.</w:t>
      </w:r>
    </w:p>
    <w:p w14:paraId="12618327" w14:textId="57285529" w:rsidR="00CD535A" w:rsidRDefault="00CD535A" w:rsidP="00CD535A">
      <w:pPr>
        <w:pStyle w:val="NormalWeb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color w:val="000000"/>
          <w:sz w:val="21"/>
          <w:szCs w:val="21"/>
        </w:rPr>
      </w:pPr>
      <w:r>
        <w:rPr>
          <w:rFonts w:ascii="inherit" w:hAnsi="inherit" w:cs="Courier New"/>
          <w:color w:val="000000"/>
          <w:sz w:val="21"/>
          <w:szCs w:val="21"/>
        </w:rPr>
        <w:t xml:space="preserve">Postal Hair Scanning: </w:t>
      </w:r>
    </w:p>
    <w:p w14:paraId="52D76E41" w14:textId="77777777" w:rsidR="00D002F3" w:rsidRPr="00D002F3" w:rsidRDefault="00D002F3" w:rsidP="00D0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D002F3">
        <w:rPr>
          <w:rFonts w:ascii="inherit" w:eastAsia="Times New Roman" w:hAnsi="inherit" w:cs="Courier New"/>
          <w:color w:val="000000"/>
          <w:sz w:val="21"/>
          <w:szCs w:val="21"/>
        </w:rPr>
        <w:t>The Equine Hair Analysis: </w:t>
      </w:r>
    </w:p>
    <w:p w14:paraId="2DAD9579" w14:textId="77777777" w:rsidR="00D002F3" w:rsidRPr="00D002F3" w:rsidRDefault="00D002F3" w:rsidP="00D002F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D002F3">
        <w:rPr>
          <w:rFonts w:ascii="inherit" w:eastAsia="Times New Roman" w:hAnsi="inherit" w:cs="Courier New"/>
          <w:color w:val="000000"/>
          <w:sz w:val="21"/>
          <w:szCs w:val="21"/>
        </w:rPr>
        <w:t>The service is non-invasive.</w:t>
      </w:r>
    </w:p>
    <w:p w14:paraId="774BFEF9" w14:textId="77777777" w:rsidR="00D002F3" w:rsidRPr="00D002F3" w:rsidRDefault="00D002F3" w:rsidP="00D002F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D002F3">
        <w:rPr>
          <w:rFonts w:ascii="inherit" w:eastAsia="Times New Roman" w:hAnsi="inherit" w:cs="Courier New"/>
          <w:color w:val="000000"/>
          <w:sz w:val="21"/>
          <w:szCs w:val="21"/>
        </w:rPr>
        <w:t>We mail you a hair analysis kit.</w:t>
      </w:r>
    </w:p>
    <w:p w14:paraId="39818341" w14:textId="77777777" w:rsidR="00D002F3" w:rsidRPr="00D002F3" w:rsidRDefault="00D002F3" w:rsidP="00D002F3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20"/>
        <w:textAlignment w:val="baseline"/>
        <w:rPr>
          <w:rFonts w:ascii="inherit" w:eastAsia="Times New Roman" w:hAnsi="inherit" w:cs="Courier New"/>
          <w:color w:val="000000"/>
          <w:sz w:val="21"/>
          <w:szCs w:val="21"/>
        </w:rPr>
      </w:pPr>
      <w:r w:rsidRPr="00D002F3">
        <w:rPr>
          <w:rFonts w:ascii="inherit" w:eastAsia="Times New Roman" w:hAnsi="inherit" w:cs="Courier New"/>
          <w:color w:val="000000"/>
          <w:sz w:val="21"/>
          <w:szCs w:val="21"/>
        </w:rPr>
        <w:t>The results are available within 24 hours of our processing center receiving your sample.</w:t>
      </w:r>
    </w:p>
    <w:p w14:paraId="24BC7340" w14:textId="237306CD" w:rsidR="00D002F3" w:rsidRPr="00D002F3" w:rsidRDefault="00D002F3" w:rsidP="00D002F3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2F3">
        <w:rPr>
          <w:rFonts w:ascii="Calibri" w:eastAsia="Times New Roman" w:hAnsi="Calibri" w:cs="Calibri"/>
          <w:color w:val="000000"/>
          <w:sz w:val="24"/>
          <w:szCs w:val="24"/>
        </w:rPr>
        <w:t xml:space="preserve">Beyond the Northeastern Pennsylvania area, an interested party can order individual equine hair testing kits to be sent to them. </w:t>
      </w:r>
      <w:r>
        <w:rPr>
          <w:rFonts w:ascii="Calibri" w:eastAsia="Times New Roman" w:hAnsi="Calibri" w:cs="Calibri"/>
          <w:color w:val="000000"/>
          <w:sz w:val="24"/>
          <w:szCs w:val="24"/>
        </w:rPr>
        <w:t>Premier</w:t>
      </w:r>
      <w:r w:rsidRPr="00D002F3">
        <w:rPr>
          <w:rFonts w:ascii="Calibri" w:eastAsia="Times New Roman" w:hAnsi="Calibri" w:cs="Calibri"/>
          <w:color w:val="000000"/>
          <w:sz w:val="24"/>
          <w:szCs w:val="24"/>
        </w:rPr>
        <w:t xml:space="preserve"> Equine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Wellbeing </w:t>
      </w:r>
      <w:r w:rsidRPr="00D002F3">
        <w:rPr>
          <w:rFonts w:ascii="Calibri" w:eastAsia="Times New Roman" w:hAnsi="Calibri" w:cs="Calibri"/>
          <w:color w:val="000000"/>
          <w:sz w:val="24"/>
          <w:szCs w:val="24"/>
        </w:rPr>
        <w:t xml:space="preserve">will send along with the testing kits a link to show how to administer the hair test. </w:t>
      </w:r>
      <w:r w:rsidRPr="00D002F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The cost of the test is $150.00 plus $1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  <w:r w:rsidRPr="00D002F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.00 for shipping which includes a return envelope for results. There will be a discount for those with multiple horses.</w:t>
      </w:r>
    </w:p>
    <w:p w14:paraId="6C9E2368" w14:textId="77777777" w:rsidR="00D002F3" w:rsidRPr="00D002F3" w:rsidRDefault="00D002F3" w:rsidP="00D002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13FBA" w14:textId="0ED8BC92" w:rsidR="00D002F3" w:rsidRPr="00D002F3" w:rsidRDefault="00D002F3" w:rsidP="00D002F3">
      <w:pPr>
        <w:pStyle w:val="ListParagraph"/>
        <w:numPr>
          <w:ilvl w:val="1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We are</w:t>
      </w:r>
      <w:r w:rsidRPr="00D002F3">
        <w:rPr>
          <w:rFonts w:ascii="Calibri" w:eastAsia="Times New Roman" w:hAnsi="Calibri" w:cs="Calibri"/>
          <w:color w:val="000000"/>
          <w:sz w:val="24"/>
          <w:szCs w:val="24"/>
        </w:rPr>
        <w:t xml:space="preserve"> available to travel to do in-person scans for multiple horses such as auctioneers, large </w:t>
      </w:r>
      <w:r w:rsidRPr="00D002F3">
        <w:rPr>
          <w:rFonts w:ascii="Calibri" w:eastAsia="Times New Roman" w:hAnsi="Calibri" w:cs="Calibri"/>
          <w:color w:val="000000"/>
          <w:sz w:val="24"/>
          <w:szCs w:val="24"/>
        </w:rPr>
        <w:t>barns,</w:t>
      </w:r>
      <w:r w:rsidRPr="00D002F3">
        <w:rPr>
          <w:rFonts w:ascii="Calibri" w:eastAsia="Times New Roman" w:hAnsi="Calibri" w:cs="Calibri"/>
          <w:color w:val="000000"/>
          <w:sz w:val="24"/>
          <w:szCs w:val="24"/>
        </w:rPr>
        <w:t xml:space="preserve"> and farms. This will depend on the number of horses to be tested.</w:t>
      </w:r>
    </w:p>
    <w:p w14:paraId="05EDED28" w14:textId="77777777" w:rsidR="00D002F3" w:rsidRPr="00D002F3" w:rsidRDefault="00D002F3" w:rsidP="00D002F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4F4FB65" w14:textId="4219AC84" w:rsidR="00D002F3" w:rsidRDefault="00D002F3" w:rsidP="00D002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Personalized Supplements: </w:t>
      </w:r>
    </w:p>
    <w:p w14:paraId="6DFC26B5" w14:textId="583385FE" w:rsidR="00D002F3" w:rsidRDefault="00D002F3" w:rsidP="00D002F3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Month Supplements $249.00 + Shipping</w:t>
      </w:r>
    </w:p>
    <w:p w14:paraId="4BA858B5" w14:textId="0C8D5291" w:rsidR="00D002F3" w:rsidRDefault="00D002F3" w:rsidP="00D002F3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Months Supplements $749.00 + Shipping</w:t>
      </w:r>
    </w:p>
    <w:p w14:paraId="24A543B1" w14:textId="76B9D4F7" w:rsidR="00D002F3" w:rsidRDefault="00D002F3" w:rsidP="00D002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in a Box:</w:t>
      </w:r>
    </w:p>
    <w:p w14:paraId="522C0E60" w14:textId="5075D7EF" w:rsidR="00D002F3" w:rsidRDefault="00D002F3" w:rsidP="00D002F3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Price $5999. </w:t>
      </w:r>
    </w:p>
    <w:p w14:paraId="53E9BC25" w14:textId="003B2CCB" w:rsidR="00D002F3" w:rsidRDefault="00D002F3" w:rsidP="00D002F3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Business in a box is everything you need for your horse. </w:t>
      </w:r>
    </w:p>
    <w:p w14:paraId="793220FD" w14:textId="5BBC8FF6" w:rsidR="00D002F3" w:rsidRPr="00D002F3" w:rsidRDefault="00D002F3" w:rsidP="00D002F3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Includes 25 Preloaded Scans , a computer and software’s required for scan. </w:t>
      </w:r>
      <w:r w:rsidR="001F238A">
        <w:rPr>
          <w:rFonts w:ascii="Times New Roman" w:eastAsia="Times New Roman" w:hAnsi="Times New Roman" w:cs="Times New Roman"/>
          <w:sz w:val="24"/>
          <w:szCs w:val="24"/>
        </w:rPr>
        <w:tab/>
      </w:r>
      <w:r w:rsidR="001F238A">
        <w:rPr>
          <w:rFonts w:ascii="Times New Roman" w:eastAsia="Times New Roman" w:hAnsi="Times New Roman" w:cs="Times New Roman"/>
          <w:sz w:val="24"/>
          <w:szCs w:val="24"/>
        </w:rPr>
        <w:tab/>
      </w:r>
      <w:r w:rsidR="001F238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57F7A3" w14:textId="77777777" w:rsidR="00D002F3" w:rsidRDefault="00D002F3" w:rsidP="00D002F3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color w:val="000000"/>
          <w:sz w:val="21"/>
          <w:szCs w:val="21"/>
        </w:rPr>
      </w:pPr>
    </w:p>
    <w:sectPr w:rsidR="00D0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0659"/>
    <w:multiLevelType w:val="hybridMultilevel"/>
    <w:tmpl w:val="4FB68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B0087"/>
    <w:multiLevelType w:val="multilevel"/>
    <w:tmpl w:val="9BF0B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0F151DE"/>
    <w:multiLevelType w:val="multilevel"/>
    <w:tmpl w:val="CDB40F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5A"/>
    <w:rsid w:val="001F238A"/>
    <w:rsid w:val="00727213"/>
    <w:rsid w:val="00CD535A"/>
    <w:rsid w:val="00D0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F09F"/>
  <w15:chartTrackingRefBased/>
  <w15:docId w15:val="{6C8D3050-98BD-4D1D-8970-65693DF9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3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2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Thakkar</dc:creator>
  <cp:keywords/>
  <dc:description/>
  <cp:lastModifiedBy>Sam Thakkar</cp:lastModifiedBy>
  <cp:revision>1</cp:revision>
  <dcterms:created xsi:type="dcterms:W3CDTF">2021-04-21T17:05:00Z</dcterms:created>
  <dcterms:modified xsi:type="dcterms:W3CDTF">2021-04-21T17:36:00Z</dcterms:modified>
</cp:coreProperties>
</file>