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288" w:rsidRPr="00F85288" w:rsidRDefault="00F85288" w:rsidP="00F85288">
      <w:pPr>
        <w:shd w:val="clear" w:color="auto" w:fill="FFFFFF"/>
        <w:spacing w:after="450" w:line="240" w:lineRule="auto"/>
        <w:rPr>
          <w:rFonts w:ascii="Arial" w:eastAsia="Times New Roman" w:hAnsi="Arial" w:cs="Arial"/>
          <w:color w:val="000000"/>
          <w:sz w:val="33"/>
          <w:szCs w:val="33"/>
          <w:u w:val="single"/>
        </w:rPr>
      </w:pPr>
      <w:r w:rsidRPr="00F85288">
        <w:rPr>
          <w:rFonts w:ascii="Georgia" w:eastAsia="Times New Roman" w:hAnsi="Georgia" w:cs="Arial"/>
          <w:b/>
          <w:bCs/>
          <w:color w:val="000000"/>
          <w:sz w:val="33"/>
          <w:szCs w:val="33"/>
          <w:u w:val="single"/>
        </w:rPr>
        <w:t>Procedures of Brick Flat soling:</w:t>
      </w:r>
    </w:p>
    <w:p w:rsidR="00F85288" w:rsidRPr="00F85288" w:rsidRDefault="00F85288" w:rsidP="00F85288">
      <w:pPr>
        <w:numPr>
          <w:ilvl w:val="0"/>
          <w:numId w:val="1"/>
        </w:numPr>
        <w:shd w:val="clear" w:color="auto" w:fill="FFFFFF"/>
        <w:spacing w:before="100" w:beforeAutospacing="1" w:after="100" w:afterAutospacing="1" w:line="360" w:lineRule="auto"/>
        <w:ind w:left="600"/>
        <w:rPr>
          <w:rFonts w:ascii="Arial" w:eastAsia="Times New Roman" w:hAnsi="Arial" w:cs="Arial"/>
          <w:color w:val="000000"/>
          <w:sz w:val="24"/>
          <w:szCs w:val="24"/>
        </w:rPr>
      </w:pPr>
      <w:r w:rsidRPr="00F85288">
        <w:rPr>
          <w:rFonts w:ascii="Georgia" w:eastAsia="Times New Roman" w:hAnsi="Georgia" w:cs="Arial"/>
          <w:color w:val="000000"/>
          <w:sz w:val="24"/>
          <w:szCs w:val="24"/>
        </w:rPr>
        <w:t>First of all, compact the surface by hand rammer and sprinkling water.</w:t>
      </w:r>
    </w:p>
    <w:p w:rsidR="00F85288" w:rsidRPr="00F85288" w:rsidRDefault="00F85288" w:rsidP="00F85288">
      <w:pPr>
        <w:numPr>
          <w:ilvl w:val="0"/>
          <w:numId w:val="1"/>
        </w:numPr>
        <w:shd w:val="clear" w:color="auto" w:fill="FFFFFF"/>
        <w:spacing w:before="100" w:beforeAutospacing="1" w:after="100" w:afterAutospacing="1" w:line="360" w:lineRule="auto"/>
        <w:ind w:left="600"/>
        <w:rPr>
          <w:rFonts w:ascii="Arial" w:eastAsia="Times New Roman" w:hAnsi="Arial" w:cs="Arial"/>
          <w:color w:val="000000"/>
          <w:sz w:val="24"/>
          <w:szCs w:val="24"/>
        </w:rPr>
      </w:pPr>
      <w:r w:rsidRPr="00F85288">
        <w:rPr>
          <w:rFonts w:ascii="Georgia" w:eastAsia="Times New Roman" w:hAnsi="Georgia" w:cs="Arial"/>
          <w:color w:val="000000"/>
          <w:sz w:val="24"/>
          <w:szCs w:val="24"/>
        </w:rPr>
        <w:t>Lay the bricks on the surface so that they contact with each other. And keep the frog mark upwards.</w:t>
      </w:r>
    </w:p>
    <w:p w:rsidR="00F85288" w:rsidRPr="00F85288" w:rsidRDefault="00F85288" w:rsidP="00F85288">
      <w:pPr>
        <w:numPr>
          <w:ilvl w:val="0"/>
          <w:numId w:val="1"/>
        </w:numPr>
        <w:shd w:val="clear" w:color="auto" w:fill="FFFFFF"/>
        <w:spacing w:before="100" w:beforeAutospacing="1" w:after="100" w:afterAutospacing="1" w:line="360" w:lineRule="auto"/>
        <w:ind w:left="600"/>
        <w:rPr>
          <w:rFonts w:ascii="Arial" w:eastAsia="Times New Roman" w:hAnsi="Arial" w:cs="Arial"/>
          <w:color w:val="000000"/>
          <w:sz w:val="24"/>
          <w:szCs w:val="24"/>
        </w:rPr>
      </w:pPr>
      <w:r w:rsidRPr="00F85288">
        <w:rPr>
          <w:rFonts w:ascii="Georgia" w:eastAsia="Times New Roman" w:hAnsi="Georgia" w:cs="Arial"/>
          <w:color w:val="000000"/>
          <w:sz w:val="24"/>
          <w:szCs w:val="24"/>
        </w:rPr>
        <w:t>Make the brick joints in the subsequent row of bricks in English bond pattern. Joints should not be in the same line. Use broken bricks (if any) at the edge of the area.</w:t>
      </w:r>
    </w:p>
    <w:p w:rsidR="00F85288" w:rsidRPr="00F85288" w:rsidRDefault="00F85288" w:rsidP="00F85288">
      <w:pPr>
        <w:numPr>
          <w:ilvl w:val="0"/>
          <w:numId w:val="1"/>
        </w:numPr>
        <w:shd w:val="clear" w:color="auto" w:fill="FFFFFF"/>
        <w:spacing w:before="100" w:beforeAutospacing="1" w:after="100" w:afterAutospacing="1" w:line="360" w:lineRule="auto"/>
        <w:ind w:left="600"/>
        <w:rPr>
          <w:rFonts w:ascii="Arial" w:eastAsia="Times New Roman" w:hAnsi="Arial" w:cs="Arial"/>
          <w:color w:val="000000"/>
          <w:sz w:val="24"/>
          <w:szCs w:val="24"/>
        </w:rPr>
      </w:pPr>
      <w:r w:rsidRPr="00F85288">
        <w:rPr>
          <w:rFonts w:ascii="Georgia" w:eastAsia="Times New Roman" w:hAnsi="Georgia" w:cs="Arial"/>
          <w:color w:val="000000"/>
          <w:sz w:val="24"/>
          <w:szCs w:val="24"/>
        </w:rPr>
        <w:t>Fill the gaps or joints among the bricks with sand. The minimum FM of sand should be 0.50. Use a brush to properly fill the joints with sand. Don’t use water for flushing sand to fill the gaps.</w:t>
      </w:r>
    </w:p>
    <w:p w:rsidR="00F85288" w:rsidRPr="00F85288" w:rsidRDefault="00F85288" w:rsidP="00F85288">
      <w:pPr>
        <w:numPr>
          <w:ilvl w:val="0"/>
          <w:numId w:val="1"/>
        </w:numPr>
        <w:shd w:val="clear" w:color="auto" w:fill="FFFFFF"/>
        <w:spacing w:before="100" w:beforeAutospacing="1" w:after="100" w:afterAutospacing="1" w:line="360" w:lineRule="auto"/>
        <w:ind w:left="600"/>
        <w:rPr>
          <w:rFonts w:ascii="Arial" w:eastAsia="Times New Roman" w:hAnsi="Arial" w:cs="Arial"/>
          <w:color w:val="000000"/>
          <w:sz w:val="33"/>
          <w:szCs w:val="33"/>
        </w:rPr>
      </w:pPr>
      <w:r w:rsidRPr="00F85288">
        <w:rPr>
          <w:rFonts w:ascii="Georgia" w:eastAsia="Times New Roman" w:hAnsi="Georgia" w:cs="Arial"/>
          <w:color w:val="000000"/>
          <w:sz w:val="24"/>
          <w:szCs w:val="24"/>
        </w:rPr>
        <w:t>Finally, check the finish surface is leveled both longitudinally and transversely.</w:t>
      </w:r>
    </w:p>
    <w:p w:rsidR="00F85288" w:rsidRDefault="00F85288"/>
    <w:sectPr w:rsidR="00F85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61A2D"/>
    <w:multiLevelType w:val="multilevel"/>
    <w:tmpl w:val="F7E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5288"/>
    <w:rsid w:val="00F85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24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2019-12-01T05:20:00Z</dcterms:created>
  <dcterms:modified xsi:type="dcterms:W3CDTF">2019-12-01T05:30:00Z</dcterms:modified>
</cp:coreProperties>
</file>