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77D" w:rsidRPr="003A777D" w:rsidRDefault="003A777D" w:rsidP="003A777D">
      <w:pPr>
        <w:jc w:val="center"/>
        <w:rPr>
          <w:rFonts w:ascii="Arial" w:hAnsi="Arial" w:cs="Arial"/>
        </w:rPr>
      </w:pPr>
      <w:r w:rsidRPr="003A777D">
        <w:rPr>
          <w:rFonts w:ascii="Arial" w:hAnsi="Arial" w:cs="Arial"/>
          <w:b/>
          <w:sz w:val="28"/>
          <w:szCs w:val="28"/>
          <w:u w:val="single"/>
        </w:rPr>
        <w:t>Form work Procedure</w:t>
      </w:r>
    </w:p>
    <w:p w:rsidR="003A777D" w:rsidRPr="003A777D" w:rsidRDefault="003A777D">
      <w:pPr>
        <w:rPr>
          <w:rFonts w:ascii="Arial" w:hAnsi="Arial" w:cs="Arial"/>
        </w:rPr>
      </w:pPr>
    </w:p>
    <w:p w:rsidR="003A777D" w:rsidRPr="003A777D" w:rsidRDefault="003A777D">
      <w:pPr>
        <w:rPr>
          <w:rFonts w:ascii="Arial" w:hAnsi="Arial" w:cs="Arial"/>
        </w:rPr>
      </w:pPr>
    </w:p>
    <w:p w:rsidR="00773BFE" w:rsidRPr="003A777D" w:rsidRDefault="003A777D">
      <w:pPr>
        <w:rPr>
          <w:rFonts w:ascii="Arial" w:hAnsi="Arial" w:cs="Arial"/>
        </w:rPr>
      </w:pPr>
      <w:r w:rsidRPr="003A777D">
        <w:rPr>
          <w:rFonts w:ascii="Arial" w:hAnsi="Arial" w:cs="Arial"/>
        </w:rPr>
        <w:t>Form Work: For concreting we use the steel/waterproof plywood form work materials. Form works fabrications shall be done in the designated fabrication yard by cutting and jointing as per drawing, direction and supervision of HEC engineer. Form works vertical alignment and grades shall be checked jointly by the surveyor and HEC field engineer and after getting the permissions from HEC for concreting BFEW will proceed for next step. Form works shall be as rigid as to prevent distortion under concrete and other loads, also these will be built as mortar tight. Dimensions of formwork will be as p</w:t>
      </w:r>
      <w:bookmarkStart w:id="0" w:name="_GoBack"/>
      <w:bookmarkEnd w:id="0"/>
      <w:r w:rsidRPr="003A777D">
        <w:rPr>
          <w:rFonts w:ascii="Arial" w:hAnsi="Arial" w:cs="Arial"/>
        </w:rPr>
        <w:t>er specification.</w:t>
      </w:r>
    </w:p>
    <w:sectPr w:rsidR="00773BFE" w:rsidRPr="003A7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7D"/>
    <w:rsid w:val="003A777D"/>
    <w:rsid w:val="0077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2019-12-04T06:17:00Z</dcterms:created>
  <dcterms:modified xsi:type="dcterms:W3CDTF">2019-12-04T06:21:00Z</dcterms:modified>
</cp:coreProperties>
</file>