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61"/>
        <w:gridCol w:w="2147"/>
        <w:gridCol w:w="6660"/>
      </w:tblGrid>
      <w:tr w:rsidR="00B843C5" w:rsidTr="00B843C5">
        <w:tc>
          <w:tcPr>
            <w:tcW w:w="661" w:type="dxa"/>
          </w:tcPr>
          <w:p w:rsidR="00B843C5" w:rsidRDefault="00B843C5">
            <w:r>
              <w:t>214</w:t>
            </w:r>
          </w:p>
        </w:tc>
        <w:tc>
          <w:tcPr>
            <w:tcW w:w="2147" w:type="dxa"/>
          </w:tcPr>
          <w:p w:rsidR="00B843C5" w:rsidRDefault="00B843C5">
            <w:r>
              <w:t>Non Invoiceable Item</w:t>
            </w:r>
          </w:p>
        </w:tc>
        <w:tc>
          <w:tcPr>
            <w:tcW w:w="6660" w:type="dxa"/>
          </w:tcPr>
          <w:p w:rsidR="00B843C5" w:rsidRDefault="00B843C5" w:rsidP="00B843C5">
            <w:pPr>
              <w:jc w:val="right"/>
            </w:pPr>
            <w:r>
              <w:t>Approved amount Tk. 54,00,345 is 4.334% of Bid Total</w:t>
            </w:r>
          </w:p>
        </w:tc>
      </w:tr>
    </w:tbl>
    <w:p w:rsidR="00DB76A9" w:rsidRDefault="00B1390C"/>
    <w:p w:rsidR="00B843C5" w:rsidRPr="00B80F8F" w:rsidRDefault="00B843C5" w:rsidP="00B843C5">
      <w:pPr>
        <w:jc w:val="right"/>
      </w:pPr>
      <w:r w:rsidRPr="00B80F8F">
        <w:rPr>
          <w:rFonts w:ascii="FrutigerNeueLTW1G-Regular" w:hAnsi="FrutigerNeueLTW1G-Regular" w:cs="FrutigerNeueLTW1G-Regular"/>
          <w:sz w:val="32"/>
          <w:szCs w:val="32"/>
        </w:rPr>
        <w:t>Paul J. Meyer</w:t>
      </w:r>
    </w:p>
    <w:p w:rsidR="00B843C5" w:rsidRDefault="00B843C5"/>
    <w:sectPr w:rsidR="00B843C5" w:rsidSect="0030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NeueLTW1G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B843C5"/>
    <w:rsid w:val="003068AD"/>
    <w:rsid w:val="00350100"/>
    <w:rsid w:val="006B330F"/>
    <w:rsid w:val="00B1390C"/>
    <w:rsid w:val="00B843C5"/>
    <w:rsid w:val="00BB3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3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dcterms:created xsi:type="dcterms:W3CDTF">2017-11-02T03:47:00Z</dcterms:created>
  <dcterms:modified xsi:type="dcterms:W3CDTF">2017-11-13T09:27:00Z</dcterms:modified>
</cp:coreProperties>
</file>