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A1" w:rsidRDefault="00B45284">
      <w:r>
        <w:t xml:space="preserve">Local sand will be transported by trolley from nearby place. Local </w:t>
      </w:r>
      <w:r w:rsidR="001D3CB1">
        <w:t xml:space="preserve">daily labor will keep it in roadside </w:t>
      </w:r>
      <w:bookmarkStart w:id="0" w:name="_GoBack"/>
      <w:bookmarkEnd w:id="0"/>
    </w:p>
    <w:sectPr w:rsidR="0065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84"/>
    <w:rsid w:val="001D3CB1"/>
    <w:rsid w:val="00651DA1"/>
    <w:rsid w:val="00B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A4D3"/>
  <w15:chartTrackingRefBased/>
  <w15:docId w15:val="{087BE288-A5BF-4C41-9732-4EF87BFC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1</cp:revision>
  <dcterms:created xsi:type="dcterms:W3CDTF">2020-12-15T08:38:00Z</dcterms:created>
  <dcterms:modified xsi:type="dcterms:W3CDTF">2020-12-15T08:54:00Z</dcterms:modified>
</cp:coreProperties>
</file>