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77" w:rsidRDefault="00207A54">
      <w:pPr>
        <w:rPr>
          <w:b/>
          <w:u w:val="single"/>
        </w:rPr>
      </w:pPr>
      <w:r w:rsidRPr="00207A54">
        <w:rPr>
          <w:b/>
          <w:u w:val="single"/>
        </w:rPr>
        <w:t xml:space="preserve">Pipe transportation Procedure: </w:t>
      </w:r>
      <w:r>
        <w:rPr>
          <w:b/>
          <w:u w:val="single"/>
        </w:rPr>
        <w:t xml:space="preserve"> </w:t>
      </w:r>
    </w:p>
    <w:p w:rsidR="00207A54" w:rsidRDefault="00207A54" w:rsidP="00207A54">
      <w:pPr>
        <w:pStyle w:val="ListParagraph"/>
        <w:numPr>
          <w:ilvl w:val="0"/>
          <w:numId w:val="1"/>
        </w:numPr>
      </w:pPr>
      <w:r>
        <w:t xml:space="preserve">The pipe, casing pipe, fittings all are stored in KAFCO Yard. One 11 ton crane will carry those pipes and placed in trolley with safety. </w:t>
      </w:r>
    </w:p>
    <w:p w:rsidR="00F101E5" w:rsidRDefault="00207A54" w:rsidP="00207A54">
      <w:pPr>
        <w:pStyle w:val="ListParagraph"/>
        <w:numPr>
          <w:ilvl w:val="0"/>
          <w:numId w:val="1"/>
        </w:numPr>
      </w:pPr>
      <w:r>
        <w:t xml:space="preserve">Trolley with tractor will carry those pipes, fittings and other bulk materials in the site with safety. </w:t>
      </w:r>
    </w:p>
    <w:p w:rsidR="00F101E5" w:rsidRDefault="00F101E5" w:rsidP="00207A54">
      <w:pPr>
        <w:pStyle w:val="ListParagraph"/>
        <w:numPr>
          <w:ilvl w:val="0"/>
          <w:numId w:val="1"/>
        </w:numPr>
      </w:pPr>
      <w:r>
        <w:t xml:space="preserve">Shear leg with chain pulley will use for unloading those material and pipes near the trenching. </w:t>
      </w:r>
    </w:p>
    <w:p w:rsidR="00207A54" w:rsidRDefault="00F101E5" w:rsidP="00207A54">
      <w:pPr>
        <w:pStyle w:val="ListParagraph"/>
        <w:numPr>
          <w:ilvl w:val="0"/>
          <w:numId w:val="1"/>
        </w:numPr>
      </w:pPr>
      <w:r>
        <w:t xml:space="preserve">Lifting belt will be used for grapping the coated pipes. </w:t>
      </w:r>
      <w:bookmarkStart w:id="0" w:name="_GoBack"/>
      <w:bookmarkEnd w:id="0"/>
      <w:r w:rsidR="00207A54">
        <w:t xml:space="preserve"> </w:t>
      </w:r>
    </w:p>
    <w:p w:rsidR="00207A54" w:rsidRPr="00207A54" w:rsidRDefault="00207A54" w:rsidP="00207A54"/>
    <w:p w:rsidR="00207A54" w:rsidRPr="00207A54" w:rsidRDefault="00207A54">
      <w:pPr>
        <w:rPr>
          <w:b/>
          <w:u w:val="single"/>
        </w:rPr>
      </w:pPr>
    </w:p>
    <w:sectPr w:rsidR="00207A54" w:rsidRPr="0020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67B4"/>
    <w:multiLevelType w:val="hybridMultilevel"/>
    <w:tmpl w:val="6970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54"/>
    <w:rsid w:val="00207A54"/>
    <w:rsid w:val="00246177"/>
    <w:rsid w:val="00F1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2020-12-29T06:21:00Z</dcterms:created>
  <dcterms:modified xsi:type="dcterms:W3CDTF">2020-12-29T06:35:00Z</dcterms:modified>
</cp:coreProperties>
</file>