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256"/>
        <w:gridCol w:w="6783"/>
        <w:gridCol w:w="4819"/>
        <w:gridCol w:w="1756"/>
      </w:tblGrid>
      <w:tr w:rsidR="00E0336B" w:rsidTr="00DF026E">
        <w:tc>
          <w:tcPr>
            <w:tcW w:w="2256" w:type="dxa"/>
          </w:tcPr>
          <w:p w:rsidR="00E0336B" w:rsidRPr="00E0336B" w:rsidRDefault="00E0336B" w:rsidP="00E0336B">
            <w:pPr>
              <w:jc w:val="center"/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Комплектующее</w:t>
            </w:r>
          </w:p>
        </w:tc>
        <w:tc>
          <w:tcPr>
            <w:tcW w:w="6783" w:type="dxa"/>
          </w:tcPr>
          <w:p w:rsidR="00E0336B" w:rsidRPr="00E0336B" w:rsidRDefault="00E0336B" w:rsidP="00E0336B">
            <w:pPr>
              <w:jc w:val="center"/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Название</w:t>
            </w:r>
          </w:p>
        </w:tc>
        <w:tc>
          <w:tcPr>
            <w:tcW w:w="4819" w:type="dxa"/>
          </w:tcPr>
          <w:p w:rsidR="00E0336B" w:rsidRPr="00E0336B" w:rsidRDefault="00E0336B" w:rsidP="00E0336B">
            <w:pPr>
              <w:jc w:val="center"/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Фото</w:t>
            </w:r>
          </w:p>
        </w:tc>
        <w:tc>
          <w:tcPr>
            <w:tcW w:w="1756" w:type="dxa"/>
          </w:tcPr>
          <w:p w:rsidR="00E0336B" w:rsidRPr="00E0336B" w:rsidRDefault="00E0336B" w:rsidP="00E0336B">
            <w:pPr>
              <w:jc w:val="center"/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Цена</w:t>
            </w:r>
          </w:p>
        </w:tc>
      </w:tr>
      <w:tr w:rsidR="0042048E" w:rsidTr="00DF026E">
        <w:tc>
          <w:tcPr>
            <w:tcW w:w="2256" w:type="dxa"/>
          </w:tcPr>
          <w:p w:rsidR="0042048E" w:rsidRPr="00E0336B" w:rsidRDefault="0042048E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Процессор</w:t>
            </w:r>
          </w:p>
        </w:tc>
        <w:tc>
          <w:tcPr>
            <w:tcW w:w="6783" w:type="dxa"/>
          </w:tcPr>
          <w:p w:rsidR="0042048E" w:rsidRPr="00317C28" w:rsidRDefault="001F1850" w:rsidP="00317C28">
            <w:pPr>
              <w:rPr>
                <w:sz w:val="28"/>
              </w:rPr>
            </w:pPr>
            <w:r w:rsidRPr="001F1850">
              <w:rPr>
                <w:b/>
                <w:sz w:val="28"/>
              </w:rPr>
              <w:t>Процессор</w:t>
            </w:r>
            <w:r w:rsidRPr="00317C28">
              <w:rPr>
                <w:b/>
                <w:sz w:val="28"/>
              </w:rPr>
              <w:t xml:space="preserve"> </w:t>
            </w:r>
            <w:r w:rsidRPr="00317C28">
              <w:rPr>
                <w:b/>
                <w:sz w:val="28"/>
                <w:lang w:val="en-US"/>
              </w:rPr>
              <w:t>Intel</w:t>
            </w:r>
            <w:r w:rsidRPr="00317C28">
              <w:rPr>
                <w:b/>
                <w:sz w:val="28"/>
              </w:rPr>
              <w:t xml:space="preserve"> </w:t>
            </w:r>
            <w:r w:rsidRPr="00317C28">
              <w:rPr>
                <w:b/>
                <w:sz w:val="28"/>
                <w:lang w:val="en-US"/>
              </w:rPr>
              <w:t>Core</w:t>
            </w:r>
            <w:r w:rsidRPr="00317C28">
              <w:rPr>
                <w:b/>
                <w:sz w:val="28"/>
              </w:rPr>
              <w:t xml:space="preserve"> </w:t>
            </w:r>
            <w:r w:rsidRPr="00317C28">
              <w:rPr>
                <w:b/>
                <w:sz w:val="28"/>
                <w:lang w:val="en-US"/>
              </w:rPr>
              <w:t>i</w:t>
            </w:r>
            <w:r w:rsidRPr="00317C28">
              <w:rPr>
                <w:b/>
                <w:sz w:val="28"/>
              </w:rPr>
              <w:t>5-10400</w:t>
            </w:r>
            <w:r w:rsidRPr="00317C28">
              <w:rPr>
                <w:b/>
                <w:sz w:val="28"/>
                <w:lang w:val="en-US"/>
              </w:rPr>
              <w:t>F</w:t>
            </w:r>
            <w:r w:rsidR="00EA630F">
              <w:rPr>
                <w:b/>
                <w:sz w:val="28"/>
              </w:rPr>
              <w:t xml:space="preserve"> </w:t>
            </w:r>
            <w:r w:rsidR="00317C28" w:rsidRPr="00317C28">
              <w:rPr>
                <w:b/>
                <w:sz w:val="28"/>
              </w:rPr>
              <w:t>(</w:t>
            </w:r>
            <w:r w:rsidR="00317C28">
              <w:rPr>
                <w:b/>
                <w:sz w:val="28"/>
              </w:rPr>
              <w:t>у этого процессора тактовая чистота 2.9 ГГц</w:t>
            </w:r>
            <w:r w:rsidR="00317C28" w:rsidRPr="00317C28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 xml:space="preserve">и 6 ядер, чего вполне хватает для работы без торможений в </w:t>
            </w:r>
            <w:proofErr w:type="spellStart"/>
            <w:r w:rsidR="00317C28">
              <w:rPr>
                <w:b/>
                <w:sz w:val="28"/>
                <w:lang w:val="en-US"/>
              </w:rPr>
              <w:t>AutoCad</w:t>
            </w:r>
            <w:proofErr w:type="spellEnd"/>
            <w:r w:rsidR="00317C28" w:rsidRPr="00317C28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 xml:space="preserve"> и </w:t>
            </w:r>
            <w:proofErr w:type="spellStart"/>
            <w:r w:rsidR="00317C28">
              <w:rPr>
                <w:b/>
                <w:sz w:val="28"/>
                <w:lang w:val="en-US"/>
              </w:rPr>
              <w:t>Misrosoft</w:t>
            </w:r>
            <w:proofErr w:type="spellEnd"/>
            <w:r w:rsidR="00317C28" w:rsidRPr="00317C28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  <w:lang w:val="en-US"/>
              </w:rPr>
              <w:t>Office</w:t>
            </w:r>
            <w:r w:rsidR="00317C28" w:rsidRPr="00317C28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>20</w:t>
            </w:r>
            <w:r w:rsidR="00317C28" w:rsidRPr="00317C28">
              <w:rPr>
                <w:b/>
                <w:sz w:val="28"/>
              </w:rPr>
              <w:t>19)</w:t>
            </w:r>
          </w:p>
        </w:tc>
        <w:tc>
          <w:tcPr>
            <w:tcW w:w="4819" w:type="dxa"/>
            <w:vMerge w:val="restart"/>
          </w:tcPr>
          <w:p w:rsidR="0042048E" w:rsidRPr="001F1850" w:rsidRDefault="001F1850">
            <w:pPr>
              <w:rPr>
                <w:sz w:val="28"/>
                <w:lang w:val="en-US"/>
              </w:rPr>
            </w:pPr>
            <w:r w:rsidRPr="001F1850">
              <w:rPr>
                <w:sz w:val="28"/>
                <w:lang w:val="en-US"/>
              </w:rPr>
              <w:drawing>
                <wp:inline distT="0" distB="0" distL="0" distR="0" wp14:anchorId="22C1EE44" wp14:editId="04DE6F50">
                  <wp:extent cx="1469492" cy="16002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809" cy="160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  <w:vMerge w:val="restart"/>
          </w:tcPr>
          <w:p w:rsidR="0042048E" w:rsidRPr="00E0336B" w:rsidRDefault="001F1850">
            <w:pPr>
              <w:rPr>
                <w:sz w:val="28"/>
              </w:rPr>
            </w:pPr>
            <w:r>
              <w:rPr>
                <w:sz w:val="28"/>
              </w:rPr>
              <w:t>8.973 рублей</w:t>
            </w:r>
          </w:p>
        </w:tc>
      </w:tr>
      <w:tr w:rsidR="0042048E" w:rsidTr="00DF026E">
        <w:tc>
          <w:tcPr>
            <w:tcW w:w="2256" w:type="dxa"/>
          </w:tcPr>
          <w:p w:rsidR="0042048E" w:rsidRPr="00E0336B" w:rsidRDefault="0042048E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Сокет</w:t>
            </w:r>
          </w:p>
        </w:tc>
        <w:tc>
          <w:tcPr>
            <w:tcW w:w="6783" w:type="dxa"/>
          </w:tcPr>
          <w:p w:rsidR="0042048E" w:rsidRPr="00E0336B" w:rsidRDefault="001F1850">
            <w:pPr>
              <w:rPr>
                <w:sz w:val="28"/>
              </w:rPr>
            </w:pPr>
            <w:r w:rsidRPr="001F1850">
              <w:rPr>
                <w:b/>
                <w:sz w:val="28"/>
              </w:rPr>
              <w:t xml:space="preserve"> LGA1200</w:t>
            </w:r>
          </w:p>
        </w:tc>
        <w:tc>
          <w:tcPr>
            <w:tcW w:w="4819" w:type="dxa"/>
            <w:vMerge/>
          </w:tcPr>
          <w:p w:rsidR="0042048E" w:rsidRPr="00E0336B" w:rsidRDefault="0042048E">
            <w:pPr>
              <w:rPr>
                <w:sz w:val="28"/>
              </w:rPr>
            </w:pPr>
          </w:p>
        </w:tc>
        <w:tc>
          <w:tcPr>
            <w:tcW w:w="1756" w:type="dxa"/>
            <w:vMerge/>
          </w:tcPr>
          <w:p w:rsidR="0042048E" w:rsidRPr="00E0336B" w:rsidRDefault="0042048E">
            <w:pPr>
              <w:rPr>
                <w:sz w:val="28"/>
              </w:rPr>
            </w:pP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Материнская плата</w:t>
            </w:r>
          </w:p>
        </w:tc>
        <w:tc>
          <w:tcPr>
            <w:tcW w:w="6783" w:type="dxa"/>
          </w:tcPr>
          <w:p w:rsidR="00E0336B" w:rsidRPr="001F1850" w:rsidRDefault="001F1850">
            <w:pPr>
              <w:rPr>
                <w:b/>
                <w:sz w:val="28"/>
              </w:rPr>
            </w:pPr>
            <w:r w:rsidRPr="001F1850">
              <w:rPr>
                <w:b/>
                <w:sz w:val="28"/>
              </w:rPr>
              <w:t>Материнская плата</w:t>
            </w:r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Msi</w:t>
            </w:r>
            <w:proofErr w:type="spellEnd"/>
            <w:r>
              <w:rPr>
                <w:b/>
                <w:sz w:val="28"/>
              </w:rPr>
              <w:t xml:space="preserve"> B560M-A PRO LGA1200</w:t>
            </w:r>
            <w:r w:rsidR="00EA630F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>(у этой материнской платы сокет, который подходит под нами выбранный процессор, на нём два слота для оперативной памяти, что вполне достаточно)</w:t>
            </w:r>
          </w:p>
        </w:tc>
        <w:tc>
          <w:tcPr>
            <w:tcW w:w="4819" w:type="dxa"/>
          </w:tcPr>
          <w:p w:rsidR="00E0336B" w:rsidRPr="00E0336B" w:rsidRDefault="001F1850">
            <w:pPr>
              <w:rPr>
                <w:sz w:val="28"/>
              </w:rPr>
            </w:pPr>
            <w:r w:rsidRPr="001F1850">
              <w:rPr>
                <w:sz w:val="28"/>
              </w:rPr>
              <w:drawing>
                <wp:inline distT="0" distB="0" distL="0" distR="0" wp14:anchorId="38D9D351" wp14:editId="178C967B">
                  <wp:extent cx="1699404" cy="1803983"/>
                  <wp:effectExtent l="0" t="0" r="0" b="635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236" cy="180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1F1850">
            <w:pPr>
              <w:rPr>
                <w:sz w:val="28"/>
              </w:rPr>
            </w:pPr>
            <w:r>
              <w:rPr>
                <w:sz w:val="28"/>
              </w:rPr>
              <w:t>11.664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Оперативная память</w:t>
            </w:r>
          </w:p>
        </w:tc>
        <w:tc>
          <w:tcPr>
            <w:tcW w:w="6783" w:type="dxa"/>
          </w:tcPr>
          <w:p w:rsidR="00E0336B" w:rsidRPr="00DF026E" w:rsidRDefault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 xml:space="preserve">Оперативная память </w:t>
            </w:r>
            <w:proofErr w:type="spellStart"/>
            <w:r w:rsidRPr="00DF026E">
              <w:rPr>
                <w:b/>
                <w:sz w:val="28"/>
              </w:rPr>
              <w:t>Netac</w:t>
            </w:r>
            <w:proofErr w:type="spellEnd"/>
            <w:r w:rsidRPr="00DF026E">
              <w:rPr>
                <w:b/>
                <w:sz w:val="28"/>
              </w:rPr>
              <w:t xml:space="preserve"> </w:t>
            </w:r>
            <w:proofErr w:type="spellStart"/>
            <w:r w:rsidRPr="00DF026E">
              <w:rPr>
                <w:b/>
                <w:sz w:val="28"/>
              </w:rPr>
              <w:t>Shadow</w:t>
            </w:r>
            <w:proofErr w:type="spellEnd"/>
            <w:r w:rsidRPr="00DF026E">
              <w:rPr>
                <w:b/>
                <w:sz w:val="28"/>
              </w:rPr>
              <w:t xml:space="preserve"> </w:t>
            </w:r>
            <w:proofErr w:type="spellStart"/>
            <w:r w:rsidRPr="00DF026E">
              <w:rPr>
                <w:b/>
                <w:sz w:val="28"/>
              </w:rPr>
              <w:t>ll</w:t>
            </w:r>
            <w:proofErr w:type="spellEnd"/>
            <w:r w:rsidRPr="00DF026E">
              <w:rPr>
                <w:b/>
                <w:sz w:val="28"/>
              </w:rPr>
              <w:t xml:space="preserve"> (8 ГБ x 2 шт.) DDR4 3200 МГц</w:t>
            </w:r>
            <w:r w:rsidR="00317C28">
              <w:rPr>
                <w:b/>
                <w:sz w:val="28"/>
              </w:rPr>
              <w:t xml:space="preserve"> (Этой памяти хватает для плавной и продуктивной работы с запасом)</w:t>
            </w: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4E703677" wp14:editId="41E65922">
                  <wp:extent cx="2786332" cy="1101688"/>
                  <wp:effectExtent l="0" t="0" r="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318" cy="1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DF026E">
            <w:pPr>
              <w:rPr>
                <w:sz w:val="28"/>
              </w:rPr>
            </w:pPr>
            <w:r>
              <w:rPr>
                <w:sz w:val="28"/>
              </w:rPr>
              <w:t>4.600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 w:rsidP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Жёсткий диск</w:t>
            </w:r>
          </w:p>
        </w:tc>
        <w:tc>
          <w:tcPr>
            <w:tcW w:w="6783" w:type="dxa"/>
          </w:tcPr>
          <w:p w:rsidR="00E0336B" w:rsidRPr="00DF026E" w:rsidRDefault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 xml:space="preserve">1Тб Жесткий диск </w:t>
            </w:r>
            <w:proofErr w:type="spellStart"/>
            <w:r w:rsidRPr="00DF026E">
              <w:rPr>
                <w:b/>
                <w:sz w:val="28"/>
              </w:rPr>
              <w:t>Toshiba</w:t>
            </w:r>
            <w:proofErr w:type="spellEnd"/>
            <w:r w:rsidRPr="00DF026E">
              <w:rPr>
                <w:b/>
                <w:sz w:val="28"/>
              </w:rPr>
              <w:t xml:space="preserve"> DT01 SATA</w:t>
            </w:r>
            <w:r w:rsidR="00EA630F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>(этот жёсткий диск вполне подойдёт для хранения документации и программ)</w:t>
            </w: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045607E0" wp14:editId="7378CEA6">
                  <wp:extent cx="1362973" cy="1803154"/>
                  <wp:effectExtent l="0" t="0" r="889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678" cy="180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DF026E">
            <w:pPr>
              <w:rPr>
                <w:sz w:val="28"/>
              </w:rPr>
            </w:pPr>
            <w:r>
              <w:rPr>
                <w:sz w:val="28"/>
              </w:rPr>
              <w:t>2.665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lastRenderedPageBreak/>
              <w:t>Видеокарта</w:t>
            </w:r>
          </w:p>
        </w:tc>
        <w:tc>
          <w:tcPr>
            <w:tcW w:w="6783" w:type="dxa"/>
          </w:tcPr>
          <w:p w:rsidR="00DF026E" w:rsidRPr="00DF026E" w:rsidRDefault="00DF026E" w:rsidP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 xml:space="preserve">Видеокарта AMD </w:t>
            </w:r>
            <w:proofErr w:type="spellStart"/>
            <w:r w:rsidRPr="00DF026E">
              <w:rPr>
                <w:b/>
                <w:sz w:val="28"/>
              </w:rPr>
              <w:t>Radeon</w:t>
            </w:r>
            <w:proofErr w:type="spellEnd"/>
            <w:r w:rsidRPr="00DF026E">
              <w:rPr>
                <w:b/>
                <w:sz w:val="28"/>
              </w:rPr>
              <w:t xml:space="preserve"> RX 580 8 ГБ</w:t>
            </w:r>
            <w:r w:rsidR="00EA630F">
              <w:rPr>
                <w:b/>
                <w:sz w:val="28"/>
              </w:rPr>
              <w:t xml:space="preserve"> </w:t>
            </w:r>
            <w:r w:rsidR="00317C28">
              <w:rPr>
                <w:b/>
                <w:sz w:val="28"/>
              </w:rPr>
              <w:t>(</w:t>
            </w:r>
            <w:r w:rsidR="00EA630F">
              <w:rPr>
                <w:b/>
                <w:sz w:val="28"/>
              </w:rPr>
              <w:t>эта видеокарта поддерживает выбранный нами монитор без лагов матрицы и стабильного изображения</w:t>
            </w:r>
            <w:r w:rsidR="00317C28">
              <w:rPr>
                <w:b/>
                <w:sz w:val="28"/>
              </w:rPr>
              <w:t>)</w:t>
            </w:r>
          </w:p>
          <w:p w:rsidR="00E0336B" w:rsidRPr="00E0336B" w:rsidRDefault="00E0336B">
            <w:pPr>
              <w:rPr>
                <w:sz w:val="28"/>
              </w:rPr>
            </w:pP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58700EB3" wp14:editId="5DF0D2F9">
                  <wp:extent cx="2130725" cy="2019598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0749" cy="201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DF026E">
            <w:pPr>
              <w:rPr>
                <w:sz w:val="28"/>
              </w:rPr>
            </w:pPr>
            <w:r>
              <w:rPr>
                <w:sz w:val="28"/>
              </w:rPr>
              <w:t>8.991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Кулер</w:t>
            </w:r>
          </w:p>
        </w:tc>
        <w:tc>
          <w:tcPr>
            <w:tcW w:w="6783" w:type="dxa"/>
          </w:tcPr>
          <w:p w:rsidR="00DF026E" w:rsidRPr="00DF026E" w:rsidRDefault="00DF026E" w:rsidP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>Устройство охлаждения</w:t>
            </w:r>
            <w:r w:rsidR="00EA630F">
              <w:rPr>
                <w:b/>
                <w:sz w:val="28"/>
              </w:rPr>
              <w:t xml:space="preserve"> </w:t>
            </w:r>
            <w:r w:rsidRPr="00DF026E">
              <w:rPr>
                <w:b/>
                <w:sz w:val="28"/>
              </w:rPr>
              <w:t>(кулер) ID-COOLING SE-903-XT</w:t>
            </w:r>
            <w:r w:rsidR="00EA630F">
              <w:rPr>
                <w:b/>
                <w:sz w:val="28"/>
              </w:rPr>
              <w:t xml:space="preserve"> (у этого кулера хватит мощности охлаждать наш процессор)</w:t>
            </w:r>
          </w:p>
          <w:p w:rsidR="00E0336B" w:rsidRPr="00DF026E" w:rsidRDefault="00E0336B" w:rsidP="00DF026E">
            <w:pPr>
              <w:rPr>
                <w:b/>
                <w:sz w:val="28"/>
              </w:rPr>
            </w:pP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61FCE615" wp14:editId="3E13A0A6">
                  <wp:extent cx="1590419" cy="161314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547" cy="1617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DF026E">
            <w:pPr>
              <w:rPr>
                <w:sz w:val="28"/>
              </w:rPr>
            </w:pPr>
            <w:r>
              <w:rPr>
                <w:sz w:val="28"/>
              </w:rPr>
              <w:t>1.226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t>Блок питания</w:t>
            </w:r>
          </w:p>
        </w:tc>
        <w:tc>
          <w:tcPr>
            <w:tcW w:w="6783" w:type="dxa"/>
          </w:tcPr>
          <w:p w:rsidR="00DF026E" w:rsidRPr="00DF026E" w:rsidRDefault="00DF026E" w:rsidP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 xml:space="preserve">Блок питания 750W </w:t>
            </w:r>
            <w:proofErr w:type="spellStart"/>
            <w:r w:rsidRPr="00DF026E">
              <w:rPr>
                <w:b/>
                <w:sz w:val="28"/>
              </w:rPr>
              <w:t>ExeGate</w:t>
            </w:r>
            <w:proofErr w:type="spellEnd"/>
            <w:r w:rsidR="00EA630F">
              <w:rPr>
                <w:b/>
                <w:sz w:val="28"/>
              </w:rPr>
              <w:t xml:space="preserve"> (его мощности хватит для бесперебойной работы всех комплектующих)</w:t>
            </w:r>
          </w:p>
          <w:p w:rsidR="00E0336B" w:rsidRPr="00E0336B" w:rsidRDefault="00E0336B">
            <w:pPr>
              <w:rPr>
                <w:sz w:val="28"/>
              </w:rPr>
            </w:pP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111794B1" wp14:editId="0C84B780">
                  <wp:extent cx="1742536" cy="1427103"/>
                  <wp:effectExtent l="0" t="0" r="0" b="190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31" cy="1427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DF026E">
            <w:pPr>
              <w:rPr>
                <w:sz w:val="28"/>
              </w:rPr>
            </w:pPr>
            <w:r>
              <w:rPr>
                <w:sz w:val="28"/>
              </w:rPr>
              <w:t>3.188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 w:rsidRPr="00E0336B">
              <w:rPr>
                <w:b/>
                <w:sz w:val="28"/>
              </w:rPr>
              <w:lastRenderedPageBreak/>
              <w:t>Корпус</w:t>
            </w:r>
          </w:p>
        </w:tc>
        <w:tc>
          <w:tcPr>
            <w:tcW w:w="6783" w:type="dxa"/>
          </w:tcPr>
          <w:p w:rsidR="00E754C1" w:rsidRPr="00E754C1" w:rsidRDefault="00E754C1" w:rsidP="00E754C1">
            <w:pPr>
              <w:rPr>
                <w:b/>
                <w:sz w:val="28"/>
              </w:rPr>
            </w:pPr>
            <w:r w:rsidRPr="00E754C1">
              <w:rPr>
                <w:b/>
                <w:sz w:val="28"/>
              </w:rPr>
              <w:t>Корпус TESLA</w:t>
            </w:r>
            <w:r w:rsidR="00EA630F">
              <w:rPr>
                <w:b/>
                <w:sz w:val="28"/>
              </w:rPr>
              <w:t xml:space="preserve"> (Он компактный и деш</w:t>
            </w:r>
            <w:r w:rsidR="00D569A5">
              <w:rPr>
                <w:b/>
                <w:sz w:val="28"/>
              </w:rPr>
              <w:t>ё</w:t>
            </w:r>
            <w:r w:rsidR="00EA630F">
              <w:rPr>
                <w:b/>
                <w:sz w:val="28"/>
              </w:rPr>
              <w:t>вый)</w:t>
            </w:r>
          </w:p>
          <w:p w:rsidR="00E0336B" w:rsidRPr="00E0336B" w:rsidRDefault="00E0336B">
            <w:pPr>
              <w:rPr>
                <w:sz w:val="28"/>
              </w:rPr>
            </w:pPr>
          </w:p>
        </w:tc>
        <w:tc>
          <w:tcPr>
            <w:tcW w:w="4819" w:type="dxa"/>
          </w:tcPr>
          <w:p w:rsidR="00E0336B" w:rsidRPr="00E0336B" w:rsidRDefault="00E754C1">
            <w:pPr>
              <w:rPr>
                <w:sz w:val="28"/>
              </w:rPr>
            </w:pPr>
            <w:r w:rsidRPr="00E754C1">
              <w:rPr>
                <w:sz w:val="28"/>
              </w:rPr>
              <w:drawing>
                <wp:inline distT="0" distB="0" distL="0" distR="0" wp14:anchorId="2FDCB0E9" wp14:editId="407BB250">
                  <wp:extent cx="1733550" cy="2036502"/>
                  <wp:effectExtent l="0" t="0" r="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35" cy="2057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E754C1">
            <w:pPr>
              <w:rPr>
                <w:sz w:val="28"/>
              </w:rPr>
            </w:pPr>
            <w:r>
              <w:rPr>
                <w:sz w:val="28"/>
              </w:rPr>
              <w:t>1.325 рублей</w:t>
            </w:r>
          </w:p>
        </w:tc>
      </w:tr>
      <w:tr w:rsidR="00E0336B" w:rsidTr="00DF026E">
        <w:tc>
          <w:tcPr>
            <w:tcW w:w="2256" w:type="dxa"/>
          </w:tcPr>
          <w:p w:rsidR="00E0336B" w:rsidRPr="00E0336B" w:rsidRDefault="00E0336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Мышь</w:t>
            </w:r>
          </w:p>
        </w:tc>
        <w:tc>
          <w:tcPr>
            <w:tcW w:w="6783" w:type="dxa"/>
          </w:tcPr>
          <w:p w:rsidR="00DF026E" w:rsidRPr="00DF026E" w:rsidRDefault="00DF026E" w:rsidP="00DF026E">
            <w:pPr>
              <w:rPr>
                <w:b/>
                <w:sz w:val="28"/>
              </w:rPr>
            </w:pPr>
            <w:r w:rsidRPr="00DF026E">
              <w:rPr>
                <w:b/>
                <w:sz w:val="28"/>
              </w:rPr>
              <w:t>Мышь беспроводная</w:t>
            </w:r>
          </w:p>
          <w:p w:rsidR="00E0336B" w:rsidRPr="00E0336B" w:rsidRDefault="00EA630F">
            <w:pPr>
              <w:rPr>
                <w:sz w:val="28"/>
              </w:rPr>
            </w:pPr>
            <w:r>
              <w:rPr>
                <w:sz w:val="28"/>
              </w:rPr>
              <w:t xml:space="preserve">(нет большой волокиты </w:t>
            </w:r>
            <w:proofErr w:type="gramStart"/>
            <w:r>
              <w:rPr>
                <w:sz w:val="28"/>
              </w:rPr>
              <w:t>проводов</w:t>
            </w:r>
            <w:proofErr w:type="gramEnd"/>
            <w:r>
              <w:rPr>
                <w:sz w:val="28"/>
              </w:rPr>
              <w:t xml:space="preserve"> и она бесшумная)</w:t>
            </w:r>
          </w:p>
        </w:tc>
        <w:tc>
          <w:tcPr>
            <w:tcW w:w="4819" w:type="dxa"/>
          </w:tcPr>
          <w:p w:rsidR="00E0336B" w:rsidRPr="00E0336B" w:rsidRDefault="00DF026E">
            <w:pPr>
              <w:rPr>
                <w:sz w:val="28"/>
              </w:rPr>
            </w:pPr>
            <w:r w:rsidRPr="00DF026E">
              <w:rPr>
                <w:sz w:val="28"/>
              </w:rPr>
              <w:drawing>
                <wp:inline distT="0" distB="0" distL="0" distR="0" wp14:anchorId="5C309ADD" wp14:editId="4FB1FA9C">
                  <wp:extent cx="2624466" cy="1026544"/>
                  <wp:effectExtent l="0" t="0" r="4445" b="254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767" cy="102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E754C1">
            <w:pPr>
              <w:rPr>
                <w:sz w:val="28"/>
              </w:rPr>
            </w:pPr>
            <w:r>
              <w:rPr>
                <w:sz w:val="28"/>
              </w:rPr>
              <w:t>389 рублей</w:t>
            </w:r>
          </w:p>
        </w:tc>
      </w:tr>
      <w:tr w:rsidR="00E0336B" w:rsidTr="00DF026E">
        <w:tc>
          <w:tcPr>
            <w:tcW w:w="2256" w:type="dxa"/>
          </w:tcPr>
          <w:p w:rsidR="00E0336B" w:rsidRDefault="00E0336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Клавиатура</w:t>
            </w:r>
          </w:p>
        </w:tc>
        <w:tc>
          <w:tcPr>
            <w:tcW w:w="6783" w:type="dxa"/>
          </w:tcPr>
          <w:p w:rsidR="00E754C1" w:rsidRPr="00E754C1" w:rsidRDefault="00E754C1" w:rsidP="00E754C1">
            <w:pPr>
              <w:rPr>
                <w:b/>
                <w:sz w:val="28"/>
              </w:rPr>
            </w:pPr>
            <w:proofErr w:type="spellStart"/>
            <w:r w:rsidRPr="00E754C1">
              <w:rPr>
                <w:b/>
                <w:sz w:val="28"/>
              </w:rPr>
              <w:t>Defender</w:t>
            </w:r>
            <w:proofErr w:type="spellEnd"/>
            <w:r w:rsidRPr="00E754C1">
              <w:rPr>
                <w:b/>
                <w:sz w:val="28"/>
              </w:rPr>
              <w:t xml:space="preserve"> </w:t>
            </w:r>
            <w:proofErr w:type="spellStart"/>
            <w:r w:rsidRPr="00E754C1">
              <w:rPr>
                <w:b/>
                <w:sz w:val="28"/>
              </w:rPr>
              <w:t>Accent</w:t>
            </w:r>
            <w:proofErr w:type="spellEnd"/>
            <w:r w:rsidRPr="00E754C1">
              <w:rPr>
                <w:b/>
                <w:sz w:val="28"/>
              </w:rPr>
              <w:t xml:space="preserve"> SB-720 RU</w:t>
            </w:r>
            <w:r w:rsidR="00D569A5">
              <w:rPr>
                <w:b/>
                <w:sz w:val="28"/>
              </w:rPr>
              <w:t xml:space="preserve"> </w:t>
            </w:r>
            <w:r w:rsidR="00EA630F">
              <w:rPr>
                <w:b/>
                <w:sz w:val="28"/>
              </w:rPr>
              <w:t>(</w:t>
            </w:r>
            <w:r w:rsidR="00D569A5">
              <w:rPr>
                <w:b/>
                <w:sz w:val="28"/>
              </w:rPr>
              <w:t>хорошие отзывы и приятный звук</w:t>
            </w:r>
            <w:r w:rsidR="00EA630F">
              <w:rPr>
                <w:b/>
                <w:sz w:val="28"/>
              </w:rPr>
              <w:t>)</w:t>
            </w:r>
          </w:p>
          <w:p w:rsidR="00E0336B" w:rsidRPr="00E0336B" w:rsidRDefault="00E0336B">
            <w:pPr>
              <w:rPr>
                <w:sz w:val="28"/>
              </w:rPr>
            </w:pPr>
            <w:bookmarkStart w:id="0" w:name="_GoBack"/>
            <w:bookmarkEnd w:id="0"/>
          </w:p>
        </w:tc>
        <w:tc>
          <w:tcPr>
            <w:tcW w:w="4819" w:type="dxa"/>
          </w:tcPr>
          <w:p w:rsidR="00E0336B" w:rsidRPr="00E0336B" w:rsidRDefault="00E754C1">
            <w:pPr>
              <w:rPr>
                <w:sz w:val="28"/>
              </w:rPr>
            </w:pPr>
            <w:r w:rsidRPr="00E754C1">
              <w:rPr>
                <w:sz w:val="28"/>
              </w:rPr>
              <w:drawing>
                <wp:inline distT="0" distB="0" distL="0" distR="0" wp14:anchorId="63EADFAC" wp14:editId="4493B1EF">
                  <wp:extent cx="2646939" cy="877669"/>
                  <wp:effectExtent l="0" t="0" r="127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54" cy="87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0336B" w:rsidRDefault="00E754C1">
            <w:pPr>
              <w:rPr>
                <w:sz w:val="28"/>
              </w:rPr>
            </w:pPr>
            <w:r>
              <w:rPr>
                <w:sz w:val="28"/>
              </w:rPr>
              <w:t>414 рублей</w:t>
            </w:r>
          </w:p>
        </w:tc>
      </w:tr>
      <w:tr w:rsidR="00E0336B" w:rsidRPr="00E754C1" w:rsidTr="00DF026E">
        <w:tc>
          <w:tcPr>
            <w:tcW w:w="2256" w:type="dxa"/>
          </w:tcPr>
          <w:p w:rsidR="00E0336B" w:rsidRDefault="00E0336B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Монитор</w:t>
            </w:r>
          </w:p>
        </w:tc>
        <w:tc>
          <w:tcPr>
            <w:tcW w:w="6783" w:type="dxa"/>
          </w:tcPr>
          <w:p w:rsidR="00E754C1" w:rsidRPr="00EA630F" w:rsidRDefault="00E754C1" w:rsidP="00E754C1">
            <w:pPr>
              <w:rPr>
                <w:b/>
                <w:sz w:val="28"/>
              </w:rPr>
            </w:pPr>
            <w:r w:rsidRPr="00E754C1">
              <w:rPr>
                <w:b/>
                <w:sz w:val="28"/>
              </w:rPr>
              <w:t>Монитор</w:t>
            </w:r>
            <w:r w:rsidRPr="00EA630F">
              <w:rPr>
                <w:b/>
                <w:sz w:val="28"/>
              </w:rPr>
              <w:t xml:space="preserve"> </w:t>
            </w:r>
            <w:r w:rsidRPr="00EA630F">
              <w:rPr>
                <w:b/>
                <w:sz w:val="28"/>
                <w:lang w:val="en-US"/>
              </w:rPr>
              <w:t>Lime</w:t>
            </w:r>
            <w:r w:rsidRPr="00EA630F">
              <w:rPr>
                <w:b/>
                <w:sz w:val="28"/>
              </w:rPr>
              <w:t xml:space="preserve"> </w:t>
            </w:r>
            <w:r w:rsidRPr="00EA630F">
              <w:rPr>
                <w:b/>
                <w:sz w:val="28"/>
                <w:lang w:val="en-US"/>
              </w:rPr>
              <w:t>E</w:t>
            </w:r>
            <w:r w:rsidRPr="00EA630F">
              <w:rPr>
                <w:b/>
                <w:sz w:val="28"/>
              </w:rPr>
              <w:t>215</w:t>
            </w:r>
            <w:r w:rsidRPr="00EA630F">
              <w:rPr>
                <w:b/>
                <w:sz w:val="28"/>
                <w:lang w:val="en-US"/>
              </w:rPr>
              <w:t>Y</w:t>
            </w:r>
            <w:r w:rsidRPr="00EA630F">
              <w:rPr>
                <w:b/>
                <w:sz w:val="28"/>
              </w:rPr>
              <w:t xml:space="preserve"> </w:t>
            </w:r>
            <w:r w:rsidRPr="00EA630F">
              <w:rPr>
                <w:b/>
                <w:sz w:val="28"/>
                <w:lang w:val="en-US"/>
              </w:rPr>
              <w:t>Black</w:t>
            </w:r>
            <w:r w:rsidRPr="00EA630F">
              <w:rPr>
                <w:b/>
                <w:sz w:val="28"/>
              </w:rPr>
              <w:t xml:space="preserve"> </w:t>
            </w:r>
            <w:r w:rsidRPr="00EA630F">
              <w:rPr>
                <w:b/>
                <w:sz w:val="28"/>
                <w:lang w:val="en-US"/>
              </w:rPr>
              <w:t>VA</w:t>
            </w:r>
            <w:r w:rsidRPr="00EA630F">
              <w:rPr>
                <w:b/>
                <w:sz w:val="28"/>
              </w:rPr>
              <w:t>, 1920</w:t>
            </w:r>
            <w:r w:rsidRPr="00EA630F">
              <w:rPr>
                <w:b/>
                <w:sz w:val="28"/>
                <w:lang w:val="en-US"/>
              </w:rPr>
              <w:t>x</w:t>
            </w:r>
            <w:r w:rsidRPr="00EA630F">
              <w:rPr>
                <w:b/>
                <w:sz w:val="28"/>
              </w:rPr>
              <w:t xml:space="preserve">1080, 75 </w:t>
            </w:r>
            <w:r w:rsidRPr="00E754C1">
              <w:rPr>
                <w:b/>
                <w:sz w:val="28"/>
              </w:rPr>
              <w:t>Гц</w:t>
            </w:r>
            <w:r w:rsidR="00EA630F">
              <w:rPr>
                <w:b/>
                <w:sz w:val="28"/>
              </w:rPr>
              <w:t xml:space="preserve"> (хорошее разрешение экрана, </w:t>
            </w:r>
            <w:proofErr w:type="gramStart"/>
            <w:r w:rsidR="00EA630F">
              <w:rPr>
                <w:b/>
                <w:sz w:val="28"/>
              </w:rPr>
              <w:t>средняя</w:t>
            </w:r>
            <w:proofErr w:type="gramEnd"/>
            <w:r w:rsidR="00EA630F">
              <w:rPr>
                <w:b/>
                <w:sz w:val="28"/>
              </w:rPr>
              <w:t xml:space="preserve"> </w:t>
            </w:r>
            <w:proofErr w:type="spellStart"/>
            <w:r w:rsidR="00EA630F">
              <w:rPr>
                <w:b/>
                <w:sz w:val="28"/>
              </w:rPr>
              <w:t>герцовка</w:t>
            </w:r>
            <w:proofErr w:type="spellEnd"/>
            <w:r w:rsidR="00EA630F">
              <w:rPr>
                <w:b/>
                <w:sz w:val="28"/>
              </w:rPr>
              <w:t>, чего вполне хватит для работы в офисе</w:t>
            </w:r>
            <w:r w:rsidR="00EA630F" w:rsidRPr="00EA630F">
              <w:rPr>
                <w:b/>
                <w:sz w:val="28"/>
              </w:rPr>
              <w:t>)</w:t>
            </w:r>
          </w:p>
          <w:p w:rsidR="00E0336B" w:rsidRPr="00EA630F" w:rsidRDefault="00E0336B">
            <w:pPr>
              <w:rPr>
                <w:sz w:val="28"/>
              </w:rPr>
            </w:pPr>
          </w:p>
        </w:tc>
        <w:tc>
          <w:tcPr>
            <w:tcW w:w="4819" w:type="dxa"/>
          </w:tcPr>
          <w:p w:rsidR="00E0336B" w:rsidRPr="00E754C1" w:rsidRDefault="00E754C1">
            <w:pPr>
              <w:rPr>
                <w:sz w:val="28"/>
                <w:lang w:val="en-US"/>
              </w:rPr>
            </w:pPr>
            <w:r w:rsidRPr="00E754C1">
              <w:rPr>
                <w:sz w:val="28"/>
                <w:lang w:val="en-US"/>
              </w:rPr>
              <w:drawing>
                <wp:inline distT="0" distB="0" distL="0" distR="0" wp14:anchorId="4251E0F1" wp14:editId="5A2F5C69">
                  <wp:extent cx="2709752" cy="1561381"/>
                  <wp:effectExtent l="0" t="0" r="0" b="127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20987" cy="156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6" w:type="dxa"/>
          </w:tcPr>
          <w:p w:rsidR="00E0336B" w:rsidRPr="00E754C1" w:rsidRDefault="00E754C1">
            <w:pPr>
              <w:rPr>
                <w:sz w:val="28"/>
              </w:rPr>
            </w:pPr>
            <w:r>
              <w:rPr>
                <w:sz w:val="28"/>
              </w:rPr>
              <w:t>5.437 рублей</w:t>
            </w:r>
          </w:p>
        </w:tc>
      </w:tr>
      <w:tr w:rsidR="00E754C1" w:rsidRPr="00E754C1" w:rsidTr="00E754C1">
        <w:tc>
          <w:tcPr>
            <w:tcW w:w="13858" w:type="dxa"/>
            <w:gridSpan w:val="3"/>
            <w:vAlign w:val="center"/>
          </w:tcPr>
          <w:p w:rsidR="00E754C1" w:rsidRPr="00E754C1" w:rsidRDefault="00E754C1" w:rsidP="00E754C1">
            <w:pPr>
              <w:jc w:val="right"/>
              <w:rPr>
                <w:b/>
                <w:sz w:val="28"/>
              </w:rPr>
            </w:pPr>
            <w:r w:rsidRPr="00E754C1">
              <w:rPr>
                <w:b/>
                <w:sz w:val="28"/>
              </w:rPr>
              <w:t>ИТОГО:</w:t>
            </w:r>
          </w:p>
        </w:tc>
        <w:tc>
          <w:tcPr>
            <w:tcW w:w="1756" w:type="dxa"/>
            <w:vAlign w:val="center"/>
          </w:tcPr>
          <w:p w:rsidR="00E754C1" w:rsidRDefault="00E754C1" w:rsidP="00E754C1">
            <w:pPr>
              <w:jc w:val="center"/>
              <w:rPr>
                <w:sz w:val="28"/>
              </w:rPr>
            </w:pPr>
            <w:r>
              <w:rPr>
                <w:sz w:val="28"/>
              </w:rPr>
              <w:t>48.872 рублей</w:t>
            </w:r>
          </w:p>
        </w:tc>
      </w:tr>
    </w:tbl>
    <w:p w:rsidR="00EE7DA6" w:rsidRDefault="00EE7DA6"/>
    <w:p w:rsidR="00317C28" w:rsidRPr="00317C28" w:rsidRDefault="00317C28">
      <w:pPr>
        <w:rPr>
          <w:b/>
        </w:rPr>
      </w:pPr>
    </w:p>
    <w:sectPr w:rsidR="00317C28" w:rsidRPr="00317C28" w:rsidSect="00E0336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038"/>
    <w:rsid w:val="001F1850"/>
    <w:rsid w:val="00317C28"/>
    <w:rsid w:val="0042048E"/>
    <w:rsid w:val="00640038"/>
    <w:rsid w:val="00D569A5"/>
    <w:rsid w:val="00DF026E"/>
    <w:rsid w:val="00E0336B"/>
    <w:rsid w:val="00E754C1"/>
    <w:rsid w:val="00EA630F"/>
    <w:rsid w:val="00EE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18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033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20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048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F185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F18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033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204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048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F185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8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Сергей</cp:lastModifiedBy>
  <cp:revision>3</cp:revision>
  <dcterms:created xsi:type="dcterms:W3CDTF">2024-09-24T10:17:00Z</dcterms:created>
  <dcterms:modified xsi:type="dcterms:W3CDTF">2024-09-24T11:39:00Z</dcterms:modified>
</cp:coreProperties>
</file>