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yf8ijhi55z0" w:id="0"/>
      <w:bookmarkEnd w:id="0"/>
      <w:r w:rsidDel="00000000" w:rsidR="00000000" w:rsidRPr="00000000">
        <w:rPr>
          <w:rtl w:val="0"/>
        </w:rPr>
        <w:t xml:space="preserve">Viapontica</w:t>
      </w:r>
      <w:r w:rsidDel="00000000" w:rsidR="00000000" w:rsidRPr="00000000">
        <w:rPr>
          <w:rtl w:val="0"/>
        </w:rPr>
        <w:t xml:space="preserve"> AI Application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9v3adx28mz8" w:id="1"/>
      <w:bookmarkEnd w:id="1"/>
      <w:r w:rsidDel="00000000" w:rsidR="00000000" w:rsidRPr="00000000">
        <w:rPr>
          <w:rtl w:val="0"/>
        </w:rPr>
        <w:t xml:space="preserve">Their Questions</w:t>
      </w:r>
    </w:p>
    <w:p w:rsidR="00000000" w:rsidDel="00000000" w:rsidP="00000000" w:rsidRDefault="00000000" w:rsidRPr="00000000" w14:paraId="00000004">
      <w:pPr>
        <w:pStyle w:val="Heading2"/>
        <w:numPr>
          <w:ilvl w:val="0"/>
          <w:numId w:val="1"/>
        </w:numPr>
        <w:ind w:left="720" w:hanging="360"/>
      </w:pPr>
      <w:bookmarkStart w:colFirst="0" w:colLast="0" w:name="_70moqfdkphj6" w:id="2"/>
      <w:bookmarkEnd w:id="2"/>
      <w:r w:rsidDel="00000000" w:rsidR="00000000" w:rsidRPr="00000000">
        <w:rPr>
          <w:rtl w:val="0"/>
        </w:rPr>
        <w:t xml:space="preserve">What are (the) top three things you want to do from day one on the job?</w:t>
      </w:r>
    </w:p>
    <w:p w:rsidR="00000000" w:rsidDel="00000000" w:rsidP="00000000" w:rsidRDefault="00000000" w:rsidRPr="00000000" w14:paraId="00000005">
      <w:pPr>
        <w:ind w:left="720" w:firstLine="0"/>
        <w:rPr/>
      </w:pPr>
      <w:r w:rsidDel="00000000" w:rsidR="00000000" w:rsidRPr="00000000">
        <w:rPr>
          <w:rtl w:val="0"/>
        </w:rPr>
        <w:t xml:space="preserve">i) Develop good working relationships with my seniors—Everyone likes to work in an environment in which they are understood. I think it's really important to understand how people operate; good working relationships foster clear communication channels, a more streamlined workflow and team ambition.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ii) Listen and ask questions—I will try to absorb what's going on while people are briefing me and will look out for good questions that might unlock important information to get started well.</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iii) Hit the ground running—Working hard to get as much set-up done and learnt  in advance has served me well on previous jobs. It’s hard to be over prepared for a first day at anything new. </w:t>
      </w:r>
    </w:p>
    <w:p w:rsidR="00000000" w:rsidDel="00000000" w:rsidP="00000000" w:rsidRDefault="00000000" w:rsidRPr="00000000" w14:paraId="0000000A">
      <w:pPr>
        <w:pStyle w:val="Heading2"/>
        <w:numPr>
          <w:ilvl w:val="0"/>
          <w:numId w:val="1"/>
        </w:numPr>
        <w:ind w:left="720" w:hanging="360"/>
        <w:rPr>
          <w:u w:val="none"/>
        </w:rPr>
      </w:pPr>
      <w:bookmarkStart w:colFirst="0" w:colLast="0" w:name="_312fs369aoe0" w:id="3"/>
      <w:bookmarkEnd w:id="3"/>
      <w:r w:rsidDel="00000000" w:rsidR="00000000" w:rsidRPr="00000000">
        <w:rPr>
          <w:rtl w:val="0"/>
        </w:rPr>
        <w:t xml:space="preserve">What are three things which you want to learn on the job?*</w:t>
      </w:r>
    </w:p>
    <w:p w:rsidR="00000000" w:rsidDel="00000000" w:rsidP="00000000" w:rsidRDefault="00000000" w:rsidRPr="00000000" w14:paraId="0000000B">
      <w:pPr>
        <w:ind w:left="720" w:firstLine="0"/>
        <w:rPr/>
      </w:pPr>
      <w:r w:rsidDel="00000000" w:rsidR="00000000" w:rsidRPr="00000000">
        <w:rPr>
          <w:rtl w:val="0"/>
        </w:rPr>
        <w:t xml:space="preserve">i) Remote work—Despite the tragedy and chaos of living through the coronavirus pandemic, I’m fascinated by the opportunity for tech companies to become powerful adopters and explorers in the landscape of remote work. While the circumstances that make remote work necessary are temporary, I feel many of the tools, structures and best practices that emerge from this period might be advantageous in the increasingly online/virtual future of work.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ii) Company culture—What values does Viapontica AI hold and propagate as a collective? What ideas matter and get the teams excited? What hobbies do people have outside of work? What makes working at </w:t>
      </w:r>
      <w:r w:rsidDel="00000000" w:rsidR="00000000" w:rsidRPr="00000000">
        <w:rPr>
          <w:rtl w:val="0"/>
        </w:rPr>
        <w:t xml:space="preserve">Viapontica</w:t>
      </w:r>
      <w:r w:rsidDel="00000000" w:rsidR="00000000" w:rsidRPr="00000000">
        <w:rPr>
          <w:rtl w:val="0"/>
        </w:rPr>
        <w:t xml:space="preserve"> AI fun and fulfilling?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iii) [blank] —You can never know everything you're going to learn in advance, and that's part of what makes new projects and challenges stimulating and worthwhile. I come with an open mind and a passion for great engineering.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pPr>
      <w:bookmarkStart w:colFirst="0" w:colLast="0" w:name="_wjvupv8avqqy" w:id="4"/>
      <w:bookmarkEnd w:id="4"/>
      <w:r w:rsidDel="00000000" w:rsidR="00000000" w:rsidRPr="00000000">
        <w:rPr>
          <w:rtl w:val="0"/>
        </w:rPr>
        <w:t xml:space="preserve">What makes you special? Tell us something about you which is not obvious on your resume. It does not have to be directly related to your responsibilities on the job.*</w:t>
      </w:r>
    </w:p>
    <w:p w:rsidR="00000000" w:rsidDel="00000000" w:rsidP="00000000" w:rsidRDefault="00000000" w:rsidRPr="00000000" w14:paraId="00000014">
      <w:pPr>
        <w:ind w:left="720" w:firstLine="0"/>
        <w:rPr/>
      </w:pPr>
      <w:r w:rsidDel="00000000" w:rsidR="00000000" w:rsidRPr="00000000">
        <w:rPr>
          <w:rtl w:val="0"/>
        </w:rPr>
        <w:t xml:space="preserve">I have a strong personal design/engineering/life philosophy around beauty. I think the human concept and intuition of beauty is a real and a powerful value in building environments that people flourish in, ideas that work and products people love. Personally, I love to sketch, design, model and tinker with just about everything. I can get a little detail obsessive at times but it doesn’t get in my way too much as I would say I'm generally a big-picture person.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i6ptpjn591k8" w:id="5"/>
      <w:bookmarkEnd w:id="5"/>
      <w:r w:rsidDel="00000000" w:rsidR="00000000" w:rsidRPr="00000000">
        <w:rPr>
          <w:rtl w:val="0"/>
        </w:rPr>
        <w:t xml:space="preserve">My Questions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Could you talk a bit about one of the projects you’re working/have worked on and tell me a little about the specifications/scope and AI models being used to solve these problems.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Recent personal project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Website!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