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1C4D99" w14:textId="69DBB0FC" w:rsidR="003F3E5A" w:rsidRDefault="003F3E5A">
      <w:r>
        <w:t xml:space="preserve">What do </w:t>
      </w:r>
      <w:proofErr w:type="spellStart"/>
      <w:r>
        <w:t>corportation</w:t>
      </w:r>
      <w:proofErr w:type="spellEnd"/>
      <w:r>
        <w:t xml:space="preserve"> gain?</w:t>
      </w:r>
    </w:p>
    <w:p w14:paraId="2550AFE2" w14:textId="654BE612" w:rsidR="00151917" w:rsidRDefault="00151917">
      <w:r>
        <w:t>‘</w:t>
      </w:r>
      <w:r w:rsidRPr="00151917">
        <w:t xml:space="preserve">Exercise as </w:t>
      </w:r>
      <w:proofErr w:type="spellStart"/>
      <w:r w:rsidRPr="00151917">
        <w:t>Labour</w:t>
      </w:r>
      <w:proofErr w:type="spellEnd"/>
      <w:r w:rsidRPr="00151917">
        <w:t xml:space="preserve">: Quantified Self and the Transformation of Exercise into </w:t>
      </w:r>
      <w:proofErr w:type="spellStart"/>
      <w:r w:rsidRPr="00151917">
        <w:t>Labour</w:t>
      </w:r>
      <w:proofErr w:type="spellEnd"/>
      <w:r>
        <w:t>’ Till Chris</w:t>
      </w:r>
      <w:r w:rsidR="00A72E15">
        <w:t>ss</w:t>
      </w:r>
    </w:p>
    <w:p w14:paraId="52D2CE34" w14:textId="3D7A4DA7" w:rsidR="006D0BF9" w:rsidRPr="006D0BF9" w:rsidRDefault="003F3E5A" w:rsidP="006D0BF9">
      <w:r>
        <w:t>In his paper Till Chris tries to emphasize the importance of understanding that the concept of QS has been turned into a form of labor for economic value for corporations</w:t>
      </w:r>
      <w:r w:rsidR="00444604">
        <w:t xml:space="preserve">. In his paper Till addresses the </w:t>
      </w:r>
      <w:r>
        <w:t xml:space="preserve">point that corporations </w:t>
      </w:r>
      <w:proofErr w:type="spellStart"/>
      <w:r>
        <w:t>harnese</w:t>
      </w:r>
      <w:proofErr w:type="spellEnd"/>
      <w:r>
        <w:t xml:space="preserve"> the data from QS and sell it to third parties for revenue. Till </w:t>
      </w:r>
      <w:r w:rsidR="00E22BD7">
        <w:t xml:space="preserve">(2014) states that in a study by Web analytics and privacy group </w:t>
      </w:r>
      <w:proofErr w:type="spellStart"/>
      <w:r w:rsidR="00E22BD7">
        <w:t>Evidon</w:t>
      </w:r>
      <w:proofErr w:type="spellEnd"/>
      <w:r w:rsidR="00E22BD7">
        <w:t xml:space="preserve"> “</w:t>
      </w:r>
      <w:r w:rsidR="00E22BD7" w:rsidRPr="00E22BD7">
        <w:t>commissioned by the Financial Times found that the twenty most popular health and fitness apps share information with almost seventy companies</w:t>
      </w:r>
      <w:r w:rsidR="00E22BD7">
        <w:t>”</w:t>
      </w:r>
      <w:r w:rsidR="00444604">
        <w:t xml:space="preserve">. In addition to revenue streams from user data, corporations also benefit from “the commodification of exercise activity” (Till, 2014). There are large streams of marketed products that can enhance the performance or comfort rates of exercises such as shoes and protein drinks. Till also addressed how the boundaries between labor and non-labor during leisure time have been blurred. He </w:t>
      </w:r>
      <w:r w:rsidR="006D0BF9">
        <w:t>mentions</w:t>
      </w:r>
      <w:r w:rsidR="00444604">
        <w:t xml:space="preserve"> a case were a corporate wellness program helped reduce healthcare costs for their employees by </w:t>
      </w:r>
      <w:r w:rsidR="006D0BF9">
        <w:t>distributing</w:t>
      </w:r>
      <w:r w:rsidR="00444604">
        <w:t xml:space="preserve"> free Fitbit devices</w:t>
      </w:r>
      <w:r w:rsidR="006D0BF9">
        <w:t>. Till (2014) said “I</w:t>
      </w:r>
      <w:r w:rsidR="006D0BF9" w:rsidRPr="006D0BF9">
        <w:t>n these cases, any line between what is beneficial for the profitability of the company and the health and wellbeing of the employee is thoroughly blurred</w:t>
      </w:r>
      <w:r w:rsidR="006D0BF9">
        <w:t xml:space="preserve">”. He </w:t>
      </w:r>
      <w:proofErr w:type="spellStart"/>
      <w:r w:rsidR="006D0BF9">
        <w:t>exibits</w:t>
      </w:r>
      <w:proofErr w:type="spellEnd"/>
      <w:r w:rsidR="006D0BF9">
        <w:t xml:space="preserve"> his concern fearing that with more integration of user data into the financial concerns of the company, they boundary will become blurrier.</w:t>
      </w:r>
    </w:p>
    <w:p w14:paraId="09EA3427" w14:textId="7C3D79FA" w:rsidR="00F03D4A" w:rsidRDefault="00F03D4A"/>
    <w:p w14:paraId="32A0CAEC" w14:textId="43BB1795" w:rsidR="00444604" w:rsidRDefault="00D41136">
      <w:r>
        <w:t>Association between health-tracking and higher rates of eating disorder</w:t>
      </w:r>
    </w:p>
    <w:p w14:paraId="286D2DE9" w14:textId="77777777" w:rsidR="00D41136" w:rsidRDefault="00D41136"/>
    <w:sectPr w:rsidR="00D411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E5A"/>
    <w:rsid w:val="00017E1C"/>
    <w:rsid w:val="00151917"/>
    <w:rsid w:val="003F3E5A"/>
    <w:rsid w:val="00404CD3"/>
    <w:rsid w:val="00444604"/>
    <w:rsid w:val="004D5A5E"/>
    <w:rsid w:val="005A40B7"/>
    <w:rsid w:val="006D03FA"/>
    <w:rsid w:val="006D0BF9"/>
    <w:rsid w:val="007C2C55"/>
    <w:rsid w:val="00A72E15"/>
    <w:rsid w:val="00B41951"/>
    <w:rsid w:val="00D37CDC"/>
    <w:rsid w:val="00D41136"/>
    <w:rsid w:val="00E22BD7"/>
    <w:rsid w:val="00F03D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71A4B"/>
  <w15:chartTrackingRefBased/>
  <w15:docId w15:val="{1F0E3735-7C30-443E-A5A4-5AC13A2A0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E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3E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3E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3E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E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E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E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E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E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E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3E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3E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3E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E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E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E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E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E5A"/>
    <w:rPr>
      <w:rFonts w:eastAsiaTheme="majorEastAsia" w:cstheme="majorBidi"/>
      <w:color w:val="272727" w:themeColor="text1" w:themeTint="D8"/>
    </w:rPr>
  </w:style>
  <w:style w:type="paragraph" w:styleId="Title">
    <w:name w:val="Title"/>
    <w:basedOn w:val="Normal"/>
    <w:next w:val="Normal"/>
    <w:link w:val="TitleChar"/>
    <w:uiPriority w:val="10"/>
    <w:qFormat/>
    <w:rsid w:val="003F3E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E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E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E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E5A"/>
    <w:pPr>
      <w:spacing w:before="160"/>
      <w:jc w:val="center"/>
    </w:pPr>
    <w:rPr>
      <w:i/>
      <w:iCs/>
      <w:color w:val="404040" w:themeColor="text1" w:themeTint="BF"/>
    </w:rPr>
  </w:style>
  <w:style w:type="character" w:customStyle="1" w:styleId="QuoteChar">
    <w:name w:val="Quote Char"/>
    <w:basedOn w:val="DefaultParagraphFont"/>
    <w:link w:val="Quote"/>
    <w:uiPriority w:val="29"/>
    <w:rsid w:val="003F3E5A"/>
    <w:rPr>
      <w:i/>
      <w:iCs/>
      <w:color w:val="404040" w:themeColor="text1" w:themeTint="BF"/>
    </w:rPr>
  </w:style>
  <w:style w:type="paragraph" w:styleId="ListParagraph">
    <w:name w:val="List Paragraph"/>
    <w:basedOn w:val="Normal"/>
    <w:uiPriority w:val="34"/>
    <w:qFormat/>
    <w:rsid w:val="003F3E5A"/>
    <w:pPr>
      <w:ind w:left="720"/>
      <w:contextualSpacing/>
    </w:pPr>
  </w:style>
  <w:style w:type="character" w:styleId="IntenseEmphasis">
    <w:name w:val="Intense Emphasis"/>
    <w:basedOn w:val="DefaultParagraphFont"/>
    <w:uiPriority w:val="21"/>
    <w:qFormat/>
    <w:rsid w:val="003F3E5A"/>
    <w:rPr>
      <w:i/>
      <w:iCs/>
      <w:color w:val="0F4761" w:themeColor="accent1" w:themeShade="BF"/>
    </w:rPr>
  </w:style>
  <w:style w:type="paragraph" w:styleId="IntenseQuote">
    <w:name w:val="Intense Quote"/>
    <w:basedOn w:val="Normal"/>
    <w:next w:val="Normal"/>
    <w:link w:val="IntenseQuoteChar"/>
    <w:uiPriority w:val="30"/>
    <w:qFormat/>
    <w:rsid w:val="003F3E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E5A"/>
    <w:rPr>
      <w:i/>
      <w:iCs/>
      <w:color w:val="0F4761" w:themeColor="accent1" w:themeShade="BF"/>
    </w:rPr>
  </w:style>
  <w:style w:type="character" w:styleId="IntenseReference">
    <w:name w:val="Intense Reference"/>
    <w:basedOn w:val="DefaultParagraphFont"/>
    <w:uiPriority w:val="32"/>
    <w:qFormat/>
    <w:rsid w:val="003F3E5A"/>
    <w:rPr>
      <w:b/>
      <w:bCs/>
      <w:smallCaps/>
      <w:color w:val="0F4761" w:themeColor="accent1" w:themeShade="BF"/>
      <w:spacing w:val="5"/>
    </w:rPr>
  </w:style>
  <w:style w:type="paragraph" w:styleId="NormalWeb">
    <w:name w:val="Normal (Web)"/>
    <w:basedOn w:val="Normal"/>
    <w:uiPriority w:val="99"/>
    <w:semiHidden/>
    <w:unhideWhenUsed/>
    <w:rsid w:val="006D0BF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7595218">
      <w:bodyDiv w:val="1"/>
      <w:marLeft w:val="0"/>
      <w:marRight w:val="0"/>
      <w:marTop w:val="0"/>
      <w:marBottom w:val="0"/>
      <w:divBdr>
        <w:top w:val="none" w:sz="0" w:space="0" w:color="auto"/>
        <w:left w:val="none" w:sz="0" w:space="0" w:color="auto"/>
        <w:bottom w:val="none" w:sz="0" w:space="0" w:color="auto"/>
        <w:right w:val="none" w:sz="0" w:space="0" w:color="auto"/>
      </w:divBdr>
    </w:div>
    <w:div w:id="1476683086">
      <w:bodyDiv w:val="1"/>
      <w:marLeft w:val="0"/>
      <w:marRight w:val="0"/>
      <w:marTop w:val="0"/>
      <w:marBottom w:val="0"/>
      <w:divBdr>
        <w:top w:val="none" w:sz="0" w:space="0" w:color="auto"/>
        <w:left w:val="none" w:sz="0" w:space="0" w:color="auto"/>
        <w:bottom w:val="none" w:sz="0" w:space="0" w:color="auto"/>
        <w:right w:val="none" w:sz="0" w:space="0" w:color="auto"/>
      </w:divBdr>
    </w:div>
    <w:div w:id="1986667656">
      <w:bodyDiv w:val="1"/>
      <w:marLeft w:val="0"/>
      <w:marRight w:val="0"/>
      <w:marTop w:val="0"/>
      <w:marBottom w:val="0"/>
      <w:divBdr>
        <w:top w:val="none" w:sz="0" w:space="0" w:color="auto"/>
        <w:left w:val="none" w:sz="0" w:space="0" w:color="auto"/>
        <w:bottom w:val="none" w:sz="0" w:space="0" w:color="auto"/>
        <w:right w:val="none" w:sz="0" w:space="0" w:color="auto"/>
      </w:divBdr>
    </w:div>
    <w:div w:id="2091534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Pages>
  <Words>234</Words>
  <Characters>1334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hesham alhuraibi</dc:creator>
  <cp:keywords/>
  <dc:description/>
  <cp:lastModifiedBy>hesham alhuraibi</cp:lastModifiedBy>
  <cp:revision>3</cp:revision>
  <dcterms:created xsi:type="dcterms:W3CDTF">2024-10-02T16:59:00Z</dcterms:created>
  <dcterms:modified xsi:type="dcterms:W3CDTF">2024-10-02T18:30:00Z</dcterms:modified>
</cp:coreProperties>
</file>