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57E1" w:rsidRDefault="005D57E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INC000097835058 - GCP Alert vf-pt-datahub-prd-mgmt_DMaaP_S15</w:t>
      </w:r>
    </w:p>
    <w:p w:rsidR="005D57E1" w:rsidRDefault="005D57E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 de dezembro de 2025</w:t>
      </w:r>
    </w:p>
    <w:p w:rsidR="005D57E1" w:rsidRDefault="005D57E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10:44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31/12/2025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Alert Trigger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[Enter description of the issue]</w:t>
      </w:r>
    </w:p>
    <w:p w:rsidR="005D57E1" w:rsidRDefault="005D57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</w:t>
      </w:r>
      <w:r>
        <w:rPr>
          <w:rFonts w:ascii="Aptos" w:hAnsi="Aptos" w:cs="Calibri"/>
          <w:lang w:val="en-US"/>
        </w:rPr>
        <w:t>F_S15_PO_PROFILE tem duas linhas para a mesma PO com a mesma start_date</w:t>
      </w:r>
    </w:p>
    <w:p w:rsidR="005D57E1" w:rsidRDefault="005D57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5D57E1" w:rsidRDefault="005D57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57E1" w:rsidRDefault="005D57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na tabela para por a datas seguidas –</w:t>
      </w:r>
    </w:p>
    <w:p w:rsidR="005D57E1" w:rsidRDefault="005D57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Exemplo:</w:t>
      </w:r>
    </w:p>
    <w:p w:rsidR="005D57E1" w:rsidRDefault="005D57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57E1" w:rsidRDefault="005D57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Start_dt – 20250501</w:t>
      </w:r>
    </w:p>
    <w:p w:rsidR="005D57E1" w:rsidRDefault="005D57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End-dt 20250502</w:t>
      </w:r>
    </w:p>
    <w:p w:rsidR="005D57E1" w:rsidRDefault="005D57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57E1" w:rsidRDefault="005D57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Nova start_dt – 20250503</w:t>
      </w:r>
    </w:p>
    <w:p w:rsidR="005D57E1" w:rsidRDefault="005D57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Nova end_dt - 29990101 </w:t>
      </w:r>
    </w:p>
    <w:p w:rsidR="005D57E1" w:rsidRDefault="005D57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[How was the issue resolved]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5D57E1" w:rsidRDefault="005D57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5D57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0E"/>
    <w:rsid w:val="005D57E1"/>
    <w:rsid w:val="006B2340"/>
    <w:rsid w:val="00EA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A5CA17-62BC-47DB-ABC0-0F42B88E8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465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2026-05-18T19:32:00Z</dcterms:created>
  <dcterms:modified xsi:type="dcterms:W3CDTF">2026-05-18T19:32:00Z</dcterms:modified>
</cp:coreProperties>
</file>