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ContentType="application/vnd.openxmlformats-officedocument.wordprocessingml.numbering+xml" PartName="/word/numbering.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This is a minute</w:t>
            </w:r>
          </w:p>
          <w:p>
            <w:pPr>
              <w:pStyle w:val="TextBody"/>
              <w:numPr>
                <w:ilvl w:val="0"/>
                <w:numId w:val="1"/>
              </w:numPr>
              <w:rPr/>
            </w:pPr>
            <w:r>
              <w:rPr/>
              <w:t xml:space="preserve">Some text</w:t>
            </w:r>
          </w:p>
          <w:p>
            <w:pPr>
              <w:pStyle w:val="TextBody"/>
              <w:numPr>
                <w:ilvl w:val="0"/>
                <w:numId w:val="1"/>
              </w:numPr>
              <w:rPr/>
            </w:pPr>
            <w:r>
              <w:rPr/>
              <w:t xml:space="preserve">More text</w:t>
            </w:r>
          </w:p>
        </w:tc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 xml:space="preserve">Num 1</w:t>
            </w:r>
            <w:r>
              <w:rPr/>
              <w:t/>
            </w: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 xml:space="preserve">.....</w:t>
            </w:r>
            <w:r>
              <w:rPr/>
              <w:t/>
            </w:r>
          </w:p>
        </w:tc>
      </w:tr>
      <w:tr>
        <w:trPr/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>
                <w:b/>
              </w:rPr>
              <w:t xml:space="preserve">More text</w:t>
            </w:r>
            <w:r>
              <w:rPr/>
              <w:t xml:space="preserve">with more </w:t>
            </w:r>
            <w:r>
              <w:rPr>
                <w:color w:val="FF0000"/>
              </w:rPr>
              <w:t xml:space="preserve">formatting</w:t>
            </w:r>
          </w:p>
        </w:tc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 xml:space="preserve">Num 2</w:t>
            </w:r>
            <w:r>
              <w:rPr/>
              <w:t/>
            </w: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 xml:space="preserve">.....</w:t>
            </w:r>
            <w:r>
              <w:rPr/>
              <w:t/>
            </w:r>
          </w:p>
        </w:tc>
      </w:tr>
      <w:tr>
        <w:trPr/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This minute contains HTML markup supported by docxtemplater HTML module. Spec is available </w:t>
            </w:r>
            <w:hyperlink r:id="rId6">
              <w:r>
                <w:rPr>
                  <w:rStyle w:val="Hyperlink"/>
                </w:rPr>
                <w:t xml:space="preserve">here</w:t>
              </w:r>
            </w:hyperlink>
            <w:r>
              <w:rPr/>
              <w:t xml:space="preserve"> and </w:t>
            </w:r>
            <w:hyperlink r:id="rId7">
              <w:r>
                <w:rPr>
                  <w:rStyle w:val="Hyperlink"/>
                </w:rPr>
                <w:t xml:space="preserve">not in new window here</w:t>
              </w:r>
            </w:hyperlink>
          </w:p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This is a minute</w:t>
            </w:r>
          </w:p>
          <w:p>
            <w:pPr>
              <w:pStyle w:val="TextBody"/>
              <w:numPr>
                <w:ilvl w:val="0"/>
                <w:numId w:val="2"/>
              </w:numPr>
              <w:rPr/>
            </w:pPr>
            <w:r>
              <w:rPr/>
              <w:t xml:space="preserve">Some text</w:t>
            </w:r>
          </w:p>
          <w:p>
            <w:pPr>
              <w:pStyle w:val="TextBody"/>
              <w:numPr>
                <w:ilvl w:val="0"/>
                <w:numId w:val="2"/>
              </w:numPr>
              <w:rPr/>
            </w:pPr>
            <w:r>
              <w:rPr/>
              <w:t xml:space="preserve">More text</w:t>
            </w:r>
          </w:p>
          <w:p>
            <w:pPr>
              <w:pStyle w:val="Heading"/>
              <w:rPr/>
            </w:pPr>
            <w:r>
              <w:rPr>
                <w:color w:val="D31717"/>
              </w:rPr>
              <w:t xml:space="preserve">Mega minute</w:t>
            </w:r>
          </w:p>
          <w:p>
            <w:pPr>
              <w:pStyle w:val="Heading1"/>
              <w:rPr/>
            </w:pPr>
            <w:r>
              <w:rPr/>
              <w:t xml:space="preserve">Heading 2</w:t>
            </w:r>
          </w:p>
          <w:p>
            <w:pPr>
              <w:pStyle w:val="Heading2"/>
              <w:rPr/>
            </w:pPr>
            <w:r>
              <w:rPr/>
              <w:t xml:space="preserve">Heading 3</w:t>
            </w:r>
          </w:p>
          <w:p>
            <w:pPr>
              <w:pStyle w:val="Heading3"/>
              <w:rPr/>
            </w:pPr>
            <w:r>
              <w:rPr/>
              <w:t xml:space="preserve">Heading 4</w:t>
            </w:r>
          </w:p>
          <w:p>
            <w:pPr>
              <w:pStyle w:val="Heading4"/>
              <w:rPr/>
            </w:pPr>
            <w:r>
              <w:rPr/>
              <w:t xml:space="preserve">Heading5</w:t>
            </w:r>
          </w:p>
          <w:p>
            <w:pPr>
              <w:pStyle w:val="Heading5"/>
              <w:rPr/>
            </w:pPr>
            <w:r>
              <w:rPr/>
              <w:t xml:space="preserve">Heading 6</w:t>
            </w:r>
          </w:p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Back to Paragraphs :)</w:t>
            </w:r>
          </w:p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Bold </w:t>
            </w:r>
            <w:r>
              <w:rPr>
                <w:b/>
              </w:rPr>
              <w:t xml:space="preserve">is supported</w:t>
            </w:r>
            <w:r>
              <w:rPr/>
              <w:t xml:space="preserve"> as you can see.</w:t>
            </w:r>
          </w:p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As is </w:t>
            </w:r>
            <w:r>
              <w:rPr>
                <w:i/>
              </w:rPr>
              <w:t xml:space="preserve">italics </w:t>
            </w:r>
            <w:r>
              <w:rPr/>
              <w:t xml:space="preserve">and </w:t>
            </w:r>
            <w:r>
              <w:rPr>
                <w:u w:val="single"/>
              </w:rPr>
              <w:t xml:space="preserve">underlined</w:t>
            </w:r>
            <w:r>
              <w:rPr/>
              <w:t xml:space="preserve">.</w:t>
            </w:r>
          </w:p>
          <w:p>
            <w:pPr>
              <w:pStyle w:val="TextBody"/>
              <w:numPr>
                <w:ilvl w:val="0"/>
                <w:numId w:val="3"/>
              </w:numPr>
              <w:rPr/>
            </w:pPr>
            <w:r>
              <w:rPr/>
              <w:t xml:space="preserve">Unordered lists</w:t>
            </w:r>
          </w:p>
          <w:p>
            <w:pPr>
              <w:pStyle w:val="TextBody"/>
              <w:numPr>
                <w:ilvl w:val="0"/>
                <w:numId w:val="3"/>
              </w:numPr>
              <w:rPr/>
            </w:pPr>
            <w:r>
              <w:rPr/>
              <w:t xml:space="preserve">Are also usable</w:t>
            </w:r>
          </w:p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As are:</w:t>
            </w:r>
          </w:p>
          <w:p>
            <w:pPr>
              <w:pStyle w:val="TextBody"/>
              <w:numPr>
                <w:ilvl w:val="0"/>
                <w:numId w:val="4"/>
              </w:numPr>
              <w:rPr/>
            </w:pPr>
            <w:r>
              <w:rPr/>
              <w:t xml:space="preserve">Ordered lists</w:t>
            </w:r>
          </w:p>
          <w:p>
            <w:pPr>
              <w:pStyle w:val="TextBody"/>
              <w:numPr>
                <w:ilvl w:val="0"/>
                <w:numId w:val="4"/>
              </w:numPr>
              <w:rPr/>
            </w:pPr>
            <w:r>
              <w:rPr/>
              <w:t xml:space="preserve">Hooray</w:t>
            </w:r>
          </w:p>
        </w:tc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 xml:space="preserve">Num 3</w:t>
            </w:r>
            <w:r>
              <w:rPr/>
              <w:t/>
            </w: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 xml:space="preserve">.....</w:t>
            </w:r>
            <w:r>
              <w:rPr/>
              <w:t/>
            </w:r>
          </w:p>
        </w:tc>
      </w:tr>
      <w:tr>
        <w:trPr/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hyperlink r:id="rId8">
              <w:r>
                <w:rPr>
                  <w:rStyle w:val="Hyperlink"/>
                </w:rPr>
                <w:t xml:space="preserve">here</w:t>
              </w:r>
            </w:hyperlink>
            <w:r>
              <w:rPr/>
              <w:t xml:space="preserve"> and </w:t>
            </w:r>
            <w:hyperlink r:id="rId8">
              <w:r>
                <w:rPr>
                  <w:rStyle w:val="Hyperlink"/>
                </w:rPr>
                <w:t xml:space="preserve">here</w:t>
              </w:r>
            </w:hyperlink>
          </w:p>
        </w:tc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 xml:space="preserve">Num 4</w:t>
            </w:r>
            <w:r>
              <w:rPr/>
              <w:t/>
            </w: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 xml:space="preserve">.....</w:t>
            </w:r>
            <w:r>
              <w:rPr/>
              <w:t/>
            </w:r>
          </w:p>
        </w:tc>
      </w:tr>
      <w:tr>
        <w:trPr/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Heading"/>
              <w:rPr/>
            </w:pPr>
            <w:r>
              <w:rPr>
                <w:color w:val="D31717"/>
              </w:rPr>
              <w:t xml:space="preserve">Mega minute</w:t>
            </w:r>
          </w:p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This minute contains HTML markup supported by docxtemplater HTML module. Spec is available </w:t>
            </w:r>
            <w:hyperlink r:id="rId7">
              <w:r>
                <w:rPr>
                  <w:rStyle w:val="Hyperlink"/>
                </w:rPr>
                <w:t xml:space="preserve">here </w:t>
              </w:r>
            </w:hyperlink>
            <w:r>
              <w:rPr/>
              <w:t xml:space="preserve"> and </w:t>
            </w:r>
            <w:hyperlink r:id="rId7">
              <w:r>
                <w:rPr>
                  <w:rStyle w:val="Hyperlink"/>
                </w:rPr>
                <w:t xml:space="preserve">not in new window here </w:t>
              </w:r>
            </w:hyperlink>
          </w:p>
          <w:p>
            <w:pPr>
              <w:pStyle w:val="Heading1"/>
              <w:rPr/>
            </w:pPr>
            <w:r>
              <w:rPr/>
              <w:t xml:space="preserve">Heading 2</w:t>
            </w:r>
          </w:p>
          <w:p>
            <w:pPr>
              <w:pStyle w:val="Heading2"/>
              <w:rPr/>
            </w:pPr>
            <w:r>
              <w:rPr/>
              <w:t xml:space="preserve">Heading 3</w:t>
            </w:r>
          </w:p>
          <w:p>
            <w:pPr>
              <w:pStyle w:val="Heading3"/>
              <w:rPr/>
            </w:pPr>
            <w:r>
              <w:rPr/>
              <w:t xml:space="preserve">Heading 4</w:t>
            </w:r>
          </w:p>
          <w:p>
            <w:pPr>
              <w:pStyle w:val="Heading4"/>
              <w:rPr/>
            </w:pPr>
            <w:r>
              <w:rPr/>
              <w:t xml:space="preserve">Heading 5</w:t>
            </w:r>
          </w:p>
          <w:p>
            <w:pPr>
              <w:pStyle w:val="Heading5"/>
              <w:rPr/>
            </w:pPr>
            <w:r>
              <w:rPr/>
              <w:t xml:space="preserve">Heading 6</w:t>
            </w:r>
          </w:p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Back to Paragraphs :)</w:t>
            </w:r>
          </w:p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Bold </w:t>
            </w:r>
            <w:r>
              <w:rPr>
                <w:b/>
              </w:rPr>
              <w:t xml:space="preserve">is supported </w:t>
            </w:r>
            <w:r>
              <w:rPr/>
              <w:t xml:space="preserve">as you can see.</w:t>
            </w:r>
          </w:p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As is </w:t>
            </w:r>
            <w:r>
              <w:rPr>
                <w:i/>
              </w:rPr>
              <w:t xml:space="preserve">italics </w:t>
            </w:r>
            <w:r>
              <w:rPr/>
              <w:t xml:space="preserve">and </w:t>
            </w:r>
            <w:r>
              <w:rPr>
                <w:u w:val="single"/>
              </w:rPr>
              <w:t xml:space="preserve">underlined </w:t>
            </w:r>
            <w:r>
              <w:rPr/>
              <w:t xml:space="preserve">.</w:t>
            </w:r>
          </w:p>
          <w:p>
            <w:pPr>
              <w:pStyle w:val="TextBody"/>
              <w:numPr>
                <w:ilvl w:val="0"/>
                <w:numId w:val="5"/>
              </w:numPr>
              <w:rPr/>
            </w:pPr>
            <w:r>
              <w:rPr/>
              <w:t xml:space="preserve">Unordered lists </w:t>
            </w:r>
          </w:p>
          <w:p>
            <w:pPr>
              <w:pStyle w:val="TextBody"/>
              <w:numPr>
                <w:ilvl w:val="0"/>
                <w:numId w:val="5"/>
              </w:numPr>
              <w:rPr/>
            </w:pPr>
            <w:r>
              <w:rPr/>
              <w:t xml:space="preserve">Are also usable </w:t>
            </w:r>
          </w:p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As are:</w:t>
            </w:r>
          </w:p>
          <w:p>
            <w:pPr>
              <w:pStyle w:val="TextBody"/>
              <w:numPr>
                <w:ilvl w:val="0"/>
                <w:numId w:val="6"/>
              </w:numPr>
              <w:rPr/>
            </w:pPr>
            <w:r>
              <w:rPr/>
              <w:t xml:space="preserve">Ordered lists </w:t>
            </w:r>
          </w:p>
          <w:p>
            <w:pPr>
              <w:pStyle w:val="TextBody"/>
              <w:numPr>
                <w:ilvl w:val="0"/>
                <w:numId w:val="6"/>
              </w:numPr>
              <w:rPr/>
            </w:pPr>
            <w:r>
              <w:rPr/>
              <w:t xml:space="preserve">Hooray </w:t>
            </w:r>
          </w:p>
          <w:tbl>
            <w:tblPr>
              <w:tblW w:w="8640" w:type="dxa"/>
              <w:jc w:val="left"/>
              <w:tblInd w:w="47" w:type="dxa"/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2880"/>
              <w:gridCol w:w="2880"/>
              <w:gridCol w:w="2880"/>
            </w:tblGrid>
            <w:tr>
              <w:trPr/>
              <w:tc>
                <w:tcPr>
                  <w:tcW w:w="288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Normal"/>
                    <w:spacing w:before="0" w:after="200"/>
                    <w:u w:val="single"/>
                    <w:rPr/>
                  </w:pPr>
                  <w:r>
                    <w:rPr/>
                    <w:t xml:space="preserve">Tables  </w:t>
                  </w:r>
                  <w:r>
                    <w:rPr>
                      <w:b/>
                    </w:rPr>
                    <w:t xml:space="preserve">bold </w:t>
                  </w:r>
                </w:p>
              </w:tc>
              <w:tc>
                <w:tcPr>
                  <w:tcW w:w="288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Normal"/>
                    <w:spacing w:before="0" w:after="200"/>
                    <w:u w:val="single"/>
                    <w:rPr/>
                  </w:pPr>
                  <w:r>
                    <w:rPr/>
                    <w:t xml:space="preserve">are  </w:t>
                  </w:r>
                  <w:r>
                    <w:rPr>
                      <w:i/>
                    </w:rPr>
                    <w:t xml:space="preserve">italics </w:t>
                  </w:r>
                </w:p>
              </w:tc>
              <w:tc>
                <w:tcPr>
                  <w:tcW w:w="288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Normal"/>
                    <w:spacing w:before="0" w:after="200"/>
                    <w:u w:val="single"/>
                    <w:rPr/>
                  </w:pPr>
                  <w:r>
                    <w:rPr>
                      <w:u w:val="single"/>
                    </w:rPr>
                    <w:t xml:space="preserve">nicely </w:t>
                  </w:r>
                </w:p>
              </w:tc>
            </w:tr>
            <w:tr>
              <w:trPr/>
              <w:tc>
                <w:tcPr>
                  <w:tcW w:w="288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Normal"/>
                    <w:spacing w:before="0" w:after="200"/>
                    <w:u w:val="single"/>
                    <w:rPr/>
                  </w:pPr>
                  <w:r>
                    <w:rPr/>
                    <w:t xml:space="preserve">Foobar</w:t>
                  </w:r>
                </w:p>
                <w:p>
                  <w:pPr>
                    <w:pStyle w:val="Heading2"/>
                    <w:rPr/>
                  </w:pPr>
                  <w:r>
                    <w:rPr/>
                    <w:t xml:space="preserve">supported</w:t>
                  </w:r>
                </w:p>
              </w:tc>
              <w:tc>
                <w:tcPr>
                  <w:tcW w:w="288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Normal"/>
                    <w:spacing w:before="0" w:after="200"/>
                    <w:u w:val="single"/>
                    <w:rPr/>
                  </w:pPr>
                  <w:r>
                    <w:rPr/>
                    <w:t xml:space="preserve">as are HTML in the tables</w:t>
                  </w:r>
                </w:p>
                <w:p>
                  <w:pPr>
                    <w:pStyle w:val="TextBody"/>
                    <w:numPr>
                      <w:ilvl w:val="0"/>
                      <w:numId w:val="7"/>
                    </w:numPr>
                    <w:rPr/>
                  </w:pPr>
                  <w:r>
                    <w:rPr/>
                    <w:t xml:space="preserve">such as OL </w:t>
                  </w:r>
                </w:p>
                <w:p>
                  <w:pPr>
                    <w:pStyle w:val="TextBody"/>
                    <w:numPr>
                      <w:ilvl w:val="0"/>
                      <w:numId w:val="7"/>
                    </w:numPr>
                    <w:rPr/>
                  </w:pPr>
                  <w:r>
                    <w:rPr/>
                    <w:t xml:space="preserve">and others </w:t>
                  </w:r>
                </w:p>
                <w:p>
                  <w:pPr>
                    <w:pStyle w:val="Normal"/>
                    <w:spacing w:before="0" w:after="200"/>
                    <w:u w:val="single"/>
                    <w:rPr/>
                  </w:pPr>
                  <w:r>
                    <w:rPr/>
                    <w:t xml:space="preserve">plus</w:t>
                  </w:r>
                </w:p>
                <w:p>
                  <w:pPr>
                    <w:pStyle w:val="TextBody"/>
                    <w:numPr>
                      <w:ilvl w:val="0"/>
                      <w:numId w:val="8"/>
                    </w:numPr>
                    <w:rPr/>
                  </w:pPr>
                  <w:r>
                    <w:rPr/>
                    <w:t xml:space="preserve">ul </w:t>
                  </w:r>
                </w:p>
                <w:p>
                  <w:pPr>
                    <w:pStyle w:val="TextBody"/>
                    <w:numPr>
                      <w:ilvl w:val="0"/>
                      <w:numId w:val="8"/>
                    </w:numPr>
                    <w:rPr/>
                  </w:pPr>
                  <w:r>
                    <w:rPr/>
                    <w:t xml:space="preserve">lists </w:t>
                  </w:r>
                </w:p>
              </w:tc>
              <w:tc>
                <w:tcPr>
                  <w:tcW w:w="288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Normal"/>
                    <w:spacing w:before="0" w:after="200"/>
                    <w:u w:val="single"/>
                    <w:rPr/>
                  </w:pPr>
                  <w:r>
                    <w:rPr/>
                    <w:t xml:space="preserve">also </w:t>
                  </w:r>
                  <w:hyperlink r:id="rId7">
                    <w:r>
                      <w:rPr>
                        <w:rStyle w:val="Hyperlink"/>
                      </w:rPr>
                      <w:t xml:space="preserve">supported </w:t>
                    </w:r>
                  </w:hyperlink>
                </w:p>
              </w:tc>
            </w:tr>
          </w:tbl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 xml:space="preserve">Num 5</w:t>
            </w:r>
            <w:r>
              <w:rPr/>
              <w:t/>
            </w: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 xml:space="preserve">.....</w:t>
            </w:r>
            <w:r>
              <w:rPr/>
              <w:t/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xmlns:w15="http://schemas.microsoft.com/office/word/2012/wordml" w:abstractNumId="8">
    <w:nsid w:val="5F6B5EB8"/>
    <w:multiLevelType w:val="hybridMultilevel"/>
    <w:tmpl w:val="21E28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xmlns:w="http://schemas.openxmlformats.org/wordprocessingml/2006/main" xmlns:w15="http://schemas.microsoft.com/office/word/2012/wordml" w:abstractNumId="7" w15:restartNumberingAfterBreak="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xmlns:w="http://schemas.openxmlformats.org/wordprocessingml/2006/main" xmlns:w15="http://schemas.microsoft.com/office/word/2012/wordml" w:abstractNumId="6" w15:restartNumberingAfterBreak="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xmlns:w="http://schemas.openxmlformats.org/wordprocessingml/2006/main" xmlns:w15="http://schemas.microsoft.com/office/word/2012/wordml" w:abstractNumId="5">
    <w:nsid w:val="5F6B5EB5"/>
    <w:multiLevelType w:val="hybridMultilevel"/>
    <w:tmpl w:val="21E25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xmlns:w="http://schemas.openxmlformats.org/wordprocessingml/2006/main" xmlns:w15="http://schemas.microsoft.com/office/word/2012/wordml" w:abstractNumId="4" w15:restartNumberingAfterBreak="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xmlns:w="http://schemas.openxmlformats.org/wordprocessingml/2006/main" xmlns:w15="http://schemas.microsoft.com/office/word/2012/wordml" w:abstractNumId="3">
    <w:nsid w:val="5F6B5EB3"/>
    <w:multiLevelType w:val="hybridMultilevel"/>
    <w:tmpl w:val="21E23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xmlns:w="http://schemas.openxmlformats.org/wordprocessingml/2006/main" xmlns:w15="http://schemas.microsoft.com/office/word/2012/wordml" w:abstractNumId="2">
    <w:nsid w:val="5F6B5EB2"/>
    <w:multiLevelType w:val="hybridMultilevel"/>
    <w:tmpl w:val="21E22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xmlns:w="http://schemas.openxmlformats.org/wordprocessingml/2006/main" xmlns:w15="http://schemas.microsoft.com/office/word/2012/wordml" w:abstractNumId="1">
    <w:nsid w:val="5F6B5EB1"/>
    <w:multiLevelType w:val="hybridMultilevel"/>
    <w:tmpl w:val="21E21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num xmlns:w="http://schemas.openxmlformats.org/wordprocessingml/2006/main" w:numId="1">
    <w:abstractNumId w:val="1"/>
  </w:num>
  <w:num xmlns:w="http://schemas.openxmlformats.org/wordprocessingml/2006/main" w:numId="2">
    <w:abstractNumId w:val="2"/>
  </w:num>
  <w:num xmlns:w="http://schemas.openxmlformats.org/wordprocessingml/2006/main" w:numId="3">
    <w:abstractNumId w:val="3"/>
  </w:num>
  <w:num xmlns:w="http://schemas.openxmlformats.org/wordprocessingml/2006/main" w:numId="4">
    <w:abstractNumId w:val="4"/>
  </w:num>
  <w:num xmlns:w="http://schemas.openxmlformats.org/wordprocessingml/2006/main" w:numId="5">
    <w:abstractNumId w:val="5"/>
  </w:num>
  <w:num xmlns:w="http://schemas.openxmlformats.org/wordprocessingml/2006/main" w:numId="6">
    <w:abstractNumId w:val="6"/>
  </w:num>
  <w:num xmlns:w="http://schemas.openxmlformats.org/wordprocessingml/2006/main" w:numId="7">
    <w:abstractNumId w:val="7"/>
  </w:num>
  <w:num xmlns:w="http://schemas.openxmlformats.org/wordprocessingml/2006/main"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Relationship Id="rId5" Type="http://schemas.openxmlformats.org/officeDocument/2006/relationships/numbering" Target="numbering.xml"/><Relationship Id="rId6" Type="http://schemas.openxmlformats.org/officeDocument/2006/relationships/hyperlink" Target="https://docxtemplater.com/modules/ffoooo/" TargetMode="External"/><Relationship Id="rId7" Type="http://schemas.openxmlformats.org/officeDocument/2006/relationships/hyperlink" Target="https://docxtemplater.com/modules/html/" TargetMode="External"/><Relationship Id="rId8" Type="http://schemas.openxmlformats.org/officeDocument/2006/relationships/hyperlink" Target="https://googl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Microsoft word</Application>
  <Pages>1</Pages>
  <Words>3</Words>
  <Characters>41</Characters>
  <CharactersWithSpaces>41</CharactersWithSpaces>
  <Paragraphs>3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