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blHeader/>
        </w:trPr>
        <w:tc>
          <w:tcPr>
            <w:tcW w:w="2840" w:type="dxa"/>
            <w:vAlign w:val="top"/>
          </w:tcPr>
          <w:p>
            <w:pPr>
              <w:rPr>
                <w:rFonts w:hint="default"/>
                <w:vertAlign w:val="baseline"/>
                <w:lang w:val="en"/>
              </w:rPr>
            </w:pPr>
            <w:bookmarkStart w:id="0" w:name="_GoBack"/>
            <w:r>
              <w:rPr>
                <w:rFonts w:hint="default"/>
                <w:vertAlign w:val="baseline"/>
                <w:lang w:val="en"/>
              </w:rPr>
              <w:t>ABC</w:t>
            </w:r>
          </w:p>
        </w:tc>
        <w:tc>
          <w:tcPr>
            <w:tcW w:w="2841" w:type="dxa"/>
            <w:vAlign w:val="top"/>
          </w:tcPr>
          <w:p>
            <w:pPr>
              <w:rPr>
                <w:rFonts w:hint="default"/>
                <w:vertAlign w:val="baseline"/>
                <w:lang w:val="en"/>
              </w:rPr>
            </w:pPr>
            <w:r>
              <w:rPr>
                <w:rFonts w:hint="default"/>
                <w:vertAlign w:val="baseline"/>
                <w:lang w:val="en"/>
              </w:rPr>
              <w:t>DEF</w:t>
            </w:r>
          </w:p>
        </w:tc>
        <w:tc>
          <w:tcPr>
            <w:tcW w:w="2841" w:type="dxa"/>
            <w:vAlign w:val="top"/>
          </w:tcPr>
          <w:p>
            <w:pPr>
              <w:rPr>
                <w:rFonts w:hint="default"/>
                <w:vertAlign w:val="baseline"/>
                <w:lang w:val="en"/>
              </w:rPr>
            </w:pPr>
            <w:r>
              <w:rPr>
                <w:rFonts w:hint="default"/>
                <w:vertAlign w:val="baseline"/>
                <w:lang w:val="en"/>
              </w:rPr>
              <w:t>GHI</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rPr>
            </w:pPr>
            <w:r>
              <w:rPr>
                <w:rFonts w:hint="default"/>
                <w:vertAlign w:val="baseline"/>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Pr>
                <w:vertAlign w:val="baseline"/>
              </w:rPr>
            </w:pPr>
          </w:p>
        </w:tc>
        <w:tc>
          <w:tcPr>
            <w:tcW w:w="2841" w:type="dxa"/>
          </w:tcPr>
          <w:p>
            <w:pPr>
              <w:rPr>
                <w:rFonts w:hint="default"/>
                <w:vertAlign w:val="baseline"/>
              </w:rPr>
            </w:pPr>
            <w:r>
              <w:rPr>
                <w:rFonts w:hint="default"/>
                <w:vertAlign w:val="baseline"/>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Pr>
                <w:vertAlign w:val="baseline"/>
              </w:rPr>
            </w:pPr>
          </w:p>
        </w:tc>
        <w:tc>
          <w:tcPr>
            <w:tcW w:w="2841" w:type="dxa"/>
          </w:tcPr>
          <w:p>
            <w:pPr>
              <w:rPr>
                <w:rFonts w:hint="default"/>
                <w:vertAlign w:val="baseline"/>
              </w:rPr>
            </w:pPr>
            <w:r>
              <w:rPr>
                <w:rFonts w:hint="default"/>
                <w:vertAlign w:val="baseline"/>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rPr>
            </w:pPr>
            <w:r>
              <w:rPr>
                <w:rFonts w:hint="default"/>
                <w:vertAlign w:val="baseline"/>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Pr>
                <w:vertAlign w:val="baseline"/>
              </w:rPr>
            </w:pPr>
          </w:p>
        </w:tc>
        <w:tc>
          <w:tcPr>
            <w:tcW w:w="2841" w:type="dxa"/>
          </w:tcPr>
          <w:p>
            <w:pPr>
              <w:rPr>
                <w:rFonts w:hint="default"/>
                <w:vertAlign w:val="baseline"/>
              </w:rPr>
            </w:pPr>
            <w:r>
              <w:rPr>
                <w:rFonts w:hint="default"/>
                <w:vertAlign w:val="baseline"/>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Pr>
                <w:vertAlign w:val="baseline"/>
              </w:rPr>
            </w:pPr>
          </w:p>
        </w:tc>
        <w:tc>
          <w:tcPr>
            <w:tcW w:w="2841" w:type="dxa"/>
          </w:tcPr>
          <w:p>
            <w:pPr>
              <w:rPr>
                <w:rFonts w:hint="default"/>
                <w:vertAlign w:val="baseline"/>
              </w:rPr>
            </w:pPr>
            <w:r>
              <w:rPr>
                <w:rFonts w:hint="default"/>
                <w:vertAlign w:val="baseline"/>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rPr>
            </w:pPr>
            <w:r>
              <w:rPr>
                <w:rFonts w:hint="default"/>
                <w:vertAlign w:val="baseline"/>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Pr>
                <w:rFonts w:hint="default"/>
                <w:vertAlign w:val="baseline"/>
              </w:rPr>
            </w:pPr>
            <w:r>
              <w:rPr>
                <w:rFonts w:hint="default"/>
                <w:vertAlign w:val="baseline"/>
              </w:rPr>
              <w:t>im id est laborum.</w:t>
            </w:r>
          </w:p>
          <w:p>
            <w:pPr>
              <w:rPr>
                <w:vertAlign w:val="baseline"/>
              </w:rPr>
            </w:pPr>
          </w:p>
        </w:tc>
        <w:tc>
          <w:tcPr>
            <w:tcW w:w="2841" w:type="dxa"/>
          </w:tcPr>
          <w:p>
            <w:pPr>
              <w:rPr>
                <w:rFonts w:hint="default"/>
                <w:vertAlign w:val="baseline"/>
              </w:rPr>
            </w:pPr>
            <w:r>
              <w:rPr>
                <w:rFonts w:hint="default"/>
                <w:vertAlign w:val="baseline"/>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Pr>
                <w:vertAlign w:val="baseline"/>
              </w:rPr>
            </w:pPr>
          </w:p>
        </w:tc>
        <w:tc>
          <w:tcPr>
            <w:tcW w:w="2841" w:type="dxa"/>
          </w:tcPr>
          <w:p>
            <w:pPr>
              <w:rPr>
                <w:rFonts w:hint="default"/>
                <w:vertAlign w:val="baseline"/>
              </w:rPr>
            </w:pPr>
            <w:r>
              <w:rPr>
                <w:rFonts w:hint="default"/>
                <w:vertAlign w:val="baseline"/>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rPr>
            </w:pPr>
            <w:r>
              <w:rPr>
                <w:rFonts w:hint="default"/>
                <w:vertAlign w:val="baseline"/>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Pr>
                <w:vertAlign w:val="baseline"/>
              </w:rPr>
            </w:pPr>
          </w:p>
        </w:tc>
        <w:tc>
          <w:tcPr>
            <w:tcW w:w="2841" w:type="dxa"/>
          </w:tcPr>
          <w:p>
            <w:pPr>
              <w:rPr>
                <w:rFonts w:hint="default"/>
                <w:vertAlign w:val="baseline"/>
              </w:rPr>
            </w:pPr>
            <w:r>
              <w:rPr>
                <w:rFonts w:hint="default"/>
                <w:vertAlign w:val="baseline"/>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Pr>
                <w:vertAlign w:val="baseline"/>
              </w:rPr>
            </w:pPr>
          </w:p>
        </w:tc>
        <w:tc>
          <w:tcPr>
            <w:tcW w:w="2841" w:type="dxa"/>
          </w:tcPr>
          <w:p>
            <w:pPr>
              <w:rPr>
                <w:rFonts w:hint="default"/>
                <w:vertAlign w:val="baseline"/>
              </w:rPr>
            </w:pPr>
            <w:r>
              <w:rPr>
                <w:rFonts w:hint="default"/>
                <w:vertAlign w:val="baseline"/>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rPr>
            </w:pPr>
            <w:r>
              <w:rPr>
                <w:rFonts w:hint="default"/>
                <w:vertAlign w:val="baseline"/>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Pr>
                <w:vertAlign w:val="baseline"/>
              </w:rPr>
            </w:pPr>
          </w:p>
        </w:tc>
        <w:tc>
          <w:tcPr>
            <w:tcW w:w="2841" w:type="dxa"/>
          </w:tcPr>
          <w:p>
            <w:pPr>
              <w:rPr>
                <w:rFonts w:hint="default"/>
                <w:vertAlign w:val="baseline"/>
              </w:rPr>
            </w:pPr>
            <w:r>
              <w:rPr>
                <w:rFonts w:hint="default"/>
                <w:vertAlign w:val="baseline"/>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Pr>
                <w:vertAlign w:val="baseline"/>
              </w:rPr>
            </w:pPr>
          </w:p>
        </w:tc>
        <w:tc>
          <w:tcPr>
            <w:tcW w:w="2841" w:type="dxa"/>
          </w:tcPr>
          <w:p>
            <w:pPr>
              <w:rPr>
                <w:rFonts w:hint="default"/>
                <w:vertAlign w:val="baseline"/>
              </w:rPr>
            </w:pPr>
            <w:r>
              <w:rPr>
                <w:rFonts w:hint="default"/>
                <w:vertAlign w:val="baseline"/>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2840" w:type="dxa"/>
          </w:tcPr>
          <w:p>
            <w:pPr>
              <w:rPr>
                <w:rFonts w:hint="default"/>
                <w:vertAlign w:val="baseline"/>
              </w:rPr>
            </w:pPr>
            <w:r>
              <w:rPr>
                <w:rFonts w:hint="default"/>
                <w:vertAlign w:val="baseline"/>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Pr>
                <w:vertAlign w:val="baseline"/>
              </w:rPr>
            </w:pPr>
          </w:p>
        </w:tc>
        <w:tc>
          <w:tcPr>
            <w:tcW w:w="2841" w:type="dxa"/>
          </w:tcPr>
          <w:p>
            <w:pPr>
              <w:rPr>
                <w:rFonts w:hint="default"/>
                <w:vertAlign w:val="baseline"/>
              </w:rPr>
            </w:pPr>
            <w:r>
              <w:rPr>
                <w:rFonts w:hint="default"/>
                <w:vertAlign w:val="baseline"/>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Pr>
                <w:vertAlign w:val="baseline"/>
              </w:rPr>
            </w:pPr>
          </w:p>
        </w:tc>
        <w:tc>
          <w:tcPr>
            <w:tcW w:w="2841" w:type="dxa"/>
          </w:tcPr>
          <w:p>
            <w:pPr>
              <w:rPr>
                <w:rFonts w:hint="default"/>
                <w:vertAlign w:val="baseline"/>
              </w:rPr>
            </w:pPr>
            <w:r>
              <w:rPr>
                <w:rFonts w:hint="default"/>
                <w:vertAlign w:val="baseline"/>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vertAlign w:val="baseline"/>
              </w:rPr>
            </w:pPr>
          </w:p>
        </w:tc>
        <w:tc>
          <w:tcPr>
            <w:tcW w:w="2841" w:type="dxa"/>
          </w:tcPr>
          <w:p>
            <w:pPr>
              <w:rPr>
                <w:vertAlign w:val="baseline"/>
              </w:rPr>
            </w:pPr>
          </w:p>
        </w:tc>
        <w:tc>
          <w:tcPr>
            <w:tcW w:w="2841" w:type="dxa"/>
          </w:tcPr>
          <w:p>
            <w:pPr>
              <w:rPr>
                <w:vertAlign w:val="baseline"/>
              </w:rPr>
            </w:pP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2E7E1D"/>
    <w:rsid w:val="CF2E7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2021-04-16T20:39:00Z</dcterms:created>
  <dc:creator>d</dc:creator>
  <cp:lastModifiedBy>d</cp:lastModifiedBy>
  <dcterms:modified xsi:type="dcterms:W3CDTF">2021-04-16T20:40:41Z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