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1440"/>
        <w:jc w:val="center"/>
      </w:pPr>
      <w:r>
        <w:rPr>
          <w:rFonts w:ascii="Arial" w:cs="Arial" w:eastAsia="Arial" w:hAnsi="Arial"/>
          <w:b/>
          <w:bCs/>
          <w:color w:val="1A3A6B"/>
          <w:sz w:val="64"/>
          <w:szCs w:val="64"/>
        </w:rPr>
        <w:t xml:space="preserve">IMPLEMENTATION GUIDE</w:t>
      </w:r>
    </w:p>
    <w:p>
      <w:pPr>
        <w:spacing w:after="120" w:before="0"/>
        <w:jc w:val="center"/>
      </w:pPr>
      <w:r>
        <w:rPr>
          <w:rFonts w:ascii="Arial" w:cs="Arial" w:eastAsia="Arial" w:hAnsi="Arial"/>
          <w:color w:val="2E5FA3"/>
          <w:sz w:val="48"/>
          <w:szCs w:val="48"/>
        </w:rPr>
        <w:t xml:space="preserve">AI Orchestration Platform</w:t>
      </w:r>
    </w:p>
    <w:p>
      <w:pPr>
        <w:spacing w:after="120" w:before="0"/>
        <w:jc w:val="center"/>
      </w:pPr>
      <w:r>
        <w:rPr>
          <w:rFonts w:ascii="Arial" w:cs="Arial" w:eastAsia="Arial" w:hAnsi="Arial"/>
          <w:color w:val="444444"/>
          <w:sz w:val="32"/>
          <w:szCs w:val="32"/>
        </w:rPr>
        <w:t xml:space="preserve">OpenClaw AI Gateway + n8n Workflow Automation</w:t>
      </w:r>
    </w:p>
    <w:p>
      <w:pPr>
        <w:pBdr>
          <w:top w:val="single" w:color="2E5FA3" w:sz="8" w:space="1"/>
          <w:bottom w:val="single" w:color="2E5FA3" w:sz="8" w:space="1"/>
        </w:pBdr>
        <w:spacing w:after="60" w:before="360"/>
        <w:jc w:val="center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Version 1.0  |  June 2025  |  CONFIDENTIAL</w:t>
      </w:r>
    </w:p>
    <w:p>
      <w:pPr>
        <w:spacing w:after="60" w:before="480"/>
        <w:jc w:val="center"/>
      </w:pPr>
      <w:r>
        <w:rPr>
          <w:rFonts w:ascii="Arial" w:cs="Arial" w:eastAsia="Arial" w:hAnsi="Arial"/>
          <w:color w:val="444444"/>
          <w:sz w:val="24"/>
          <w:szCs w:val="24"/>
        </w:rPr>
        <w:t xml:space="preserve">For Client Technical Engineers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A3A6B"/>
          <w:sz w:val="36"/>
          <w:szCs w:val="36"/>
        </w:rPr>
        <w:t xml:space="preserve">1. Purpose and Audience</w:t>
      </w:r>
    </w:p>
    <w:p>
      <w:pPr>
        <w:spacing w:after="80" w:before="60"/>
      </w:pPr>
      <w:r>
        <w:rPr>
          <w:rFonts w:ascii="Arial" w:cs="Arial" w:eastAsia="Arial" w:hAnsi="Arial"/>
          <w:sz w:val="20"/>
          <w:szCs w:val="20"/>
        </w:rPr>
        <w:t xml:space="preserve">This Implementation Guide provides step-by-step technical instructions for deploying, configuring, and operating the OpenClaw + n8n AI Orchestration Platform. It is intended for technical engineers at client organizations who are responsible for installing, administering, and integrating the platform.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1.1 Intended Audience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DevOps / Platform Engineers: Responsible for deployment, infrastructure configuration, and ongoing platform operations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AI/ML Engineers: Building RAG pipelines, LLM integrations, and AI agent workflows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Integration Developers: Connecting n8n to external business systems and building automation workflows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IT Administrators: Managing user access, credentials, and system health monitoring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1.2 Document Conventions</w:t>
      </w:r>
    </w:p>
    <w:p>
      <w:pPr>
        <w:spacing w:after="80" w:before="60"/>
      </w:pPr>
      <w:r>
        <w:rPr>
          <w:rFonts w:ascii="Arial" w:cs="Arial" w:eastAsia="Arial" w:hAnsi="Arial"/>
          <w:sz w:val="20"/>
          <w:szCs w:val="20"/>
        </w:rPr>
        <w:t xml:space="preserve">The following conventions are used throughout this guide: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C0CCE0" w:sz="1"/>
              <w:left w:val="single" w:color="C0CCE0" w:sz="1"/>
              <w:bottom w:val="single" w:color="C0CCE0" w:sz="1"/>
              <w:right w:val="single" w:color="C0CCE0" w:sz="1"/>
            </w:tcBorders>
            <w:shd w:fill="1A3A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Convention</w:t>
            </w:r>
          </w:p>
        </w:tc>
        <w:tc>
          <w:tcPr>
            <w:tcW w:type="dxa" w:w="7020"/>
            <w:tcBorders>
              <w:top w:val="single" w:color="C0CCE0" w:sz="1"/>
              <w:left w:val="single" w:color="C0CCE0" w:sz="1"/>
              <w:bottom w:val="single" w:color="C0CCE0" w:sz="1"/>
              <w:right w:val="single" w:color="C0CCE0" w:sz="1"/>
            </w:tcBorders>
            <w:shd w:fill="1A3A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Meaning</w:t>
            </w:r>
          </w:p>
        </w:tc>
      </w:tr>
      <w:tr>
        <w:tc>
          <w:tcPr>
            <w:tcW w:type="dxa" w:w="2340"/>
            <w:tcBorders>
              <w:top w:val="single" w:color="C0CCE0" w:sz="1"/>
              <w:left w:val="single" w:color="C0CCE0" w:sz="1"/>
              <w:bottom w:val="single" w:color="C0CCE0" w:sz="1"/>
              <w:right w:val="single" w:color="C0CCE0" w:sz="1"/>
            </w:tcBorders>
            <w:shd w:fill="F5F8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monospace text</w:t>
            </w:r>
          </w:p>
        </w:tc>
        <w:tc>
          <w:tcPr>
            <w:tcW w:type="dxa" w:w="7020"/>
            <w:tcBorders>
              <w:top w:val="single" w:color="C0CCE0" w:sz="1"/>
              <w:left w:val="single" w:color="C0CCE0" w:sz="1"/>
              <w:bottom w:val="single" w:color="C0CCE0" w:sz="1"/>
              <w:right w:val="single" w:color="C0CCE0" w:sz="1"/>
            </w:tcBorders>
            <w:shd w:fill="F5F8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Commands to type in terminal, configuration values, file paths, and code snippets</w:t>
            </w:r>
          </w:p>
        </w:tc>
      </w:tr>
      <w:tr>
        <w:tc>
          <w:tcPr>
            <w:tcW w:type="dxa" w:w="2340"/>
            <w:tcBorders>
              <w:top w:val="single" w:color="C0CCE0" w:sz="1"/>
              <w:left w:val="single" w:color="C0CCE0" w:sz="1"/>
              <w:bottom w:val="single" w:color="C0CCE0" w:sz="1"/>
              <w:right w:val="single" w:color="C0C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[PLACEHOLDER]</w:t>
            </w:r>
          </w:p>
        </w:tc>
        <w:tc>
          <w:tcPr>
            <w:tcW w:type="dxa" w:w="7020"/>
            <w:tcBorders>
              <w:top w:val="single" w:color="C0CCE0" w:sz="1"/>
              <w:left w:val="single" w:color="C0CCE0" w:sz="1"/>
              <w:bottom w:val="single" w:color="C0CCE0" w:sz="1"/>
              <w:right w:val="single" w:color="C0C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Value that must be replaced with your specific environment value</w:t>
            </w:r>
          </w:p>
        </w:tc>
      </w:tr>
      <w:tr>
        <w:tc>
          <w:tcPr>
            <w:tcW w:type="dxa" w:w="2340"/>
            <w:tcBorders>
              <w:top w:val="single" w:color="C0CCE0" w:sz="1"/>
              <w:left w:val="single" w:color="C0CCE0" w:sz="1"/>
              <w:bottom w:val="single" w:color="C0CCE0" w:sz="1"/>
              <w:right w:val="single" w:color="C0CCE0" w:sz="1"/>
            </w:tcBorders>
            <w:shd w:fill="F5F8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NOTE: ...</w:t>
            </w:r>
          </w:p>
        </w:tc>
        <w:tc>
          <w:tcPr>
            <w:tcW w:type="dxa" w:w="7020"/>
            <w:tcBorders>
              <w:top w:val="single" w:color="C0CCE0" w:sz="1"/>
              <w:left w:val="single" w:color="C0CCE0" w:sz="1"/>
              <w:bottom w:val="single" w:color="C0CCE0" w:sz="1"/>
              <w:right w:val="single" w:color="C0CCE0" w:sz="1"/>
            </w:tcBorders>
            <w:shd w:fill="F5F8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Important information that helps avoid common mistakes or clarifies expected behavior</w:t>
            </w:r>
          </w:p>
        </w:tc>
      </w:tr>
      <w:tr>
        <w:tc>
          <w:tcPr>
            <w:tcW w:type="dxa" w:w="2340"/>
            <w:tcBorders>
              <w:top w:val="single" w:color="C0CCE0" w:sz="1"/>
              <w:left w:val="single" w:color="C0CCE0" w:sz="1"/>
              <w:bottom w:val="single" w:color="C0CCE0" w:sz="1"/>
              <w:right w:val="single" w:color="C0C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WARNING: ...</w:t>
            </w:r>
          </w:p>
        </w:tc>
        <w:tc>
          <w:tcPr>
            <w:tcW w:type="dxa" w:w="7020"/>
            <w:tcBorders>
              <w:top w:val="single" w:color="C0CCE0" w:sz="1"/>
              <w:left w:val="single" w:color="C0CCE0" w:sz="1"/>
              <w:bottom w:val="single" w:color="C0CCE0" w:sz="1"/>
              <w:right w:val="single" w:color="C0C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Action that may cause data loss, security exposure, or service interruption if performed incorrectly</w:t>
            </w:r>
          </w:p>
        </w:tc>
      </w:tr>
    </w:tbl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A3A6B"/>
          <w:sz w:val="36"/>
          <w:szCs w:val="36"/>
        </w:rPr>
        <w:t xml:space="preserve">2. Environment Requirements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2.1 Hardware Requirements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0CCE0" w:sz="1"/>
              <w:left w:val="single" w:color="C0CCE0" w:sz="1"/>
              <w:bottom w:val="single" w:color="C0CCE0" w:sz="1"/>
              <w:right w:val="single" w:color="C0CCE0" w:sz="1"/>
            </w:tcBorders>
            <w:shd w:fill="1A3A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2340"/>
            <w:tcBorders>
              <w:top w:val="single" w:color="C0CCE0" w:sz="1"/>
              <w:left w:val="single" w:color="C0CCE0" w:sz="1"/>
              <w:bottom w:val="single" w:color="C0CCE0" w:sz="1"/>
              <w:right w:val="single" w:color="C0CCE0" w:sz="1"/>
            </w:tcBorders>
            <w:shd w:fill="1A3A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Minimum</w:t>
            </w:r>
          </w:p>
        </w:tc>
        <w:tc>
          <w:tcPr>
            <w:tcW w:type="dxa" w:w="2340"/>
            <w:tcBorders>
              <w:top w:val="single" w:color="C0CCE0" w:sz="1"/>
              <w:left w:val="single" w:color="C0CCE0" w:sz="1"/>
              <w:bottom w:val="single" w:color="C0CCE0" w:sz="1"/>
              <w:right w:val="single" w:color="C0CCE0" w:sz="1"/>
            </w:tcBorders>
            <w:shd w:fill="1A3A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Recommended (POC)</w:t>
            </w:r>
          </w:p>
        </w:tc>
        <w:tc>
          <w:tcPr>
            <w:tcW w:type="dxa" w:w="2340"/>
            <w:tcBorders>
              <w:top w:val="single" w:color="C0CCE0" w:sz="1"/>
              <w:left w:val="single" w:color="C0CCE0" w:sz="1"/>
              <w:bottom w:val="single" w:color="C0CCE0" w:sz="1"/>
              <w:right w:val="single" w:color="C0CCE0" w:sz="1"/>
            </w:tcBorders>
            <w:shd w:fill="1A3A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Production</w:t>
            </w:r>
          </w:p>
        </w:tc>
      </w:tr>
      <w:tr>
        <w:tc>
          <w:tcPr>
            <w:tcW w:type="dxa" w:w="2340"/>
            <w:tcBorders>
              <w:top w:val="single" w:color="C0CCE0" w:sz="1"/>
              <w:left w:val="single" w:color="C0CCE0" w:sz="1"/>
              <w:bottom w:val="single" w:color="C0CCE0" w:sz="1"/>
              <w:right w:val="single" w:color="C0CCE0" w:sz="1"/>
            </w:tcBorders>
            <w:shd w:fill="F5F8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RAM</w:t>
            </w:r>
          </w:p>
        </w:tc>
        <w:tc>
          <w:tcPr>
            <w:tcW w:type="dxa" w:w="2340"/>
            <w:tcBorders>
              <w:top w:val="single" w:color="C0CCE0" w:sz="1"/>
              <w:left w:val="single" w:color="C0CCE0" w:sz="1"/>
              <w:bottom w:val="single" w:color="C0CCE0" w:sz="1"/>
              <w:right w:val="single" w:color="C0CCE0" w:sz="1"/>
            </w:tcBorders>
            <w:shd w:fill="F5F8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8 GB</w:t>
            </w:r>
          </w:p>
        </w:tc>
        <w:tc>
          <w:tcPr>
            <w:tcW w:type="dxa" w:w="2340"/>
            <w:tcBorders>
              <w:top w:val="single" w:color="C0CCE0" w:sz="1"/>
              <w:left w:val="single" w:color="C0CCE0" w:sz="1"/>
              <w:bottom w:val="single" w:color="C0CCE0" w:sz="1"/>
              <w:right w:val="single" w:color="C0CCE0" w:sz="1"/>
            </w:tcBorders>
            <w:shd w:fill="F5F8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16 GB</w:t>
            </w:r>
          </w:p>
        </w:tc>
        <w:tc>
          <w:tcPr>
            <w:tcW w:type="dxa" w:w="2340"/>
            <w:tcBorders>
              <w:top w:val="single" w:color="C0CCE0" w:sz="1"/>
              <w:left w:val="single" w:color="C0CCE0" w:sz="1"/>
              <w:bottom w:val="single" w:color="C0CCE0" w:sz="1"/>
              <w:right w:val="single" w:color="C0CCE0" w:sz="1"/>
            </w:tcBorders>
            <w:shd w:fill="F5F8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32 GB+</w:t>
            </w:r>
          </w:p>
        </w:tc>
      </w:tr>
      <w:tr>
        <w:tc>
          <w:tcPr>
            <w:tcW w:type="dxa" w:w="2340"/>
            <w:tcBorders>
              <w:top w:val="single" w:color="C0CCE0" w:sz="1"/>
              <w:left w:val="single" w:color="C0CCE0" w:sz="1"/>
              <w:bottom w:val="single" w:color="C0CCE0" w:sz="1"/>
              <w:right w:val="single" w:color="C0C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CPU</w:t>
            </w:r>
          </w:p>
        </w:tc>
        <w:tc>
          <w:tcPr>
            <w:tcW w:type="dxa" w:w="2340"/>
            <w:tcBorders>
              <w:top w:val="single" w:color="C0CCE0" w:sz="1"/>
              <w:left w:val="single" w:color="C0CCE0" w:sz="1"/>
              <w:bottom w:val="single" w:color="C0CCE0" w:sz="1"/>
              <w:right w:val="single" w:color="C0C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 cores</w:t>
            </w:r>
          </w:p>
        </w:tc>
        <w:tc>
          <w:tcPr>
            <w:tcW w:type="dxa" w:w="2340"/>
            <w:tcBorders>
              <w:top w:val="single" w:color="C0CCE0" w:sz="1"/>
              <w:left w:val="single" w:color="C0CCE0" w:sz="1"/>
              <w:bottom w:val="single" w:color="C0CCE0" w:sz="1"/>
              <w:right w:val="single" w:color="C0C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6 cores</w:t>
            </w:r>
          </w:p>
        </w:tc>
        <w:tc>
          <w:tcPr>
            <w:tcW w:type="dxa" w:w="2340"/>
            <w:tcBorders>
              <w:top w:val="single" w:color="C0CCE0" w:sz="1"/>
              <w:left w:val="single" w:color="C0CCE0" w:sz="1"/>
              <w:bottom w:val="single" w:color="C0CCE0" w:sz="1"/>
              <w:right w:val="single" w:color="C0C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8+ cores</w:t>
            </w:r>
          </w:p>
        </w:tc>
      </w:tr>
      <w:tr>
        <w:tc>
          <w:tcPr>
            <w:tcW w:type="dxa" w:w="2340"/>
            <w:tcBorders>
              <w:top w:val="single" w:color="C0CCE0" w:sz="1"/>
              <w:left w:val="single" w:color="C0CCE0" w:sz="1"/>
              <w:bottom w:val="single" w:color="C0CCE0" w:sz="1"/>
              <w:right w:val="single" w:color="C0CCE0" w:sz="1"/>
            </w:tcBorders>
            <w:shd w:fill="F5F8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Disk</w:t>
            </w:r>
          </w:p>
        </w:tc>
        <w:tc>
          <w:tcPr>
            <w:tcW w:type="dxa" w:w="2340"/>
            <w:tcBorders>
              <w:top w:val="single" w:color="C0CCE0" w:sz="1"/>
              <w:left w:val="single" w:color="C0CCE0" w:sz="1"/>
              <w:bottom w:val="single" w:color="C0CCE0" w:sz="1"/>
              <w:right w:val="single" w:color="C0CCE0" w:sz="1"/>
            </w:tcBorders>
            <w:shd w:fill="F5F8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30 GB free</w:t>
            </w:r>
          </w:p>
        </w:tc>
        <w:tc>
          <w:tcPr>
            <w:tcW w:type="dxa" w:w="2340"/>
            <w:tcBorders>
              <w:top w:val="single" w:color="C0CCE0" w:sz="1"/>
              <w:left w:val="single" w:color="C0CCE0" w:sz="1"/>
              <w:bottom w:val="single" w:color="C0CCE0" w:sz="1"/>
              <w:right w:val="single" w:color="C0CCE0" w:sz="1"/>
            </w:tcBorders>
            <w:shd w:fill="F5F8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60 GB free</w:t>
            </w:r>
          </w:p>
        </w:tc>
        <w:tc>
          <w:tcPr>
            <w:tcW w:type="dxa" w:w="2340"/>
            <w:tcBorders>
              <w:top w:val="single" w:color="C0CCE0" w:sz="1"/>
              <w:left w:val="single" w:color="C0CCE0" w:sz="1"/>
              <w:bottom w:val="single" w:color="C0CCE0" w:sz="1"/>
              <w:right w:val="single" w:color="C0CCE0" w:sz="1"/>
            </w:tcBorders>
            <w:shd w:fill="F5F8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200 GB+ SSD</w:t>
            </w:r>
          </w:p>
        </w:tc>
      </w:tr>
      <w:tr>
        <w:tc>
          <w:tcPr>
            <w:tcW w:type="dxa" w:w="2340"/>
            <w:tcBorders>
              <w:top w:val="single" w:color="C0CCE0" w:sz="1"/>
              <w:left w:val="single" w:color="C0CCE0" w:sz="1"/>
              <w:bottom w:val="single" w:color="C0CCE0" w:sz="1"/>
              <w:right w:val="single" w:color="C0C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Network</w:t>
            </w:r>
          </w:p>
        </w:tc>
        <w:tc>
          <w:tcPr>
            <w:tcW w:type="dxa" w:w="2340"/>
            <w:tcBorders>
              <w:top w:val="single" w:color="C0CCE0" w:sz="1"/>
              <w:left w:val="single" w:color="C0CCE0" w:sz="1"/>
              <w:bottom w:val="single" w:color="C0CCE0" w:sz="1"/>
              <w:right w:val="single" w:color="C0C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Internet access</w:t>
            </w:r>
          </w:p>
        </w:tc>
        <w:tc>
          <w:tcPr>
            <w:tcW w:type="dxa" w:w="2340"/>
            <w:tcBorders>
              <w:top w:val="single" w:color="C0CCE0" w:sz="1"/>
              <w:left w:val="single" w:color="C0CCE0" w:sz="1"/>
              <w:bottom w:val="single" w:color="C0CCE0" w:sz="1"/>
              <w:right w:val="single" w:color="C0C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Internet access</w:t>
            </w:r>
          </w:p>
        </w:tc>
        <w:tc>
          <w:tcPr>
            <w:tcW w:type="dxa" w:w="2340"/>
            <w:tcBorders>
              <w:top w:val="single" w:color="C0CCE0" w:sz="1"/>
              <w:left w:val="single" w:color="C0CCE0" w:sz="1"/>
              <w:bottom w:val="single" w:color="C0CCE0" w:sz="1"/>
              <w:right w:val="single" w:color="C0C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Static IP or DNS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2.2 Operating System Requirements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Windows 11 (Build 22000 or later) with WSL2 enabled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WSL2 distribution: Ubuntu 22.04 LTS (recommended) or Ubuntu 20.04 LTS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Windows Subsystem for Linux feature must be enabled (handled automatically by windows-setup.ps1)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Virtualization must be enabled in BIOS/UEFI (Intel VT-x or AMD-V)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2.3 Network Requirements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Outbound internet access to Docker Hub (hub.docker.com) for image pulls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Outbound internet access to npm registry (registry.npmjs.org) for OpenClaw installation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Outbound access to LLM provider APIs: api.openai.com (port 443), api.anthropic.com (port 443)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Loopback ports available: 5678 (n8n), 18789 (OpenClaw), 3000 (MCP), 5432/5433 (PostgreSQL), 6379 (Redis), 9222 (Edge CDP)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If corporate proxy is in use, proxy settings must be configured in WSL2 before deployment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2.4 Software Prerequisites</w:t>
      </w:r>
    </w:p>
    <w:p>
      <w:pPr>
        <w:spacing w:after="80" w:before="60"/>
      </w:pPr>
      <w:r>
        <w:rPr>
          <w:rFonts w:ascii="Arial" w:cs="Arial" w:eastAsia="Arial" w:hAnsi="Arial"/>
          <w:sz w:val="20"/>
          <w:szCs w:val="20"/>
        </w:rPr>
        <w:t xml:space="preserve">The following software must be available on the Windows host before running deploy.sh. The deploy.sh script will install any missing Linux-side prerequisites automatically.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600"/>
        <w:gridCol w:w="2080"/>
        <w:gridCol w:w="3080"/>
      </w:tblGrid>
      <w:tr>
        <w:tc>
          <w:tcPr>
            <w:tcW w:type="dxa" w:w="2600"/>
            <w:tcBorders>
              <w:top w:val="single" w:color="C0CCE0" w:sz="1"/>
              <w:left w:val="single" w:color="C0CCE0" w:sz="1"/>
              <w:bottom w:val="single" w:color="C0CCE0" w:sz="1"/>
              <w:right w:val="single" w:color="C0CCE0" w:sz="1"/>
            </w:tcBorders>
            <w:shd w:fill="1A3A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Software</w:t>
            </w:r>
          </w:p>
        </w:tc>
        <w:tc>
          <w:tcPr>
            <w:tcW w:type="dxa" w:w="1600"/>
            <w:tcBorders>
              <w:top w:val="single" w:color="C0CCE0" w:sz="1"/>
              <w:left w:val="single" w:color="C0CCE0" w:sz="1"/>
              <w:bottom w:val="single" w:color="C0CCE0" w:sz="1"/>
              <w:right w:val="single" w:color="C0CCE0" w:sz="1"/>
            </w:tcBorders>
            <w:shd w:fill="1A3A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2080"/>
            <w:tcBorders>
              <w:top w:val="single" w:color="C0CCE0" w:sz="1"/>
              <w:left w:val="single" w:color="C0CCE0" w:sz="1"/>
              <w:bottom w:val="single" w:color="C0CCE0" w:sz="1"/>
              <w:right w:val="single" w:color="C0CCE0" w:sz="1"/>
            </w:tcBorders>
            <w:shd w:fill="1A3A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Installation</w:t>
            </w:r>
          </w:p>
        </w:tc>
        <w:tc>
          <w:tcPr>
            <w:tcW w:type="dxa" w:w="3080"/>
            <w:tcBorders>
              <w:top w:val="single" w:color="C0CCE0" w:sz="1"/>
              <w:left w:val="single" w:color="C0CCE0" w:sz="1"/>
              <w:bottom w:val="single" w:color="C0CCE0" w:sz="1"/>
              <w:right w:val="single" w:color="C0CCE0" w:sz="1"/>
            </w:tcBorders>
            <w:shd w:fill="1A3A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600"/>
            <w:tcBorders>
              <w:top w:val="single" w:color="C0CCE0" w:sz="1"/>
              <w:left w:val="single" w:color="C0CCE0" w:sz="1"/>
              <w:bottom w:val="single" w:color="C0CCE0" w:sz="1"/>
              <w:right w:val="single" w:color="C0CCE0" w:sz="1"/>
            </w:tcBorders>
            <w:shd w:fill="F5F8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WSL2</w:t>
            </w:r>
          </w:p>
        </w:tc>
        <w:tc>
          <w:tcPr>
            <w:tcW w:type="dxa" w:w="1600"/>
            <w:tcBorders>
              <w:top w:val="single" w:color="C0CCE0" w:sz="1"/>
              <w:left w:val="single" w:color="C0CCE0" w:sz="1"/>
              <w:bottom w:val="single" w:color="C0CCE0" w:sz="1"/>
              <w:right w:val="single" w:color="C0CCE0" w:sz="1"/>
            </w:tcBorders>
            <w:shd w:fill="F5F8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Built-in Win11</w:t>
            </w:r>
          </w:p>
        </w:tc>
        <w:tc>
          <w:tcPr>
            <w:tcW w:type="dxa" w:w="2080"/>
            <w:tcBorders>
              <w:top w:val="single" w:color="C0CCE0" w:sz="1"/>
              <w:left w:val="single" w:color="C0CCE0" w:sz="1"/>
              <w:bottom w:val="single" w:color="C0CCE0" w:sz="1"/>
              <w:right w:val="single" w:color="C0CCE0" w:sz="1"/>
            </w:tcBorders>
            <w:shd w:fill="F5F8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windows-setup.ps1</w:t>
            </w:r>
          </w:p>
        </w:tc>
        <w:tc>
          <w:tcPr>
            <w:tcW w:type="dxa" w:w="3080"/>
            <w:tcBorders>
              <w:top w:val="single" w:color="C0CCE0" w:sz="1"/>
              <w:left w:val="single" w:color="C0CCE0" w:sz="1"/>
              <w:bottom w:val="single" w:color="C0CCE0" w:sz="1"/>
              <w:right w:val="single" w:color="C0CCE0" w:sz="1"/>
            </w:tcBorders>
            <w:shd w:fill="F5F8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Automatic via PowerShell script</w:t>
            </w:r>
          </w:p>
        </w:tc>
      </w:tr>
      <w:tr>
        <w:tc>
          <w:tcPr>
            <w:tcW w:type="dxa" w:w="2600"/>
            <w:tcBorders>
              <w:top w:val="single" w:color="C0CCE0" w:sz="1"/>
              <w:left w:val="single" w:color="C0CCE0" w:sz="1"/>
              <w:bottom w:val="single" w:color="C0CCE0" w:sz="1"/>
              <w:right w:val="single" w:color="C0C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Docker Engine</w:t>
            </w:r>
          </w:p>
        </w:tc>
        <w:tc>
          <w:tcPr>
            <w:tcW w:type="dxa" w:w="1600"/>
            <w:tcBorders>
              <w:top w:val="single" w:color="C0CCE0" w:sz="1"/>
              <w:left w:val="single" w:color="C0CCE0" w:sz="1"/>
              <w:bottom w:val="single" w:color="C0CCE0" w:sz="1"/>
              <w:right w:val="single" w:color="C0C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24.0+</w:t>
            </w:r>
          </w:p>
        </w:tc>
        <w:tc>
          <w:tcPr>
            <w:tcW w:type="dxa" w:w="2080"/>
            <w:tcBorders>
              <w:top w:val="single" w:color="C0CCE0" w:sz="1"/>
              <w:left w:val="single" w:color="C0CCE0" w:sz="1"/>
              <w:bottom w:val="single" w:color="C0CCE0" w:sz="1"/>
              <w:right w:val="single" w:color="C0C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deploy.sh (automatic)</w:t>
            </w:r>
          </w:p>
        </w:tc>
        <w:tc>
          <w:tcPr>
            <w:tcW w:type="dxa" w:w="3080"/>
            <w:tcBorders>
              <w:top w:val="single" w:color="C0CCE0" w:sz="1"/>
              <w:left w:val="single" w:color="C0CCE0" w:sz="1"/>
              <w:bottom w:val="single" w:color="C0CCE0" w:sz="1"/>
              <w:right w:val="single" w:color="C0C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Docker Desktop NOT required</w:t>
            </w:r>
          </w:p>
        </w:tc>
      </w:tr>
      <w:tr>
        <w:tc>
          <w:tcPr>
            <w:tcW w:type="dxa" w:w="2600"/>
            <w:tcBorders>
              <w:top w:val="single" w:color="C0CCE0" w:sz="1"/>
              <w:left w:val="single" w:color="C0CCE0" w:sz="1"/>
              <w:bottom w:val="single" w:color="C0CCE0" w:sz="1"/>
              <w:right w:val="single" w:color="C0CCE0" w:sz="1"/>
            </w:tcBorders>
            <w:shd w:fill="F5F8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Node.js</w:t>
            </w:r>
          </w:p>
        </w:tc>
        <w:tc>
          <w:tcPr>
            <w:tcW w:type="dxa" w:w="1600"/>
            <w:tcBorders>
              <w:top w:val="single" w:color="C0CCE0" w:sz="1"/>
              <w:left w:val="single" w:color="C0CCE0" w:sz="1"/>
              <w:bottom w:val="single" w:color="C0CCE0" w:sz="1"/>
              <w:right w:val="single" w:color="C0CCE0" w:sz="1"/>
            </w:tcBorders>
            <w:shd w:fill="F5F8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18.x or 20.x</w:t>
            </w:r>
          </w:p>
        </w:tc>
        <w:tc>
          <w:tcPr>
            <w:tcW w:type="dxa" w:w="2080"/>
            <w:tcBorders>
              <w:top w:val="single" w:color="C0CCE0" w:sz="1"/>
              <w:left w:val="single" w:color="C0CCE0" w:sz="1"/>
              <w:bottom w:val="single" w:color="C0CCE0" w:sz="1"/>
              <w:right w:val="single" w:color="C0CCE0" w:sz="1"/>
            </w:tcBorders>
            <w:shd w:fill="F5F8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deploy.sh (automatic)</w:t>
            </w:r>
          </w:p>
        </w:tc>
        <w:tc>
          <w:tcPr>
            <w:tcW w:type="dxa" w:w="3080"/>
            <w:tcBorders>
              <w:top w:val="single" w:color="C0CCE0" w:sz="1"/>
              <w:left w:val="single" w:color="C0CCE0" w:sz="1"/>
              <w:bottom w:val="single" w:color="C0CCE0" w:sz="1"/>
              <w:right w:val="single" w:color="C0CCE0" w:sz="1"/>
            </w:tcBorders>
            <w:shd w:fill="F5F8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Installed via nvm by deploy.sh</w:t>
            </w:r>
          </w:p>
        </w:tc>
      </w:tr>
      <w:tr>
        <w:tc>
          <w:tcPr>
            <w:tcW w:type="dxa" w:w="2600"/>
            <w:tcBorders>
              <w:top w:val="single" w:color="C0CCE0" w:sz="1"/>
              <w:left w:val="single" w:color="C0CCE0" w:sz="1"/>
              <w:bottom w:val="single" w:color="C0CCE0" w:sz="1"/>
              <w:right w:val="single" w:color="C0C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OpenClaw Gateway</w:t>
            </w:r>
          </w:p>
        </w:tc>
        <w:tc>
          <w:tcPr>
            <w:tcW w:type="dxa" w:w="1600"/>
            <w:tcBorders>
              <w:top w:val="single" w:color="C0CCE0" w:sz="1"/>
              <w:left w:val="single" w:color="C0CCE0" w:sz="1"/>
              <w:bottom w:val="single" w:color="C0CCE0" w:sz="1"/>
              <w:right w:val="single" w:color="C0C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Latest</w:t>
            </w:r>
          </w:p>
        </w:tc>
        <w:tc>
          <w:tcPr>
            <w:tcW w:type="dxa" w:w="2080"/>
            <w:tcBorders>
              <w:top w:val="single" w:color="C0CCE0" w:sz="1"/>
              <w:left w:val="single" w:color="C0CCE0" w:sz="1"/>
              <w:bottom w:val="single" w:color="C0CCE0" w:sz="1"/>
              <w:right w:val="single" w:color="C0C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deploy.sh (automatic)</w:t>
            </w:r>
          </w:p>
        </w:tc>
        <w:tc>
          <w:tcPr>
            <w:tcW w:type="dxa" w:w="3080"/>
            <w:tcBorders>
              <w:top w:val="single" w:color="C0CCE0" w:sz="1"/>
              <w:left w:val="single" w:color="C0CCE0" w:sz="1"/>
              <w:bottom w:val="single" w:color="C0CCE0" w:sz="1"/>
              <w:right w:val="single" w:color="C0C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npm install -g openclaw</w:t>
            </w:r>
          </w:p>
        </w:tc>
      </w:tr>
      <w:tr>
        <w:tc>
          <w:tcPr>
            <w:tcW w:type="dxa" w:w="2600"/>
            <w:tcBorders>
              <w:top w:val="single" w:color="C0CCE0" w:sz="1"/>
              <w:left w:val="single" w:color="C0CCE0" w:sz="1"/>
              <w:bottom w:val="single" w:color="C0CCE0" w:sz="1"/>
              <w:right w:val="single" w:color="C0CCE0" w:sz="1"/>
            </w:tcBorders>
            <w:shd w:fill="F5F8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Microsoft Edge</w:t>
            </w:r>
          </w:p>
        </w:tc>
        <w:tc>
          <w:tcPr>
            <w:tcW w:type="dxa" w:w="1600"/>
            <w:tcBorders>
              <w:top w:val="single" w:color="C0CCE0" w:sz="1"/>
              <w:left w:val="single" w:color="C0CCE0" w:sz="1"/>
              <w:bottom w:val="single" w:color="C0CCE0" w:sz="1"/>
              <w:right w:val="single" w:color="C0CCE0" w:sz="1"/>
            </w:tcBorders>
            <w:shd w:fill="F5F8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Latest stable</w:t>
            </w:r>
          </w:p>
        </w:tc>
        <w:tc>
          <w:tcPr>
            <w:tcW w:type="dxa" w:w="2080"/>
            <w:tcBorders>
              <w:top w:val="single" w:color="C0CCE0" w:sz="1"/>
              <w:left w:val="single" w:color="C0CCE0" w:sz="1"/>
              <w:bottom w:val="single" w:color="C0CCE0" w:sz="1"/>
              <w:right w:val="single" w:color="C0CCE0" w:sz="1"/>
            </w:tcBorders>
            <w:shd w:fill="F5F8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windows-setup.ps1</w:t>
            </w:r>
          </w:p>
        </w:tc>
        <w:tc>
          <w:tcPr>
            <w:tcW w:type="dxa" w:w="3080"/>
            <w:tcBorders>
              <w:top w:val="single" w:color="C0CCE0" w:sz="1"/>
              <w:left w:val="single" w:color="C0CCE0" w:sz="1"/>
              <w:bottom w:val="single" w:color="C0CCE0" w:sz="1"/>
              <w:right w:val="single" w:color="C0CCE0" w:sz="1"/>
            </w:tcBorders>
            <w:shd w:fill="F5F8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Required for browser automation only</w:t>
            </w:r>
          </w:p>
        </w:tc>
      </w:tr>
    </w:tbl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A3A6B"/>
          <w:sz w:val="36"/>
          <w:szCs w:val="36"/>
        </w:rPr>
        <w:t xml:space="preserve">3. Step-by-Step Installation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3.1 Windows Host Preparation</w:t>
      </w:r>
    </w:p>
    <w:p>
      <w:pPr>
        <w:spacing w:after="80" w:before="60"/>
      </w:pPr>
      <w:r>
        <w:rPr>
          <w:rFonts w:ascii="Arial" w:cs="Arial" w:eastAsia="Arial" w:hAnsi="Arial"/>
          <w:sz w:val="20"/>
          <w:szCs w:val="20"/>
        </w:rPr>
        <w:t xml:space="preserve">Before running the Linux deployment script, prepare the Windows host using the provided PowerShell script. Open PowerShell as Administrator and run:</w:t>
      </w:r>
    </w:p>
    <w:p>
      <w:pPr>
        <w:shd w:fill="F0F0F0" w:val="clear"/>
        <w:spacing w:after="40" w:before="40"/>
      </w:pPr>
      <w:r>
        <w:rPr>
          <w:rFonts w:ascii="Courier New" w:cs="Courier New" w:eastAsia="Courier New" w:hAnsi="Courier New"/>
          <w:sz w:val="18"/>
          <w:szCs w:val="18"/>
        </w:rPr>
        <w:t xml:space="preserve"># Step 1: Allow script execution (if not already done)</w:t>
      </w:r>
    </w:p>
    <w:p>
      <w:pPr>
        <w:shd w:fill="F0F0F0" w:val="clear"/>
        <w:spacing w:after="40" w:before="40"/>
      </w:pPr>
      <w:r>
        <w:rPr>
          <w:rFonts w:ascii="Courier New" w:cs="Courier New" w:eastAsia="Courier New" w:hAnsi="Courier New"/>
          <w:sz w:val="18"/>
          <w:szCs w:val="18"/>
        </w:rPr>
        <w:t xml:space="preserve">Set-ExecutionPolicy -ExecutionPolicy RemoteSigned -Scope CurrentUser</w:t>
      </w:r>
    </w:p>
    <w:p>
      <w:pPr>
        <w:shd w:fill="F0F0F0" w:val="clear"/>
        <w:spacing w:after="40" w:before="4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0F0F0" w:val="clear"/>
        <w:spacing w:after="40" w:before="40"/>
      </w:pPr>
      <w:r>
        <w:rPr>
          <w:rFonts w:ascii="Courier New" w:cs="Courier New" w:eastAsia="Courier New" w:hAnsi="Courier New"/>
          <w:sz w:val="18"/>
          <w:szCs w:val="18"/>
        </w:rPr>
        <w:t xml:space="preserve"># Step 2: Run the Windows setup script</w:t>
      </w:r>
    </w:p>
    <w:p>
      <w:pPr>
        <w:shd w:fill="F0F0F0" w:val="clear"/>
        <w:spacing w:after="40" w:before="40"/>
      </w:pPr>
      <w:r>
        <w:rPr>
          <w:rFonts w:ascii="Courier New" w:cs="Courier New" w:eastAsia="Courier New" w:hAnsi="Courier New"/>
          <w:sz w:val="18"/>
          <w:szCs w:val="18"/>
        </w:rPr>
        <w:t xml:space="preserve">.\windows-setup.ps1</w:t>
      </w:r>
    </w:p>
    <w:p>
      <w:pPr>
        <w:spacing w:after="80" w:before="60"/>
      </w:pPr>
      <w:r>
        <w:rPr>
          <w:rFonts w:ascii="Arial" w:cs="Arial" w:eastAsia="Arial" w:hAnsi="Arial"/>
          <w:sz w:val="20"/>
          <w:szCs w:val="20"/>
        </w:rPr>
        <w:t xml:space="preserve">The windows-setup.ps1 script performs the following actions automatically: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Enables WSL2 and Virtual Machine Platform Windows features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Creates or updates %USERPROFILE%\.wslconfig with memory and swap limits from config.env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Sets up Edge browser CDP port proxy (if ENABLE_BROWSER_AUTOMATION=true)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Configures Windows Firewall rules for required ports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Optionally creates a Windows Scheduled Task to auto-start WSL2 at system boot</w:t>
      </w:r>
    </w:p>
    <w:p>
      <w:pPr>
        <w:pBdr>
          <w:left w:val="single" w:color="2E5FA3" w:sz="8" w:space="2"/>
        </w:pBdr>
        <w:spacing w:after="80" w:before="80"/>
      </w:pPr>
      <w:r>
        <w:rPr>
          <w:rFonts w:ascii="Arial" w:cs="Arial" w:eastAsia="Arial" w:hAnsi="Arial"/>
          <w:i/>
          <w:iCs/>
          <w:color w:val="444444"/>
          <w:sz w:val="18"/>
          <w:szCs w:val="18"/>
        </w:rPr>
        <w:t xml:space="preserve">NOTE: If WSL2 was not previously installed, Windows will prompt for a restart. After restarting, continue with Step 3.2.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3.2 Configuration File Setup</w:t>
      </w:r>
    </w:p>
    <w:p>
      <w:pPr>
        <w:spacing w:after="80" w:before="60"/>
      </w:pPr>
      <w:r>
        <w:rPr>
          <w:rFonts w:ascii="Arial" w:cs="Arial" w:eastAsia="Arial" w:hAnsi="Arial"/>
          <w:sz w:val="20"/>
          <w:szCs w:val="20"/>
        </w:rPr>
        <w:t xml:space="preserve">All platform configuration is centralized in a single config.env file. This file is the only file you need to edit before deployment.</w:t>
      </w:r>
    </w:p>
    <w:p>
      <w:pPr>
        <w:shd w:fill="F0F0F0" w:val="clear"/>
        <w:spacing w:after="40" w:before="40"/>
      </w:pPr>
      <w:r>
        <w:rPr>
          <w:rFonts w:ascii="Courier New" w:cs="Courier New" w:eastAsia="Courier New" w:hAnsi="Courier New"/>
          <w:sz w:val="18"/>
          <w:szCs w:val="18"/>
        </w:rPr>
        <w:t xml:space="preserve"># Copy the example config to create your config.env</w:t>
      </w:r>
    </w:p>
    <w:p>
      <w:pPr>
        <w:shd w:fill="F0F0F0" w:val="clear"/>
        <w:spacing w:after="40" w:before="40"/>
      </w:pPr>
      <w:r>
        <w:rPr>
          <w:rFonts w:ascii="Courier New" w:cs="Courier New" w:eastAsia="Courier New" w:hAnsi="Courier New"/>
          <w:sz w:val="18"/>
          <w:szCs w:val="18"/>
        </w:rPr>
        <w:t xml:space="preserve">cp config.env.example config.env</w:t>
      </w:r>
    </w:p>
    <w:p>
      <w:pPr>
        <w:shd w:fill="F0F0F0" w:val="clear"/>
        <w:spacing w:after="40" w:before="4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0F0F0" w:val="clear"/>
        <w:spacing w:after="40" w:before="40"/>
      </w:pPr>
      <w:r>
        <w:rPr>
          <w:rFonts w:ascii="Courier New" w:cs="Courier New" w:eastAsia="Courier New" w:hAnsi="Courier New"/>
          <w:sz w:val="18"/>
          <w:szCs w:val="18"/>
        </w:rPr>
        <w:t xml:space="preserve"># Edit the config with your values</w:t>
      </w:r>
    </w:p>
    <w:p>
      <w:pPr>
        <w:shd w:fill="F0F0F0" w:val="clear"/>
        <w:spacing w:after="40" w:before="40"/>
      </w:pPr>
      <w:r>
        <w:rPr>
          <w:rFonts w:ascii="Courier New" w:cs="Courier New" w:eastAsia="Courier New" w:hAnsi="Courier New"/>
          <w:sz w:val="18"/>
          <w:szCs w:val="18"/>
        </w:rPr>
        <w:t xml:space="preserve">nano config.env</w:t>
      </w:r>
    </w:p>
    <w:p>
      <w:pPr>
        <w:spacing w:after="80" w:before="60"/>
      </w:pPr>
      <w:r>
        <w:rPr>
          <w:rFonts w:ascii="Arial" w:cs="Arial" w:eastAsia="Arial" w:hAnsi="Arial"/>
          <w:sz w:val="20"/>
          <w:szCs w:val="20"/>
        </w:rPr>
        <w:t xml:space="preserve">At minimum, configure the following values before running deploy.sh: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0CCE0" w:sz="1"/>
              <w:left w:val="single" w:color="C0CCE0" w:sz="1"/>
              <w:bottom w:val="single" w:color="C0CCE0" w:sz="1"/>
              <w:right w:val="single" w:color="C0CCE0" w:sz="1"/>
            </w:tcBorders>
            <w:shd w:fill="1A3A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6240"/>
            <w:tcBorders>
              <w:top w:val="single" w:color="C0CCE0" w:sz="1"/>
              <w:left w:val="single" w:color="C0CCE0" w:sz="1"/>
              <w:bottom w:val="single" w:color="C0CCE0" w:sz="1"/>
              <w:right w:val="single" w:color="C0CCE0" w:sz="1"/>
            </w:tcBorders>
            <w:shd w:fill="1A3A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to Set</w:t>
            </w:r>
          </w:p>
        </w:tc>
      </w:tr>
      <w:tr>
        <w:tc>
          <w:tcPr>
            <w:tcW w:type="dxa" w:w="3120"/>
            <w:tcBorders>
              <w:top w:val="single" w:color="C0CCE0" w:sz="1"/>
              <w:left w:val="single" w:color="C0CCE0" w:sz="1"/>
              <w:bottom w:val="single" w:color="C0CCE0" w:sz="1"/>
              <w:right w:val="single" w:color="C0CCE0" w:sz="1"/>
            </w:tcBorders>
            <w:shd w:fill="F5F8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LINUX_USER</w:t>
            </w:r>
          </w:p>
        </w:tc>
        <w:tc>
          <w:tcPr>
            <w:tcW w:type="dxa" w:w="6240"/>
            <w:tcBorders>
              <w:top w:val="single" w:color="C0CCE0" w:sz="1"/>
              <w:left w:val="single" w:color="C0CCE0" w:sz="1"/>
              <w:bottom w:val="single" w:color="C0CCE0" w:sz="1"/>
              <w:right w:val="single" w:color="C0CCE0" w:sz="1"/>
            </w:tcBorders>
            <w:shd w:fill="F5F8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Your Linux username inside WSL2 (leave blank to auto-detect)</w:t>
            </w:r>
          </w:p>
        </w:tc>
      </w:tr>
      <w:tr>
        <w:tc>
          <w:tcPr>
            <w:tcW w:type="dxa" w:w="3120"/>
            <w:tcBorders>
              <w:top w:val="single" w:color="C0CCE0" w:sz="1"/>
              <w:left w:val="single" w:color="C0CCE0" w:sz="1"/>
              <w:bottom w:val="single" w:color="C0CCE0" w:sz="1"/>
              <w:right w:val="single" w:color="C0C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WSL_DISTRO</w:t>
            </w:r>
          </w:p>
        </w:tc>
        <w:tc>
          <w:tcPr>
            <w:tcW w:type="dxa" w:w="6240"/>
            <w:tcBorders>
              <w:top w:val="single" w:color="C0CCE0" w:sz="1"/>
              <w:left w:val="single" w:color="C0CCE0" w:sz="1"/>
              <w:bottom w:val="single" w:color="C0CCE0" w:sz="1"/>
              <w:right w:val="single" w:color="C0C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Your WSL2 distribution name as shown by 'wsl -l -v' (default: Ubuntu)</w:t>
            </w:r>
          </w:p>
        </w:tc>
      </w:tr>
      <w:tr>
        <w:tc>
          <w:tcPr>
            <w:tcW w:type="dxa" w:w="3120"/>
            <w:tcBorders>
              <w:top w:val="single" w:color="C0CCE0" w:sz="1"/>
              <w:left w:val="single" w:color="C0CCE0" w:sz="1"/>
              <w:bottom w:val="single" w:color="C0CCE0" w:sz="1"/>
              <w:right w:val="single" w:color="C0CCE0" w:sz="1"/>
            </w:tcBorders>
            <w:shd w:fill="F5F8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WSL_MEMORY_GB</w:t>
            </w:r>
          </w:p>
        </w:tc>
        <w:tc>
          <w:tcPr>
            <w:tcW w:type="dxa" w:w="6240"/>
            <w:tcBorders>
              <w:top w:val="single" w:color="C0CCE0" w:sz="1"/>
              <w:left w:val="single" w:color="C0CCE0" w:sz="1"/>
              <w:bottom w:val="single" w:color="C0CCE0" w:sz="1"/>
              <w:right w:val="single" w:color="C0CCE0" w:sz="1"/>
            </w:tcBorders>
            <w:shd w:fill="F5F8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WSL2 memory limit in GB. Set to 50-60% of total system RAM (recommended: 8 for 16GB system)</w:t>
            </w:r>
          </w:p>
        </w:tc>
      </w:tr>
      <w:tr>
        <w:tc>
          <w:tcPr>
            <w:tcW w:type="dxa" w:w="3120"/>
            <w:tcBorders>
              <w:top w:val="single" w:color="C0CCE0" w:sz="1"/>
              <w:left w:val="single" w:color="C0CCE0" w:sz="1"/>
              <w:bottom w:val="single" w:color="C0CCE0" w:sz="1"/>
              <w:right w:val="single" w:color="C0C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OPENCLAW_GATEWAY_PORT</w:t>
            </w:r>
          </w:p>
        </w:tc>
        <w:tc>
          <w:tcPr>
            <w:tcW w:type="dxa" w:w="6240"/>
            <w:tcBorders>
              <w:top w:val="single" w:color="C0CCE0" w:sz="1"/>
              <w:left w:val="single" w:color="C0CCE0" w:sz="1"/>
              <w:bottom w:val="single" w:color="C0CCE0" w:sz="1"/>
              <w:right w:val="single" w:color="C0C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TCP port for the OpenClaw gateway (default 18789 -- change only if conflicting)</w:t>
            </w:r>
          </w:p>
        </w:tc>
      </w:tr>
      <w:tr>
        <w:tc>
          <w:tcPr>
            <w:tcW w:type="dxa" w:w="3120"/>
            <w:tcBorders>
              <w:top w:val="single" w:color="C0CCE0" w:sz="1"/>
              <w:left w:val="single" w:color="C0CCE0" w:sz="1"/>
              <w:bottom w:val="single" w:color="C0CCE0" w:sz="1"/>
              <w:right w:val="single" w:color="C0CCE0" w:sz="1"/>
            </w:tcBorders>
            <w:shd w:fill="F5F8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WEBHOOK_URL</w:t>
            </w:r>
          </w:p>
        </w:tc>
        <w:tc>
          <w:tcPr>
            <w:tcW w:type="dxa" w:w="6240"/>
            <w:tcBorders>
              <w:top w:val="single" w:color="C0CCE0" w:sz="1"/>
              <w:left w:val="single" w:color="C0CCE0" w:sz="1"/>
              <w:bottom w:val="single" w:color="C0CCE0" w:sz="1"/>
              <w:right w:val="single" w:color="C0CCE0" w:sz="1"/>
            </w:tcBorders>
            <w:shd w:fill="F5F8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Full URL where n8n can be reached externally (default: http://localhost:5678)</w:t>
            </w:r>
          </w:p>
        </w:tc>
      </w:tr>
      <w:tr>
        <w:tc>
          <w:tcPr>
            <w:tcW w:type="dxa" w:w="3120"/>
            <w:tcBorders>
              <w:top w:val="single" w:color="C0CCE0" w:sz="1"/>
              <w:left w:val="single" w:color="C0CCE0" w:sz="1"/>
              <w:bottom w:val="single" w:color="C0CCE0" w:sz="1"/>
              <w:right w:val="single" w:color="C0C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N8N_EDITOR_BASE_URL</w:t>
            </w:r>
          </w:p>
        </w:tc>
        <w:tc>
          <w:tcPr>
            <w:tcW w:type="dxa" w:w="6240"/>
            <w:tcBorders>
              <w:top w:val="single" w:color="C0CCE0" w:sz="1"/>
              <w:left w:val="single" w:color="C0CCE0" w:sz="1"/>
              <w:bottom w:val="single" w:color="C0CCE0" w:sz="1"/>
              <w:right w:val="single" w:color="C0C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URL of the n8n editor interface (same as WEBHOOK_URL for local deployment)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Bdr>
          <w:left w:val="single" w:color="2E5FA3" w:sz="8" w:space="2"/>
        </w:pBdr>
        <w:spacing w:after="80" w:before="80"/>
      </w:pPr>
      <w:r>
        <w:rPr>
          <w:rFonts w:ascii="Arial" w:cs="Arial" w:eastAsia="Arial" w:hAnsi="Arial"/>
          <w:i/>
          <w:iCs/>
          <w:color w:val="444444"/>
          <w:sz w:val="18"/>
          <w:szCs w:val="18"/>
        </w:rPr>
        <w:t xml:space="preserve">NOTE: Leave all secret parameters (N8N_ENCRYPTION_KEY, N8N_JWT_SECRET, DB_POSTGRESDB_PASSWORD, PGVECTOR_PASSWORD, MCP_AUTH_TOKEN) blank. deploy.sh will generate strong random values automatically and save them back to config.env.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3.3 Running the Deployment Script</w:t>
      </w:r>
    </w:p>
    <w:p>
      <w:pPr>
        <w:spacing w:after="80" w:before="60"/>
      </w:pPr>
      <w:r>
        <w:rPr>
          <w:rFonts w:ascii="Arial" w:cs="Arial" w:eastAsia="Arial" w:hAnsi="Arial"/>
          <w:sz w:val="20"/>
          <w:szCs w:val="20"/>
        </w:rPr>
        <w:t xml:space="preserve">With config.env ready, run the full deployment from inside your WSL2 terminal:</w:t>
      </w:r>
    </w:p>
    <w:p>
      <w:pPr>
        <w:shd w:fill="F0F0F0" w:val="clear"/>
        <w:spacing w:after="40" w:before="40"/>
      </w:pPr>
      <w:r>
        <w:rPr>
          <w:rFonts w:ascii="Courier New" w:cs="Courier New" w:eastAsia="Courier New" w:hAnsi="Courier New"/>
          <w:sz w:val="18"/>
          <w:szCs w:val="18"/>
        </w:rPr>
        <w:t xml:space="preserve"># Open WSL2 terminal: press Win+R, type 'wsl', press Enter</w:t>
      </w:r>
    </w:p>
    <w:p>
      <w:pPr>
        <w:shd w:fill="F0F0F0" w:val="clear"/>
        <w:spacing w:after="40" w:before="4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0F0F0" w:val="clear"/>
        <w:spacing w:after="40" w:before="40"/>
      </w:pPr>
      <w:r>
        <w:rPr>
          <w:rFonts w:ascii="Courier New" w:cs="Courier New" w:eastAsia="Courier New" w:hAnsi="Courier New"/>
          <w:sz w:val="18"/>
          <w:szCs w:val="18"/>
        </w:rPr>
        <w:t xml:space="preserve"># Navigate to the deployment directory</w:t>
      </w:r>
    </w:p>
    <w:p>
      <w:pPr>
        <w:shd w:fill="F0F0F0" w:val="clear"/>
        <w:spacing w:after="40" w:before="40"/>
      </w:pPr>
      <w:r>
        <w:rPr>
          <w:rFonts w:ascii="Courier New" w:cs="Courier New" w:eastAsia="Courier New" w:hAnsi="Courier New"/>
          <w:sz w:val="18"/>
          <w:szCs w:val="18"/>
        </w:rPr>
        <w:t xml:space="preserve">cd /path/to/deployment-package</w:t>
      </w:r>
    </w:p>
    <w:p>
      <w:pPr>
        <w:shd w:fill="F0F0F0" w:val="clear"/>
        <w:spacing w:after="40" w:before="4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0F0F0" w:val="clear"/>
        <w:spacing w:after="40" w:before="40"/>
      </w:pPr>
      <w:r>
        <w:rPr>
          <w:rFonts w:ascii="Courier New" w:cs="Courier New" w:eastAsia="Courier New" w:hAnsi="Courier New"/>
          <w:sz w:val="18"/>
          <w:szCs w:val="18"/>
        </w:rPr>
        <w:t xml:space="preserve"># Make scripts executable</w:t>
      </w:r>
    </w:p>
    <w:p>
      <w:pPr>
        <w:shd w:fill="F0F0F0" w:val="clear"/>
        <w:spacing w:after="40" w:before="40"/>
      </w:pPr>
      <w:r>
        <w:rPr>
          <w:rFonts w:ascii="Courier New" w:cs="Courier New" w:eastAsia="Courier New" w:hAnsi="Courier New"/>
          <w:sz w:val="18"/>
          <w:szCs w:val="18"/>
        </w:rPr>
        <w:t xml:space="preserve">chmod +x deploy.sh healthcheck.sh</w:t>
      </w:r>
    </w:p>
    <w:p>
      <w:pPr>
        <w:shd w:fill="F0F0F0" w:val="clear"/>
        <w:spacing w:after="40" w:before="4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0F0F0" w:val="clear"/>
        <w:spacing w:after="40" w:before="40"/>
      </w:pPr>
      <w:r>
        <w:rPr>
          <w:rFonts w:ascii="Courier New" w:cs="Courier New" w:eastAsia="Courier New" w:hAnsi="Courier New"/>
          <w:sz w:val="18"/>
          <w:szCs w:val="18"/>
        </w:rPr>
        <w:t xml:space="preserve"># Run full deployment (all phases)</w:t>
      </w:r>
    </w:p>
    <w:p>
      <w:pPr>
        <w:shd w:fill="F0F0F0" w:val="clear"/>
        <w:spacing w:after="40" w:before="40"/>
      </w:pPr>
      <w:r>
        <w:rPr>
          <w:rFonts w:ascii="Courier New" w:cs="Courier New" w:eastAsia="Courier New" w:hAnsi="Courier New"/>
          <w:sz w:val="18"/>
          <w:szCs w:val="18"/>
        </w:rPr>
        <w:t xml:space="preserve">./deploy.sh</w:t>
      </w:r>
    </w:p>
    <w:p>
      <w:pPr>
        <w:spacing w:after="80" w:before="60"/>
      </w:pPr>
      <w:r>
        <w:rPr>
          <w:rFonts w:ascii="Arial" w:cs="Arial" w:eastAsia="Arial" w:hAnsi="Arial"/>
          <w:sz w:val="20"/>
          <w:szCs w:val="20"/>
        </w:rPr>
        <w:t xml:space="preserve">The deploy.sh script runs the following phases in sequence: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120"/>
        <w:gridCol w:w="4440"/>
      </w:tblGrid>
      <w:tr>
        <w:tc>
          <w:tcPr>
            <w:tcW w:type="dxa" w:w="1800"/>
            <w:tcBorders>
              <w:top w:val="single" w:color="C0CCE0" w:sz="1"/>
              <w:left w:val="single" w:color="C0CCE0" w:sz="1"/>
              <w:bottom w:val="single" w:color="C0CCE0" w:sz="1"/>
              <w:right w:val="single" w:color="C0CCE0" w:sz="1"/>
            </w:tcBorders>
            <w:shd w:fill="1A3A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3120"/>
            <w:tcBorders>
              <w:top w:val="single" w:color="C0CCE0" w:sz="1"/>
              <w:left w:val="single" w:color="C0CCE0" w:sz="1"/>
              <w:bottom w:val="single" w:color="C0CCE0" w:sz="1"/>
              <w:right w:val="single" w:color="C0CCE0" w:sz="1"/>
            </w:tcBorders>
            <w:shd w:fill="1A3A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4440"/>
            <w:tcBorders>
              <w:top w:val="single" w:color="C0CCE0" w:sz="1"/>
              <w:left w:val="single" w:color="C0CCE0" w:sz="1"/>
              <w:bottom w:val="single" w:color="C0CCE0" w:sz="1"/>
              <w:right w:val="single" w:color="C0CCE0" w:sz="1"/>
            </w:tcBorders>
            <w:shd w:fill="1A3A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Does</w:t>
            </w:r>
          </w:p>
        </w:tc>
      </w:tr>
      <w:tr>
        <w:tc>
          <w:tcPr>
            <w:tcW w:type="dxa" w:w="1800"/>
            <w:tcBorders>
              <w:top w:val="single" w:color="C0CCE0" w:sz="1"/>
              <w:left w:val="single" w:color="C0CCE0" w:sz="1"/>
              <w:bottom w:val="single" w:color="C0CCE0" w:sz="1"/>
              <w:right w:val="single" w:color="C0CCE0" w:sz="1"/>
            </w:tcBorders>
            <w:shd w:fill="F5F8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3120"/>
            <w:tcBorders>
              <w:top w:val="single" w:color="C0CCE0" w:sz="1"/>
              <w:left w:val="single" w:color="C0CCE0" w:sz="1"/>
              <w:bottom w:val="single" w:color="C0CCE0" w:sz="1"/>
              <w:right w:val="single" w:color="C0CCE0" w:sz="1"/>
            </w:tcBorders>
            <w:shd w:fill="F5F8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preflight</w:t>
            </w:r>
          </w:p>
        </w:tc>
        <w:tc>
          <w:tcPr>
            <w:tcW w:type="dxa" w:w="4440"/>
            <w:tcBorders>
              <w:top w:val="single" w:color="C0CCE0" w:sz="1"/>
              <w:left w:val="single" w:color="C0CCE0" w:sz="1"/>
              <w:bottom w:val="single" w:color="C0CCE0" w:sz="1"/>
              <w:right w:val="single" w:color="C0CCE0" w:sz="1"/>
            </w:tcBorders>
            <w:shd w:fill="F5F8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Validates WSL2, system resources, and config.env completeness</w:t>
            </w:r>
          </w:p>
        </w:tc>
      </w:tr>
      <w:tr>
        <w:tc>
          <w:tcPr>
            <w:tcW w:type="dxa" w:w="1800"/>
            <w:tcBorders>
              <w:top w:val="single" w:color="C0CCE0" w:sz="1"/>
              <w:left w:val="single" w:color="C0CCE0" w:sz="1"/>
              <w:bottom w:val="single" w:color="C0CCE0" w:sz="1"/>
              <w:right w:val="single" w:color="C0C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3120"/>
            <w:tcBorders>
              <w:top w:val="single" w:color="C0CCE0" w:sz="1"/>
              <w:left w:val="single" w:color="C0CCE0" w:sz="1"/>
              <w:bottom w:val="single" w:color="C0CCE0" w:sz="1"/>
              <w:right w:val="single" w:color="C0C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packages</w:t>
            </w:r>
          </w:p>
        </w:tc>
        <w:tc>
          <w:tcPr>
            <w:tcW w:type="dxa" w:w="4440"/>
            <w:tcBorders>
              <w:top w:val="single" w:color="C0CCE0" w:sz="1"/>
              <w:left w:val="single" w:color="C0CCE0" w:sz="1"/>
              <w:bottom w:val="single" w:color="C0CCE0" w:sz="1"/>
              <w:right w:val="single" w:color="C0C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Installs apt packages: curl, git, jq, ca-certificates, gnupg</w:t>
            </w:r>
          </w:p>
        </w:tc>
      </w:tr>
      <w:tr>
        <w:tc>
          <w:tcPr>
            <w:tcW w:type="dxa" w:w="1800"/>
            <w:tcBorders>
              <w:top w:val="single" w:color="C0CCE0" w:sz="1"/>
              <w:left w:val="single" w:color="C0CCE0" w:sz="1"/>
              <w:bottom w:val="single" w:color="C0CCE0" w:sz="1"/>
              <w:right w:val="single" w:color="C0CCE0" w:sz="1"/>
            </w:tcBorders>
            <w:shd w:fill="F5F8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3120"/>
            <w:tcBorders>
              <w:top w:val="single" w:color="C0CCE0" w:sz="1"/>
              <w:left w:val="single" w:color="C0CCE0" w:sz="1"/>
              <w:bottom w:val="single" w:color="C0CCE0" w:sz="1"/>
              <w:right w:val="single" w:color="C0CCE0" w:sz="1"/>
            </w:tcBorders>
            <w:shd w:fill="F5F8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wsl_config</w:t>
            </w:r>
          </w:p>
        </w:tc>
        <w:tc>
          <w:tcPr>
            <w:tcW w:type="dxa" w:w="4440"/>
            <w:tcBorders>
              <w:top w:val="single" w:color="C0CCE0" w:sz="1"/>
              <w:left w:val="single" w:color="C0CCE0" w:sz="1"/>
              <w:bottom w:val="single" w:color="C0CCE0" w:sz="1"/>
              <w:right w:val="single" w:color="C0CCE0" w:sz="1"/>
            </w:tcBorders>
            <w:shd w:fill="F5F8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Applies .wslconfig memory and swap settings (takes effect on next WSL2 restart)</w:t>
            </w:r>
          </w:p>
        </w:tc>
      </w:tr>
      <w:tr>
        <w:tc>
          <w:tcPr>
            <w:tcW w:type="dxa" w:w="1800"/>
            <w:tcBorders>
              <w:top w:val="single" w:color="C0CCE0" w:sz="1"/>
              <w:left w:val="single" w:color="C0CCE0" w:sz="1"/>
              <w:bottom w:val="single" w:color="C0CCE0" w:sz="1"/>
              <w:right w:val="single" w:color="C0C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3120"/>
            <w:tcBorders>
              <w:top w:val="single" w:color="C0CCE0" w:sz="1"/>
              <w:left w:val="single" w:color="C0CCE0" w:sz="1"/>
              <w:bottom w:val="single" w:color="C0CCE0" w:sz="1"/>
              <w:right w:val="single" w:color="C0C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docker</w:t>
            </w:r>
          </w:p>
        </w:tc>
        <w:tc>
          <w:tcPr>
            <w:tcW w:type="dxa" w:w="4440"/>
            <w:tcBorders>
              <w:top w:val="single" w:color="C0CCE0" w:sz="1"/>
              <w:left w:val="single" w:color="C0CCE0" w:sz="1"/>
              <w:bottom w:val="single" w:color="C0CCE0" w:sz="1"/>
              <w:right w:val="single" w:color="C0C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Installs Docker Engine and Docker Compose v2 if not present</w:t>
            </w:r>
          </w:p>
        </w:tc>
      </w:tr>
      <w:tr>
        <w:tc>
          <w:tcPr>
            <w:tcW w:type="dxa" w:w="1800"/>
            <w:tcBorders>
              <w:top w:val="single" w:color="C0CCE0" w:sz="1"/>
              <w:left w:val="single" w:color="C0CCE0" w:sz="1"/>
              <w:bottom w:val="single" w:color="C0CCE0" w:sz="1"/>
              <w:right w:val="single" w:color="C0CCE0" w:sz="1"/>
            </w:tcBorders>
            <w:shd w:fill="F5F8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3120"/>
            <w:tcBorders>
              <w:top w:val="single" w:color="C0CCE0" w:sz="1"/>
              <w:left w:val="single" w:color="C0CCE0" w:sz="1"/>
              <w:bottom w:val="single" w:color="C0CCE0" w:sz="1"/>
              <w:right w:val="single" w:color="C0CCE0" w:sz="1"/>
            </w:tcBorders>
            <w:shd w:fill="F5F8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node</w:t>
            </w:r>
          </w:p>
        </w:tc>
        <w:tc>
          <w:tcPr>
            <w:tcW w:type="dxa" w:w="4440"/>
            <w:tcBorders>
              <w:top w:val="single" w:color="C0CCE0" w:sz="1"/>
              <w:left w:val="single" w:color="C0CCE0" w:sz="1"/>
              <w:bottom w:val="single" w:color="C0CCE0" w:sz="1"/>
              <w:right w:val="single" w:color="C0CCE0" w:sz="1"/>
            </w:tcBorders>
            <w:shd w:fill="F5F8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Installs Node.js via nvm if not present</w:t>
            </w:r>
          </w:p>
        </w:tc>
      </w:tr>
      <w:tr>
        <w:tc>
          <w:tcPr>
            <w:tcW w:type="dxa" w:w="1800"/>
            <w:tcBorders>
              <w:top w:val="single" w:color="C0CCE0" w:sz="1"/>
              <w:left w:val="single" w:color="C0CCE0" w:sz="1"/>
              <w:bottom w:val="single" w:color="C0CCE0" w:sz="1"/>
              <w:right w:val="single" w:color="C0C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3120"/>
            <w:tcBorders>
              <w:top w:val="single" w:color="C0CCE0" w:sz="1"/>
              <w:left w:val="single" w:color="C0CCE0" w:sz="1"/>
              <w:bottom w:val="single" w:color="C0CCE0" w:sz="1"/>
              <w:right w:val="single" w:color="C0C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openclaw</w:t>
            </w:r>
          </w:p>
        </w:tc>
        <w:tc>
          <w:tcPr>
            <w:tcW w:type="dxa" w:w="4440"/>
            <w:tcBorders>
              <w:top w:val="single" w:color="C0CCE0" w:sz="1"/>
              <w:left w:val="single" w:color="C0CCE0" w:sz="1"/>
              <w:bottom w:val="single" w:color="C0CCE0" w:sz="1"/>
              <w:right w:val="single" w:color="C0C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Installs OpenClaw Gateway via npm (or script depending on config)</w:t>
            </w:r>
          </w:p>
        </w:tc>
      </w:tr>
      <w:tr>
        <w:tc>
          <w:tcPr>
            <w:tcW w:type="dxa" w:w="1800"/>
            <w:tcBorders>
              <w:top w:val="single" w:color="C0CCE0" w:sz="1"/>
              <w:left w:val="single" w:color="C0CCE0" w:sz="1"/>
              <w:bottom w:val="single" w:color="C0CCE0" w:sz="1"/>
              <w:right w:val="single" w:color="C0CCE0" w:sz="1"/>
            </w:tcBorders>
            <w:shd w:fill="F5F8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7</w:t>
            </w:r>
          </w:p>
        </w:tc>
        <w:tc>
          <w:tcPr>
            <w:tcW w:type="dxa" w:w="3120"/>
            <w:tcBorders>
              <w:top w:val="single" w:color="C0CCE0" w:sz="1"/>
              <w:left w:val="single" w:color="C0CCE0" w:sz="1"/>
              <w:bottom w:val="single" w:color="C0CCE0" w:sz="1"/>
              <w:right w:val="single" w:color="C0CCE0" w:sz="1"/>
            </w:tcBorders>
            <w:shd w:fill="F5F8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gateway</w:t>
            </w:r>
          </w:p>
        </w:tc>
        <w:tc>
          <w:tcPr>
            <w:tcW w:type="dxa" w:w="4440"/>
            <w:tcBorders>
              <w:top w:val="single" w:color="C0CCE0" w:sz="1"/>
              <w:left w:val="single" w:color="C0CCE0" w:sz="1"/>
              <w:bottom w:val="single" w:color="C0CCE0" w:sz="1"/>
              <w:right w:val="single" w:color="C0CCE0" w:sz="1"/>
            </w:tcBorders>
            <w:shd w:fill="F5F8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Configures and starts the OpenClaw systemd service</w:t>
            </w:r>
          </w:p>
        </w:tc>
      </w:tr>
      <w:tr>
        <w:tc>
          <w:tcPr>
            <w:tcW w:type="dxa" w:w="1800"/>
            <w:tcBorders>
              <w:top w:val="single" w:color="C0CCE0" w:sz="1"/>
              <w:left w:val="single" w:color="C0CCE0" w:sz="1"/>
              <w:bottom w:val="single" w:color="C0CCE0" w:sz="1"/>
              <w:right w:val="single" w:color="C0C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8</w:t>
            </w:r>
          </w:p>
        </w:tc>
        <w:tc>
          <w:tcPr>
            <w:tcW w:type="dxa" w:w="3120"/>
            <w:tcBorders>
              <w:top w:val="single" w:color="C0CCE0" w:sz="1"/>
              <w:left w:val="single" w:color="C0CCE0" w:sz="1"/>
              <w:bottom w:val="single" w:color="C0CCE0" w:sz="1"/>
              <w:right w:val="single" w:color="C0C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browser</w:t>
            </w:r>
          </w:p>
        </w:tc>
        <w:tc>
          <w:tcPr>
            <w:tcW w:type="dxa" w:w="4440"/>
            <w:tcBorders>
              <w:top w:val="single" w:color="C0CCE0" w:sz="1"/>
              <w:left w:val="single" w:color="C0CCE0" w:sz="1"/>
              <w:bottom w:val="single" w:color="C0CCE0" w:sz="1"/>
              <w:right w:val="single" w:color="C0C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Sets up Edge CDP connection (only if ENABLE_BROWSER_AUTOMATION=true)</w:t>
            </w:r>
          </w:p>
        </w:tc>
      </w:tr>
      <w:tr>
        <w:tc>
          <w:tcPr>
            <w:tcW w:type="dxa" w:w="1800"/>
            <w:tcBorders>
              <w:top w:val="single" w:color="C0CCE0" w:sz="1"/>
              <w:left w:val="single" w:color="C0CCE0" w:sz="1"/>
              <w:bottom w:val="single" w:color="C0CCE0" w:sz="1"/>
              <w:right w:val="single" w:color="C0CCE0" w:sz="1"/>
            </w:tcBorders>
            <w:shd w:fill="F5F8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9</w:t>
            </w:r>
          </w:p>
        </w:tc>
        <w:tc>
          <w:tcPr>
            <w:tcW w:type="dxa" w:w="3120"/>
            <w:tcBorders>
              <w:top w:val="single" w:color="C0CCE0" w:sz="1"/>
              <w:left w:val="single" w:color="C0CCE0" w:sz="1"/>
              <w:bottom w:val="single" w:color="C0CCE0" w:sz="1"/>
              <w:right w:val="single" w:color="C0CCE0" w:sz="1"/>
            </w:tcBorders>
            <w:shd w:fill="F5F8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repo</w:t>
            </w:r>
          </w:p>
        </w:tc>
        <w:tc>
          <w:tcPr>
            <w:tcW w:type="dxa" w:w="4440"/>
            <w:tcBorders>
              <w:top w:val="single" w:color="C0CCE0" w:sz="1"/>
              <w:left w:val="single" w:color="C0CCE0" w:sz="1"/>
              <w:bottom w:val="single" w:color="C0CCE0" w:sz="1"/>
              <w:right w:val="single" w:color="C0CCE0" w:sz="1"/>
            </w:tcBorders>
            <w:shd w:fill="F5F8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Clones the application repository containing docker-compose.yml</w:t>
            </w:r>
          </w:p>
        </w:tc>
      </w:tr>
      <w:tr>
        <w:tc>
          <w:tcPr>
            <w:tcW w:type="dxa" w:w="1800"/>
            <w:tcBorders>
              <w:top w:val="single" w:color="C0CCE0" w:sz="1"/>
              <w:left w:val="single" w:color="C0CCE0" w:sz="1"/>
              <w:bottom w:val="single" w:color="C0CCE0" w:sz="1"/>
              <w:right w:val="single" w:color="C0C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10</w:t>
            </w:r>
          </w:p>
        </w:tc>
        <w:tc>
          <w:tcPr>
            <w:tcW w:type="dxa" w:w="3120"/>
            <w:tcBorders>
              <w:top w:val="single" w:color="C0CCE0" w:sz="1"/>
              <w:left w:val="single" w:color="C0CCE0" w:sz="1"/>
              <w:bottom w:val="single" w:color="C0CCE0" w:sz="1"/>
              <w:right w:val="single" w:color="C0C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env_file</w:t>
            </w:r>
          </w:p>
        </w:tc>
        <w:tc>
          <w:tcPr>
            <w:tcW w:type="dxa" w:w="4440"/>
            <w:tcBorders>
              <w:top w:val="single" w:color="C0CCE0" w:sz="1"/>
              <w:left w:val="single" w:color="C0CCE0" w:sz="1"/>
              <w:bottom w:val="single" w:color="C0CCE0" w:sz="1"/>
              <w:right w:val="single" w:color="C0C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Generates .env file for Docker Compose from config.env values</w:t>
            </w:r>
          </w:p>
        </w:tc>
      </w:tr>
      <w:tr>
        <w:tc>
          <w:tcPr>
            <w:tcW w:type="dxa" w:w="1800"/>
            <w:tcBorders>
              <w:top w:val="single" w:color="C0CCE0" w:sz="1"/>
              <w:left w:val="single" w:color="C0CCE0" w:sz="1"/>
              <w:bottom w:val="single" w:color="C0CCE0" w:sz="1"/>
              <w:right w:val="single" w:color="C0CCE0" w:sz="1"/>
            </w:tcBorders>
            <w:shd w:fill="F5F8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11</w:t>
            </w:r>
          </w:p>
        </w:tc>
        <w:tc>
          <w:tcPr>
            <w:tcW w:type="dxa" w:w="3120"/>
            <w:tcBorders>
              <w:top w:val="single" w:color="C0CCE0" w:sz="1"/>
              <w:left w:val="single" w:color="C0CCE0" w:sz="1"/>
              <w:bottom w:val="single" w:color="C0CCE0" w:sz="1"/>
              <w:right w:val="single" w:color="C0CCE0" w:sz="1"/>
            </w:tcBorders>
            <w:shd w:fill="F5F8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stack</w:t>
            </w:r>
          </w:p>
        </w:tc>
        <w:tc>
          <w:tcPr>
            <w:tcW w:type="dxa" w:w="4440"/>
            <w:tcBorders>
              <w:top w:val="single" w:color="C0CCE0" w:sz="1"/>
              <w:left w:val="single" w:color="C0CCE0" w:sz="1"/>
              <w:bottom w:val="single" w:color="C0CCE0" w:sz="1"/>
              <w:right w:val="single" w:color="C0CCE0" w:sz="1"/>
            </w:tcBorders>
            <w:shd w:fill="F5F8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Runs docker compose up -d, pulls images, starts all containers</w:t>
            </w:r>
          </w:p>
        </w:tc>
      </w:tr>
      <w:tr>
        <w:tc>
          <w:tcPr>
            <w:tcW w:type="dxa" w:w="1800"/>
            <w:tcBorders>
              <w:top w:val="single" w:color="C0CCE0" w:sz="1"/>
              <w:left w:val="single" w:color="C0CCE0" w:sz="1"/>
              <w:bottom w:val="single" w:color="C0CCE0" w:sz="1"/>
              <w:right w:val="single" w:color="C0C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12</w:t>
            </w:r>
          </w:p>
        </w:tc>
        <w:tc>
          <w:tcPr>
            <w:tcW w:type="dxa" w:w="3120"/>
            <w:tcBorders>
              <w:top w:val="single" w:color="C0CCE0" w:sz="1"/>
              <w:left w:val="single" w:color="C0CCE0" w:sz="1"/>
              <w:bottom w:val="single" w:color="C0CCE0" w:sz="1"/>
              <w:right w:val="single" w:color="C0C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autostart</w:t>
            </w:r>
          </w:p>
        </w:tc>
        <w:tc>
          <w:tcPr>
            <w:tcW w:type="dxa" w:w="4440"/>
            <w:tcBorders>
              <w:top w:val="single" w:color="C0CCE0" w:sz="1"/>
              <w:left w:val="single" w:color="C0CCE0" w:sz="1"/>
              <w:bottom w:val="single" w:color="C0CCE0" w:sz="1"/>
              <w:right w:val="single" w:color="C0C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Configures systemd to auto-start Docker and OpenClaw on WSL2 boot</w:t>
            </w:r>
          </w:p>
        </w:tc>
      </w:tr>
      <w:tr>
        <w:tc>
          <w:tcPr>
            <w:tcW w:type="dxa" w:w="1800"/>
            <w:tcBorders>
              <w:top w:val="single" w:color="C0CCE0" w:sz="1"/>
              <w:left w:val="single" w:color="C0CCE0" w:sz="1"/>
              <w:bottom w:val="single" w:color="C0CCE0" w:sz="1"/>
              <w:right w:val="single" w:color="C0CCE0" w:sz="1"/>
            </w:tcBorders>
            <w:shd w:fill="F5F8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13</w:t>
            </w:r>
          </w:p>
        </w:tc>
        <w:tc>
          <w:tcPr>
            <w:tcW w:type="dxa" w:w="3120"/>
            <w:tcBorders>
              <w:top w:val="single" w:color="C0CCE0" w:sz="1"/>
              <w:left w:val="single" w:color="C0CCE0" w:sz="1"/>
              <w:bottom w:val="single" w:color="C0CCE0" w:sz="1"/>
              <w:right w:val="single" w:color="C0CCE0" w:sz="1"/>
            </w:tcBorders>
            <w:shd w:fill="F5F8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validate</w:t>
            </w:r>
          </w:p>
        </w:tc>
        <w:tc>
          <w:tcPr>
            <w:tcW w:type="dxa" w:w="4440"/>
            <w:tcBorders>
              <w:top w:val="single" w:color="C0CCE0" w:sz="1"/>
              <w:left w:val="single" w:color="C0CCE0" w:sz="1"/>
              <w:bottom w:val="single" w:color="C0CCE0" w:sz="1"/>
              <w:right w:val="single" w:color="C0CCE0" w:sz="1"/>
            </w:tcBorders>
            <w:shd w:fill="F5F8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Runs healthcheck.sh to confirm all services are healthy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sz w:val="20"/>
          <w:szCs w:val="20"/>
        </w:rPr>
        <w:t xml:space="preserve">To run a single phase (useful for troubleshooting):</w:t>
      </w:r>
    </w:p>
    <w:p>
      <w:pPr>
        <w:shd w:fill="F0F0F0" w:val="clear"/>
        <w:spacing w:after="40" w:before="40"/>
      </w:pPr>
      <w:r>
        <w:rPr>
          <w:rFonts w:ascii="Courier New" w:cs="Courier New" w:eastAsia="Courier New" w:hAnsi="Courier New"/>
          <w:sz w:val="18"/>
          <w:szCs w:val="18"/>
        </w:rPr>
        <w:t xml:space="preserve">./deploy.sh --only docker      # run only the docker phase</w:t>
      </w:r>
    </w:p>
    <w:p>
      <w:pPr>
        <w:shd w:fill="F0F0F0" w:val="clear"/>
        <w:spacing w:after="40" w:before="40"/>
      </w:pPr>
      <w:r>
        <w:rPr>
          <w:rFonts w:ascii="Courier New" w:cs="Courier New" w:eastAsia="Courier New" w:hAnsi="Courier New"/>
          <w:sz w:val="18"/>
          <w:szCs w:val="18"/>
        </w:rPr>
        <w:t xml:space="preserve">./deploy.sh --from openclaw    # run from openclaw phase to end</w:t>
      </w:r>
    </w:p>
    <w:p>
      <w:pPr>
        <w:shd w:fill="F0F0F0" w:val="clear"/>
        <w:spacing w:after="40" w:before="40"/>
      </w:pPr>
      <w:r>
        <w:rPr>
          <w:rFonts w:ascii="Courier New" w:cs="Courier New" w:eastAsia="Courier New" w:hAnsi="Courier New"/>
          <w:sz w:val="18"/>
          <w:szCs w:val="18"/>
        </w:rPr>
        <w:t xml:space="preserve">./deploy.sh --list             # list all phases</w:t>
      </w:r>
    </w:p>
    <w:p>
      <w:pPr>
        <w:shd w:fill="F0F0F0" w:val="clear"/>
        <w:spacing w:after="40" w:before="40"/>
      </w:pPr>
      <w:r>
        <w:rPr>
          <w:rFonts w:ascii="Courier New" w:cs="Courier New" w:eastAsia="Courier New" w:hAnsi="Courier New"/>
          <w:sz w:val="18"/>
          <w:szCs w:val="18"/>
        </w:rPr>
        <w:t xml:space="preserve">./deploy.sh --dry-run          # show what would run, make no changes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3.4 Validating the Deployment</w:t>
      </w:r>
    </w:p>
    <w:p>
      <w:pPr>
        <w:spacing w:after="80" w:before="60"/>
      </w:pPr>
      <w:r>
        <w:rPr>
          <w:rFonts w:ascii="Arial" w:cs="Arial" w:eastAsia="Arial" w:hAnsi="Arial"/>
          <w:sz w:val="20"/>
          <w:szCs w:val="20"/>
        </w:rPr>
        <w:t xml:space="preserve">After deploy.sh completes, run the health check script to confirm all services are operational:</w:t>
      </w:r>
    </w:p>
    <w:p>
      <w:pPr>
        <w:shd w:fill="F0F0F0" w:val="clear"/>
        <w:spacing w:after="40" w:before="40"/>
      </w:pPr>
      <w:r>
        <w:rPr>
          <w:rFonts w:ascii="Courier New" w:cs="Courier New" w:eastAsia="Courier New" w:hAnsi="Courier New"/>
          <w:sz w:val="18"/>
          <w:szCs w:val="18"/>
        </w:rPr>
        <w:t xml:space="preserve">./healthcheck.sh</w:t>
      </w:r>
    </w:p>
    <w:p>
      <w:pPr>
        <w:spacing w:after="80" w:before="60"/>
      </w:pPr>
      <w:r>
        <w:rPr>
          <w:rFonts w:ascii="Arial" w:cs="Arial" w:eastAsia="Arial" w:hAnsi="Arial"/>
          <w:sz w:val="20"/>
          <w:szCs w:val="20"/>
        </w:rPr>
        <w:t xml:space="preserve">A successful deployment shows all services as healthy. Expected output:</w:t>
      </w:r>
    </w:p>
    <w:p>
      <w:pPr>
        <w:shd w:fill="F0F0F0" w:val="clear"/>
        <w:spacing w:after="40" w:before="40"/>
      </w:pPr>
      <w:r>
        <w:rPr>
          <w:rFonts w:ascii="Courier New" w:cs="Courier New" w:eastAsia="Courier New" w:hAnsi="Courier New"/>
          <w:sz w:val="18"/>
          <w:szCs w:val="18"/>
        </w:rPr>
        <w:t xml:space="preserve">[ OK ]  PostgreSQL 16 -- healthy</w:t>
      </w:r>
    </w:p>
    <w:p>
      <w:pPr>
        <w:shd w:fill="F0F0F0" w:val="clear"/>
        <w:spacing w:after="40" w:before="40"/>
      </w:pPr>
      <w:r>
        <w:rPr>
          <w:rFonts w:ascii="Courier New" w:cs="Courier New" w:eastAsia="Courier New" w:hAnsi="Courier New"/>
          <w:sz w:val="18"/>
          <w:szCs w:val="18"/>
        </w:rPr>
        <w:t xml:space="preserve">[ OK ]  pgvector      -- healthy</w:t>
      </w:r>
    </w:p>
    <w:p>
      <w:pPr>
        <w:shd w:fill="F0F0F0" w:val="clear"/>
        <w:spacing w:after="40" w:before="40"/>
      </w:pPr>
      <w:r>
        <w:rPr>
          <w:rFonts w:ascii="Courier New" w:cs="Courier New" w:eastAsia="Courier New" w:hAnsi="Courier New"/>
          <w:sz w:val="18"/>
          <w:szCs w:val="18"/>
        </w:rPr>
        <w:t xml:space="preserve">[ OK ]  Redis 7       -- healthy</w:t>
      </w:r>
    </w:p>
    <w:p>
      <w:pPr>
        <w:shd w:fill="F0F0F0" w:val="clear"/>
        <w:spacing w:after="40" w:before="40"/>
      </w:pPr>
      <w:r>
        <w:rPr>
          <w:rFonts w:ascii="Courier New" w:cs="Courier New" w:eastAsia="Courier New" w:hAnsi="Courier New"/>
          <w:sz w:val="18"/>
          <w:szCs w:val="18"/>
        </w:rPr>
        <w:t xml:space="preserve">[ OK ]  n8n main      -- healthy (HTTP 200 at localhost:5678/healthz)</w:t>
      </w:r>
    </w:p>
    <w:p>
      <w:pPr>
        <w:shd w:fill="F0F0F0" w:val="clear"/>
        <w:spacing w:after="40" w:before="40"/>
      </w:pPr>
      <w:r>
        <w:rPr>
          <w:rFonts w:ascii="Courier New" w:cs="Courier New" w:eastAsia="Courier New" w:hAnsi="Courier New"/>
          <w:sz w:val="18"/>
          <w:szCs w:val="18"/>
        </w:rPr>
        <w:t xml:space="preserve">[ OK ]  n8n worker-1  -- healthy</w:t>
      </w:r>
    </w:p>
    <w:p>
      <w:pPr>
        <w:shd w:fill="F0F0F0" w:val="clear"/>
        <w:spacing w:after="40" w:before="40"/>
      </w:pPr>
      <w:r>
        <w:rPr>
          <w:rFonts w:ascii="Courier New" w:cs="Courier New" w:eastAsia="Courier New" w:hAnsi="Courier New"/>
          <w:sz w:val="18"/>
          <w:szCs w:val="18"/>
        </w:rPr>
        <w:t xml:space="preserve">[ OK ]  n8n worker-2  -- healthy</w:t>
      </w:r>
    </w:p>
    <w:p>
      <w:pPr>
        <w:shd w:fill="F0F0F0" w:val="clear"/>
        <w:spacing w:after="40" w:before="40"/>
      </w:pPr>
      <w:r>
        <w:rPr>
          <w:rFonts w:ascii="Courier New" w:cs="Courier New" w:eastAsia="Courier New" w:hAnsi="Courier New"/>
          <w:sz w:val="18"/>
          <w:szCs w:val="18"/>
        </w:rPr>
        <w:t xml:space="preserve">[ OK ]  MCP Server    -- healthy (HTTP 200 at localhost:3000/health)</w:t>
      </w:r>
    </w:p>
    <w:p>
      <w:pPr>
        <w:shd w:fill="F0F0F0" w:val="clear"/>
        <w:spacing w:after="40" w:before="40"/>
      </w:pPr>
      <w:r>
        <w:rPr>
          <w:rFonts w:ascii="Courier New" w:cs="Courier New" w:eastAsia="Courier New" w:hAnsi="Courier New"/>
          <w:sz w:val="18"/>
          <w:szCs w:val="18"/>
        </w:rPr>
        <w:t xml:space="preserve">[ OK ]  OpenClaw GW   -- healthy (HTTP 200 at localhost:18789/health)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A3A6B"/>
          <w:sz w:val="36"/>
          <w:szCs w:val="36"/>
        </w:rPr>
        <w:t xml:space="preserve">4. Configuration Reference</w:t>
      </w:r>
    </w:p>
    <w:p>
      <w:pPr>
        <w:spacing w:after="80" w:before="60"/>
      </w:pPr>
      <w:r>
        <w:rPr>
          <w:rFonts w:ascii="Arial" w:cs="Arial" w:eastAsia="Arial" w:hAnsi="Arial"/>
          <w:sz w:val="20"/>
          <w:szCs w:val="20"/>
        </w:rPr>
        <w:t xml:space="preserve">All platform configuration is managed through config.env. The following table describes every parameter with its type, default value, and usage guidance.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440"/>
        <w:gridCol w:w="1440"/>
        <w:gridCol w:w="3880"/>
      </w:tblGrid>
      <w:tr>
        <w:tc>
          <w:tcPr>
            <w:tcW w:type="dxa" w:w="2600"/>
            <w:tcBorders>
              <w:top w:val="single" w:color="C0CCE0" w:sz="1"/>
              <w:left w:val="single" w:color="C0CCE0" w:sz="1"/>
              <w:bottom w:val="single" w:color="C0CCE0" w:sz="1"/>
              <w:right w:val="single" w:color="C0CCE0" w:sz="1"/>
            </w:tcBorders>
            <w:shd w:fill="1A3A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1440"/>
            <w:tcBorders>
              <w:top w:val="single" w:color="C0CCE0" w:sz="1"/>
              <w:left w:val="single" w:color="C0CCE0" w:sz="1"/>
              <w:bottom w:val="single" w:color="C0CCE0" w:sz="1"/>
              <w:right w:val="single" w:color="C0CCE0" w:sz="1"/>
            </w:tcBorders>
            <w:shd w:fill="1A3A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Default</w:t>
            </w:r>
          </w:p>
        </w:tc>
        <w:tc>
          <w:tcPr>
            <w:tcW w:type="dxa" w:w="1440"/>
            <w:tcBorders>
              <w:top w:val="single" w:color="C0CCE0" w:sz="1"/>
              <w:left w:val="single" w:color="C0CCE0" w:sz="1"/>
              <w:bottom w:val="single" w:color="C0CCE0" w:sz="1"/>
              <w:right w:val="single" w:color="C0CCE0" w:sz="1"/>
            </w:tcBorders>
            <w:shd w:fill="1A3A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Auto-gen?</w:t>
            </w:r>
          </w:p>
        </w:tc>
        <w:tc>
          <w:tcPr>
            <w:tcW w:type="dxa" w:w="3880"/>
            <w:tcBorders>
              <w:top w:val="single" w:color="C0CCE0" w:sz="1"/>
              <w:left w:val="single" w:color="C0CCE0" w:sz="1"/>
              <w:bottom w:val="single" w:color="C0CCE0" w:sz="1"/>
              <w:right w:val="single" w:color="C0CCE0" w:sz="1"/>
            </w:tcBorders>
            <w:shd w:fill="1A3A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600"/>
            <w:tcBorders>
              <w:top w:val="single" w:color="C0CCE0" w:sz="1"/>
              <w:left w:val="single" w:color="C0CCE0" w:sz="1"/>
              <w:bottom w:val="single" w:color="C0CCE0" w:sz="1"/>
              <w:right w:val="single" w:color="C0CCE0" w:sz="1"/>
            </w:tcBorders>
            <w:shd w:fill="F5F8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LINUX_USER</w:t>
            </w:r>
          </w:p>
        </w:tc>
        <w:tc>
          <w:tcPr>
            <w:tcW w:type="dxa" w:w="1440"/>
            <w:tcBorders>
              <w:top w:val="single" w:color="C0CCE0" w:sz="1"/>
              <w:left w:val="single" w:color="C0CCE0" w:sz="1"/>
              <w:bottom w:val="single" w:color="C0CCE0" w:sz="1"/>
              <w:right w:val="single" w:color="C0CCE0" w:sz="1"/>
            </w:tcBorders>
            <w:shd w:fill="F5F8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(detect)</w:t>
            </w:r>
          </w:p>
        </w:tc>
        <w:tc>
          <w:tcPr>
            <w:tcW w:type="dxa" w:w="1440"/>
            <w:tcBorders>
              <w:top w:val="single" w:color="C0CCE0" w:sz="1"/>
              <w:left w:val="single" w:color="C0CCE0" w:sz="1"/>
              <w:bottom w:val="single" w:color="C0CCE0" w:sz="1"/>
              <w:right w:val="single" w:color="C0CCE0" w:sz="1"/>
            </w:tcBorders>
            <w:shd w:fill="F5F8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  <w:tc>
          <w:tcPr>
            <w:tcW w:type="dxa" w:w="3880"/>
            <w:tcBorders>
              <w:top w:val="single" w:color="C0CCE0" w:sz="1"/>
              <w:left w:val="single" w:color="C0CCE0" w:sz="1"/>
              <w:bottom w:val="single" w:color="C0CCE0" w:sz="1"/>
              <w:right w:val="single" w:color="C0CCE0" w:sz="1"/>
            </w:tcBorders>
            <w:shd w:fill="F5F8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WSL2 Linux username. Leave blank to auto-detect the current user.</w:t>
            </w:r>
          </w:p>
        </w:tc>
      </w:tr>
      <w:tr>
        <w:tc>
          <w:tcPr>
            <w:tcW w:type="dxa" w:w="2600"/>
            <w:tcBorders>
              <w:top w:val="single" w:color="C0CCE0" w:sz="1"/>
              <w:left w:val="single" w:color="C0CCE0" w:sz="1"/>
              <w:bottom w:val="single" w:color="C0CCE0" w:sz="1"/>
              <w:right w:val="single" w:color="C0C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WSL_DISTRO</w:t>
            </w:r>
          </w:p>
        </w:tc>
        <w:tc>
          <w:tcPr>
            <w:tcW w:type="dxa" w:w="1440"/>
            <w:tcBorders>
              <w:top w:val="single" w:color="C0CCE0" w:sz="1"/>
              <w:left w:val="single" w:color="C0CCE0" w:sz="1"/>
              <w:bottom w:val="single" w:color="C0CCE0" w:sz="1"/>
              <w:right w:val="single" w:color="C0C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Ubuntu</w:t>
            </w:r>
          </w:p>
        </w:tc>
        <w:tc>
          <w:tcPr>
            <w:tcW w:type="dxa" w:w="1440"/>
            <w:tcBorders>
              <w:top w:val="single" w:color="C0CCE0" w:sz="1"/>
              <w:left w:val="single" w:color="C0CCE0" w:sz="1"/>
              <w:bottom w:val="single" w:color="C0CCE0" w:sz="1"/>
              <w:right w:val="single" w:color="C0C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  <w:tc>
          <w:tcPr>
            <w:tcW w:type="dxa" w:w="3880"/>
            <w:tcBorders>
              <w:top w:val="single" w:color="C0CCE0" w:sz="1"/>
              <w:left w:val="single" w:color="C0CCE0" w:sz="1"/>
              <w:bottom w:val="single" w:color="C0CCE0" w:sz="1"/>
              <w:right w:val="single" w:color="C0C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WSL2 distribution name exactly as shown by 'wsl -l -v'</w:t>
            </w:r>
          </w:p>
        </w:tc>
      </w:tr>
      <w:tr>
        <w:tc>
          <w:tcPr>
            <w:tcW w:type="dxa" w:w="2600"/>
            <w:tcBorders>
              <w:top w:val="single" w:color="C0CCE0" w:sz="1"/>
              <w:left w:val="single" w:color="C0CCE0" w:sz="1"/>
              <w:bottom w:val="single" w:color="C0CCE0" w:sz="1"/>
              <w:right w:val="single" w:color="C0CCE0" w:sz="1"/>
            </w:tcBorders>
            <w:shd w:fill="F5F8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REPO_URL</w:t>
            </w:r>
          </w:p>
        </w:tc>
        <w:tc>
          <w:tcPr>
            <w:tcW w:type="dxa" w:w="1440"/>
            <w:tcBorders>
              <w:top w:val="single" w:color="C0CCE0" w:sz="1"/>
              <w:left w:val="single" w:color="C0CCE0" w:sz="1"/>
              <w:bottom w:val="single" w:color="C0CCE0" w:sz="1"/>
              <w:right w:val="single" w:color="C0CCE0" w:sz="1"/>
            </w:tcBorders>
            <w:shd w:fill="F5F8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(provided)</w:t>
            </w:r>
          </w:p>
        </w:tc>
        <w:tc>
          <w:tcPr>
            <w:tcW w:type="dxa" w:w="1440"/>
            <w:tcBorders>
              <w:top w:val="single" w:color="C0CCE0" w:sz="1"/>
              <w:left w:val="single" w:color="C0CCE0" w:sz="1"/>
              <w:bottom w:val="single" w:color="C0CCE0" w:sz="1"/>
              <w:right w:val="single" w:color="C0CCE0" w:sz="1"/>
            </w:tcBorders>
            <w:shd w:fill="F5F8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  <w:tc>
          <w:tcPr>
            <w:tcW w:type="dxa" w:w="3880"/>
            <w:tcBorders>
              <w:top w:val="single" w:color="C0CCE0" w:sz="1"/>
              <w:left w:val="single" w:color="C0CCE0" w:sz="1"/>
              <w:bottom w:val="single" w:color="C0CCE0" w:sz="1"/>
              <w:right w:val="single" w:color="C0CCE0" w:sz="1"/>
            </w:tcBorders>
            <w:shd w:fill="F5F8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Git URL of the Docker stack repository. Provided by Vendor.</w:t>
            </w:r>
          </w:p>
        </w:tc>
      </w:tr>
      <w:tr>
        <w:tc>
          <w:tcPr>
            <w:tcW w:type="dxa" w:w="2600"/>
            <w:tcBorders>
              <w:top w:val="single" w:color="C0CCE0" w:sz="1"/>
              <w:left w:val="single" w:color="C0CCE0" w:sz="1"/>
              <w:bottom w:val="single" w:color="C0CCE0" w:sz="1"/>
              <w:right w:val="single" w:color="C0C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REPO_DIR</w:t>
            </w:r>
          </w:p>
        </w:tc>
        <w:tc>
          <w:tcPr>
            <w:tcW w:type="dxa" w:w="1440"/>
            <w:tcBorders>
              <w:top w:val="single" w:color="C0CCE0" w:sz="1"/>
              <w:left w:val="single" w:color="C0CCE0" w:sz="1"/>
              <w:bottom w:val="single" w:color="C0CCE0" w:sz="1"/>
              <w:right w:val="single" w:color="C0C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~/repo</w:t>
            </w:r>
          </w:p>
        </w:tc>
        <w:tc>
          <w:tcPr>
            <w:tcW w:type="dxa" w:w="1440"/>
            <w:tcBorders>
              <w:top w:val="single" w:color="C0CCE0" w:sz="1"/>
              <w:left w:val="single" w:color="C0CCE0" w:sz="1"/>
              <w:bottom w:val="single" w:color="C0CCE0" w:sz="1"/>
              <w:right w:val="single" w:color="C0C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  <w:tc>
          <w:tcPr>
            <w:tcW w:type="dxa" w:w="3880"/>
            <w:tcBorders>
              <w:top w:val="single" w:color="C0CCE0" w:sz="1"/>
              <w:left w:val="single" w:color="C0CCE0" w:sz="1"/>
              <w:bottom w:val="single" w:color="C0CCE0" w:sz="1"/>
              <w:right w:val="single" w:color="C0C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Local path where the repository will be cloned. $HOME is expanded.</w:t>
            </w:r>
          </w:p>
        </w:tc>
      </w:tr>
      <w:tr>
        <w:tc>
          <w:tcPr>
            <w:tcW w:type="dxa" w:w="2600"/>
            <w:tcBorders>
              <w:top w:val="single" w:color="C0CCE0" w:sz="1"/>
              <w:left w:val="single" w:color="C0CCE0" w:sz="1"/>
              <w:bottom w:val="single" w:color="C0CCE0" w:sz="1"/>
              <w:right w:val="single" w:color="C0CCE0" w:sz="1"/>
            </w:tcBorders>
            <w:shd w:fill="F5F8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REPO_REVISION</w:t>
            </w:r>
          </w:p>
        </w:tc>
        <w:tc>
          <w:tcPr>
            <w:tcW w:type="dxa" w:w="1440"/>
            <w:tcBorders>
              <w:top w:val="single" w:color="C0CCE0" w:sz="1"/>
              <w:left w:val="single" w:color="C0CCE0" w:sz="1"/>
              <w:bottom w:val="single" w:color="C0CCE0" w:sz="1"/>
              <w:right w:val="single" w:color="C0CCE0" w:sz="1"/>
            </w:tcBorders>
            <w:shd w:fill="F5F8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(latest)</w:t>
            </w:r>
          </w:p>
        </w:tc>
        <w:tc>
          <w:tcPr>
            <w:tcW w:type="dxa" w:w="1440"/>
            <w:tcBorders>
              <w:top w:val="single" w:color="C0CCE0" w:sz="1"/>
              <w:left w:val="single" w:color="C0CCE0" w:sz="1"/>
              <w:bottom w:val="single" w:color="C0CCE0" w:sz="1"/>
              <w:right w:val="single" w:color="C0CCE0" w:sz="1"/>
            </w:tcBorders>
            <w:shd w:fill="F5F8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  <w:tc>
          <w:tcPr>
            <w:tcW w:type="dxa" w:w="3880"/>
            <w:tcBorders>
              <w:top w:val="single" w:color="C0CCE0" w:sz="1"/>
              <w:left w:val="single" w:color="C0CCE0" w:sz="1"/>
              <w:bottom w:val="single" w:color="C0CCE0" w:sz="1"/>
              <w:right w:val="single" w:color="C0CCE0" w:sz="1"/>
            </w:tcBorders>
            <w:shd w:fill="F5F8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Pin to a specific git tag or commit SHA for reproducible deployments.</w:t>
            </w:r>
          </w:p>
        </w:tc>
      </w:tr>
      <w:tr>
        <w:tc>
          <w:tcPr>
            <w:tcW w:type="dxa" w:w="2600"/>
            <w:tcBorders>
              <w:top w:val="single" w:color="C0CCE0" w:sz="1"/>
              <w:left w:val="single" w:color="C0CCE0" w:sz="1"/>
              <w:bottom w:val="single" w:color="C0CCE0" w:sz="1"/>
              <w:right w:val="single" w:color="C0C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WSL_MEMORY_GB</w:t>
            </w:r>
          </w:p>
        </w:tc>
        <w:tc>
          <w:tcPr>
            <w:tcW w:type="dxa" w:w="1440"/>
            <w:tcBorders>
              <w:top w:val="single" w:color="C0CCE0" w:sz="1"/>
              <w:left w:val="single" w:color="C0CCE0" w:sz="1"/>
              <w:bottom w:val="single" w:color="C0CCE0" w:sz="1"/>
              <w:right w:val="single" w:color="C0C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1440"/>
            <w:tcBorders>
              <w:top w:val="single" w:color="C0CCE0" w:sz="1"/>
              <w:left w:val="single" w:color="C0CCE0" w:sz="1"/>
              <w:bottom w:val="single" w:color="C0CCE0" w:sz="1"/>
              <w:right w:val="single" w:color="C0C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  <w:tc>
          <w:tcPr>
            <w:tcW w:type="dxa" w:w="3880"/>
            <w:tcBorders>
              <w:top w:val="single" w:color="C0CCE0" w:sz="1"/>
              <w:left w:val="single" w:color="C0CCE0" w:sz="1"/>
              <w:bottom w:val="single" w:color="C0CCE0" w:sz="1"/>
              <w:right w:val="single" w:color="C0C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WSL2 memory limit in GB. Set to ~50% of physical RAM.</w:t>
            </w:r>
          </w:p>
        </w:tc>
      </w:tr>
      <w:tr>
        <w:tc>
          <w:tcPr>
            <w:tcW w:type="dxa" w:w="2600"/>
            <w:tcBorders>
              <w:top w:val="single" w:color="C0CCE0" w:sz="1"/>
              <w:left w:val="single" w:color="C0CCE0" w:sz="1"/>
              <w:bottom w:val="single" w:color="C0CCE0" w:sz="1"/>
              <w:right w:val="single" w:color="C0CCE0" w:sz="1"/>
            </w:tcBorders>
            <w:shd w:fill="F5F8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WSL_SWAP_GB</w:t>
            </w:r>
          </w:p>
        </w:tc>
        <w:tc>
          <w:tcPr>
            <w:tcW w:type="dxa" w:w="1440"/>
            <w:tcBorders>
              <w:top w:val="single" w:color="C0CCE0" w:sz="1"/>
              <w:left w:val="single" w:color="C0CCE0" w:sz="1"/>
              <w:bottom w:val="single" w:color="C0CCE0" w:sz="1"/>
              <w:right w:val="single" w:color="C0CCE0" w:sz="1"/>
            </w:tcBorders>
            <w:shd w:fill="F5F8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1440"/>
            <w:tcBorders>
              <w:top w:val="single" w:color="C0CCE0" w:sz="1"/>
              <w:left w:val="single" w:color="C0CCE0" w:sz="1"/>
              <w:bottom w:val="single" w:color="C0CCE0" w:sz="1"/>
              <w:right w:val="single" w:color="C0CCE0" w:sz="1"/>
            </w:tcBorders>
            <w:shd w:fill="F5F8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  <w:tc>
          <w:tcPr>
            <w:tcW w:type="dxa" w:w="3880"/>
            <w:tcBorders>
              <w:top w:val="single" w:color="C0CCE0" w:sz="1"/>
              <w:left w:val="single" w:color="C0CCE0" w:sz="1"/>
              <w:bottom w:val="single" w:color="C0CCE0" w:sz="1"/>
              <w:right w:val="single" w:color="C0CCE0" w:sz="1"/>
            </w:tcBorders>
            <w:shd w:fill="F5F8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WSL2 swap size in GB. Enables handling memory spikes gracefully.</w:t>
            </w:r>
          </w:p>
        </w:tc>
      </w:tr>
      <w:tr>
        <w:tc>
          <w:tcPr>
            <w:tcW w:type="dxa" w:w="2600"/>
            <w:tcBorders>
              <w:top w:val="single" w:color="C0CCE0" w:sz="1"/>
              <w:left w:val="single" w:color="C0CCE0" w:sz="1"/>
              <w:bottom w:val="single" w:color="C0CCE0" w:sz="1"/>
              <w:right w:val="single" w:color="C0C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OPENCLAW_INSTALL_METHOD</w:t>
            </w:r>
          </w:p>
        </w:tc>
        <w:tc>
          <w:tcPr>
            <w:tcW w:type="dxa" w:w="1440"/>
            <w:tcBorders>
              <w:top w:val="single" w:color="C0CCE0" w:sz="1"/>
              <w:left w:val="single" w:color="C0CCE0" w:sz="1"/>
              <w:bottom w:val="single" w:color="C0CCE0" w:sz="1"/>
              <w:right w:val="single" w:color="C0C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npm</w:t>
            </w:r>
          </w:p>
        </w:tc>
        <w:tc>
          <w:tcPr>
            <w:tcW w:type="dxa" w:w="1440"/>
            <w:tcBorders>
              <w:top w:val="single" w:color="C0CCE0" w:sz="1"/>
              <w:left w:val="single" w:color="C0CCE0" w:sz="1"/>
              <w:bottom w:val="single" w:color="C0CCE0" w:sz="1"/>
              <w:right w:val="single" w:color="C0C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  <w:tc>
          <w:tcPr>
            <w:tcW w:type="dxa" w:w="3880"/>
            <w:tcBorders>
              <w:top w:val="single" w:color="C0CCE0" w:sz="1"/>
              <w:left w:val="single" w:color="C0CCE0" w:sz="1"/>
              <w:bottom w:val="single" w:color="C0CCE0" w:sz="1"/>
              <w:right w:val="single" w:color="C0C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How to install OpenClaw: 'npm' (recommended), 'script', or 'skip'.</w:t>
            </w:r>
          </w:p>
        </w:tc>
      </w:tr>
      <w:tr>
        <w:tc>
          <w:tcPr>
            <w:tcW w:type="dxa" w:w="2600"/>
            <w:tcBorders>
              <w:top w:val="single" w:color="C0CCE0" w:sz="1"/>
              <w:left w:val="single" w:color="C0CCE0" w:sz="1"/>
              <w:bottom w:val="single" w:color="C0CCE0" w:sz="1"/>
              <w:right w:val="single" w:color="C0CCE0" w:sz="1"/>
            </w:tcBorders>
            <w:shd w:fill="F5F8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OPENCLAW_VERSION</w:t>
            </w:r>
          </w:p>
        </w:tc>
        <w:tc>
          <w:tcPr>
            <w:tcW w:type="dxa" w:w="1440"/>
            <w:tcBorders>
              <w:top w:val="single" w:color="C0CCE0" w:sz="1"/>
              <w:left w:val="single" w:color="C0CCE0" w:sz="1"/>
              <w:bottom w:val="single" w:color="C0CCE0" w:sz="1"/>
              <w:right w:val="single" w:color="C0CCE0" w:sz="1"/>
            </w:tcBorders>
            <w:shd w:fill="F5F8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(latest)</w:t>
            </w:r>
          </w:p>
        </w:tc>
        <w:tc>
          <w:tcPr>
            <w:tcW w:type="dxa" w:w="1440"/>
            <w:tcBorders>
              <w:top w:val="single" w:color="C0CCE0" w:sz="1"/>
              <w:left w:val="single" w:color="C0CCE0" w:sz="1"/>
              <w:bottom w:val="single" w:color="C0CCE0" w:sz="1"/>
              <w:right w:val="single" w:color="C0CCE0" w:sz="1"/>
            </w:tcBorders>
            <w:shd w:fill="F5F8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  <w:tc>
          <w:tcPr>
            <w:tcW w:type="dxa" w:w="3880"/>
            <w:tcBorders>
              <w:top w:val="single" w:color="C0CCE0" w:sz="1"/>
              <w:left w:val="single" w:color="C0CCE0" w:sz="1"/>
              <w:bottom w:val="single" w:color="C0CCE0" w:sz="1"/>
              <w:right w:val="single" w:color="C0CCE0" w:sz="1"/>
            </w:tcBorders>
            <w:shd w:fill="F5F8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Pin OpenClaw npm package version (e.g. '1.4.2'). Leave blank for latest.</w:t>
            </w:r>
          </w:p>
        </w:tc>
      </w:tr>
      <w:tr>
        <w:tc>
          <w:tcPr>
            <w:tcW w:type="dxa" w:w="2600"/>
            <w:tcBorders>
              <w:top w:val="single" w:color="C0CCE0" w:sz="1"/>
              <w:left w:val="single" w:color="C0CCE0" w:sz="1"/>
              <w:bottom w:val="single" w:color="C0CCE0" w:sz="1"/>
              <w:right w:val="single" w:color="C0C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OPENCLAW_GATEWAY_PORT</w:t>
            </w:r>
          </w:p>
        </w:tc>
        <w:tc>
          <w:tcPr>
            <w:tcW w:type="dxa" w:w="1440"/>
            <w:tcBorders>
              <w:top w:val="single" w:color="C0CCE0" w:sz="1"/>
              <w:left w:val="single" w:color="C0CCE0" w:sz="1"/>
              <w:bottom w:val="single" w:color="C0CCE0" w:sz="1"/>
              <w:right w:val="single" w:color="C0C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18789</w:t>
            </w:r>
          </w:p>
        </w:tc>
        <w:tc>
          <w:tcPr>
            <w:tcW w:type="dxa" w:w="1440"/>
            <w:tcBorders>
              <w:top w:val="single" w:color="C0CCE0" w:sz="1"/>
              <w:left w:val="single" w:color="C0CCE0" w:sz="1"/>
              <w:bottom w:val="single" w:color="C0CCE0" w:sz="1"/>
              <w:right w:val="single" w:color="C0C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  <w:tc>
          <w:tcPr>
            <w:tcW w:type="dxa" w:w="3880"/>
            <w:tcBorders>
              <w:top w:val="single" w:color="C0CCE0" w:sz="1"/>
              <w:left w:val="single" w:color="C0CCE0" w:sz="1"/>
              <w:bottom w:val="single" w:color="C0CCE0" w:sz="1"/>
              <w:right w:val="single" w:color="C0C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TCP port for the OpenClaw gateway. Change only if 18789 is in use.</w:t>
            </w:r>
          </w:p>
        </w:tc>
      </w:tr>
      <w:tr>
        <w:tc>
          <w:tcPr>
            <w:tcW w:type="dxa" w:w="2600"/>
            <w:tcBorders>
              <w:top w:val="single" w:color="C0CCE0" w:sz="1"/>
              <w:left w:val="single" w:color="C0CCE0" w:sz="1"/>
              <w:bottom w:val="single" w:color="C0CCE0" w:sz="1"/>
              <w:right w:val="single" w:color="C0CCE0" w:sz="1"/>
            </w:tcBorders>
            <w:shd w:fill="F5F8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ENABLE_BROWSER_AUTOMATION</w:t>
            </w:r>
          </w:p>
        </w:tc>
        <w:tc>
          <w:tcPr>
            <w:tcW w:type="dxa" w:w="1440"/>
            <w:tcBorders>
              <w:top w:val="single" w:color="C0CCE0" w:sz="1"/>
              <w:left w:val="single" w:color="C0CCE0" w:sz="1"/>
              <w:bottom w:val="single" w:color="C0CCE0" w:sz="1"/>
              <w:right w:val="single" w:color="C0CCE0" w:sz="1"/>
            </w:tcBorders>
            <w:shd w:fill="F5F8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false</w:t>
            </w:r>
          </w:p>
        </w:tc>
        <w:tc>
          <w:tcPr>
            <w:tcW w:type="dxa" w:w="1440"/>
            <w:tcBorders>
              <w:top w:val="single" w:color="C0CCE0" w:sz="1"/>
              <w:left w:val="single" w:color="C0CCE0" w:sz="1"/>
              <w:bottom w:val="single" w:color="C0CCE0" w:sz="1"/>
              <w:right w:val="single" w:color="C0CCE0" w:sz="1"/>
            </w:tcBorders>
            <w:shd w:fill="F5F8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  <w:tc>
          <w:tcPr>
            <w:tcW w:type="dxa" w:w="3880"/>
            <w:tcBorders>
              <w:top w:val="single" w:color="C0CCE0" w:sz="1"/>
              <w:left w:val="single" w:color="C0CCE0" w:sz="1"/>
              <w:bottom w:val="single" w:color="C0CCE0" w:sz="1"/>
              <w:right w:val="single" w:color="C0CCE0" w:sz="1"/>
            </w:tcBorders>
            <w:shd w:fill="F5F8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Set to 'true' to configure Edge CDP and Playwright browser automation.</w:t>
            </w:r>
          </w:p>
        </w:tc>
      </w:tr>
      <w:tr>
        <w:tc>
          <w:tcPr>
            <w:tcW w:type="dxa" w:w="2600"/>
            <w:tcBorders>
              <w:top w:val="single" w:color="C0CCE0" w:sz="1"/>
              <w:left w:val="single" w:color="C0CCE0" w:sz="1"/>
              <w:bottom w:val="single" w:color="C0CCE0" w:sz="1"/>
              <w:right w:val="single" w:color="C0C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N8N_ENCRYPTION_KEY</w:t>
            </w:r>
          </w:p>
        </w:tc>
        <w:tc>
          <w:tcPr>
            <w:tcW w:type="dxa" w:w="1440"/>
            <w:tcBorders>
              <w:top w:val="single" w:color="C0CCE0" w:sz="1"/>
              <w:left w:val="single" w:color="C0CCE0" w:sz="1"/>
              <w:bottom w:val="single" w:color="C0CCE0" w:sz="1"/>
              <w:right w:val="single" w:color="C0C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440"/>
            <w:tcBorders>
              <w:top w:val="single" w:color="C0CCE0" w:sz="1"/>
              <w:left w:val="single" w:color="C0CCE0" w:sz="1"/>
              <w:bottom w:val="single" w:color="C0CCE0" w:sz="1"/>
              <w:right w:val="single" w:color="C0C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  <w:tc>
          <w:tcPr>
            <w:tcW w:type="dxa" w:w="3880"/>
            <w:tcBorders>
              <w:top w:val="single" w:color="C0CCE0" w:sz="1"/>
              <w:left w:val="single" w:color="C0CCE0" w:sz="1"/>
              <w:bottom w:val="single" w:color="C0CCE0" w:sz="1"/>
              <w:right w:val="single" w:color="C0C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AES-256 key encrypting stored credentials. BACK UP this value -- cannot be recovered.</w:t>
            </w:r>
          </w:p>
        </w:tc>
      </w:tr>
      <w:tr>
        <w:tc>
          <w:tcPr>
            <w:tcW w:type="dxa" w:w="2600"/>
            <w:tcBorders>
              <w:top w:val="single" w:color="C0CCE0" w:sz="1"/>
              <w:left w:val="single" w:color="C0CCE0" w:sz="1"/>
              <w:bottom w:val="single" w:color="C0CCE0" w:sz="1"/>
              <w:right w:val="single" w:color="C0CCE0" w:sz="1"/>
            </w:tcBorders>
            <w:shd w:fill="F5F8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N8N_JWT_SECRET</w:t>
            </w:r>
          </w:p>
        </w:tc>
        <w:tc>
          <w:tcPr>
            <w:tcW w:type="dxa" w:w="1440"/>
            <w:tcBorders>
              <w:top w:val="single" w:color="C0CCE0" w:sz="1"/>
              <w:left w:val="single" w:color="C0CCE0" w:sz="1"/>
              <w:bottom w:val="single" w:color="C0CCE0" w:sz="1"/>
              <w:right w:val="single" w:color="C0CCE0" w:sz="1"/>
            </w:tcBorders>
            <w:shd w:fill="F5F8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440"/>
            <w:tcBorders>
              <w:top w:val="single" w:color="C0CCE0" w:sz="1"/>
              <w:left w:val="single" w:color="C0CCE0" w:sz="1"/>
              <w:bottom w:val="single" w:color="C0CCE0" w:sz="1"/>
              <w:right w:val="single" w:color="C0CCE0" w:sz="1"/>
            </w:tcBorders>
            <w:shd w:fill="F5F8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  <w:tc>
          <w:tcPr>
            <w:tcW w:type="dxa" w:w="3880"/>
            <w:tcBorders>
              <w:top w:val="single" w:color="C0CCE0" w:sz="1"/>
              <w:left w:val="single" w:color="C0CCE0" w:sz="1"/>
              <w:bottom w:val="single" w:color="C0CCE0" w:sz="1"/>
              <w:right w:val="single" w:color="C0CCE0" w:sz="1"/>
            </w:tcBorders>
            <w:shd w:fill="F5F8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JWT signing secret for n8n session tokens.</w:t>
            </w:r>
          </w:p>
        </w:tc>
      </w:tr>
      <w:tr>
        <w:tc>
          <w:tcPr>
            <w:tcW w:type="dxa" w:w="2600"/>
            <w:tcBorders>
              <w:top w:val="single" w:color="C0CCE0" w:sz="1"/>
              <w:left w:val="single" w:color="C0CCE0" w:sz="1"/>
              <w:bottom w:val="single" w:color="C0CCE0" w:sz="1"/>
              <w:right w:val="single" w:color="C0C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DB_POSTGRESDB_PASSWORD</w:t>
            </w:r>
          </w:p>
        </w:tc>
        <w:tc>
          <w:tcPr>
            <w:tcW w:type="dxa" w:w="1440"/>
            <w:tcBorders>
              <w:top w:val="single" w:color="C0CCE0" w:sz="1"/>
              <w:left w:val="single" w:color="C0CCE0" w:sz="1"/>
              <w:bottom w:val="single" w:color="C0CCE0" w:sz="1"/>
              <w:right w:val="single" w:color="C0C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440"/>
            <w:tcBorders>
              <w:top w:val="single" w:color="C0CCE0" w:sz="1"/>
              <w:left w:val="single" w:color="C0CCE0" w:sz="1"/>
              <w:bottom w:val="single" w:color="C0CCE0" w:sz="1"/>
              <w:right w:val="single" w:color="C0C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  <w:tc>
          <w:tcPr>
            <w:tcW w:type="dxa" w:w="3880"/>
            <w:tcBorders>
              <w:top w:val="single" w:color="C0CCE0" w:sz="1"/>
              <w:left w:val="single" w:color="C0CCE0" w:sz="1"/>
              <w:bottom w:val="single" w:color="C0CCE0" w:sz="1"/>
              <w:right w:val="single" w:color="C0C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PostgreSQL password for n8n database user.</w:t>
            </w:r>
          </w:p>
        </w:tc>
      </w:tr>
      <w:tr>
        <w:tc>
          <w:tcPr>
            <w:tcW w:type="dxa" w:w="2600"/>
            <w:tcBorders>
              <w:top w:val="single" w:color="C0CCE0" w:sz="1"/>
              <w:left w:val="single" w:color="C0CCE0" w:sz="1"/>
              <w:bottom w:val="single" w:color="C0CCE0" w:sz="1"/>
              <w:right w:val="single" w:color="C0CCE0" w:sz="1"/>
            </w:tcBorders>
            <w:shd w:fill="F5F8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PGVECTOR_PASSWORD</w:t>
            </w:r>
          </w:p>
        </w:tc>
        <w:tc>
          <w:tcPr>
            <w:tcW w:type="dxa" w:w="1440"/>
            <w:tcBorders>
              <w:top w:val="single" w:color="C0CCE0" w:sz="1"/>
              <w:left w:val="single" w:color="C0CCE0" w:sz="1"/>
              <w:bottom w:val="single" w:color="C0CCE0" w:sz="1"/>
              <w:right w:val="single" w:color="C0CCE0" w:sz="1"/>
            </w:tcBorders>
            <w:shd w:fill="F5F8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440"/>
            <w:tcBorders>
              <w:top w:val="single" w:color="C0CCE0" w:sz="1"/>
              <w:left w:val="single" w:color="C0CCE0" w:sz="1"/>
              <w:bottom w:val="single" w:color="C0CCE0" w:sz="1"/>
              <w:right w:val="single" w:color="C0CCE0" w:sz="1"/>
            </w:tcBorders>
            <w:shd w:fill="F5F8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  <w:tc>
          <w:tcPr>
            <w:tcW w:type="dxa" w:w="3880"/>
            <w:tcBorders>
              <w:top w:val="single" w:color="C0CCE0" w:sz="1"/>
              <w:left w:val="single" w:color="C0CCE0" w:sz="1"/>
              <w:bottom w:val="single" w:color="C0CCE0" w:sz="1"/>
              <w:right w:val="single" w:color="C0CCE0" w:sz="1"/>
            </w:tcBorders>
            <w:shd w:fill="F5F8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PostgreSQL password for the pgvector database user.</w:t>
            </w:r>
          </w:p>
        </w:tc>
      </w:tr>
      <w:tr>
        <w:tc>
          <w:tcPr>
            <w:tcW w:type="dxa" w:w="2600"/>
            <w:tcBorders>
              <w:top w:val="single" w:color="C0CCE0" w:sz="1"/>
              <w:left w:val="single" w:color="C0CCE0" w:sz="1"/>
              <w:bottom w:val="single" w:color="C0CCE0" w:sz="1"/>
              <w:right w:val="single" w:color="C0C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MCP_AUTH_TOKEN</w:t>
            </w:r>
          </w:p>
        </w:tc>
        <w:tc>
          <w:tcPr>
            <w:tcW w:type="dxa" w:w="1440"/>
            <w:tcBorders>
              <w:top w:val="single" w:color="C0CCE0" w:sz="1"/>
              <w:left w:val="single" w:color="C0CCE0" w:sz="1"/>
              <w:bottom w:val="single" w:color="C0CCE0" w:sz="1"/>
              <w:right w:val="single" w:color="C0C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440"/>
            <w:tcBorders>
              <w:top w:val="single" w:color="C0CCE0" w:sz="1"/>
              <w:left w:val="single" w:color="C0CCE0" w:sz="1"/>
              <w:bottom w:val="single" w:color="C0CCE0" w:sz="1"/>
              <w:right w:val="single" w:color="C0C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  <w:tc>
          <w:tcPr>
            <w:tcW w:type="dxa" w:w="3880"/>
            <w:tcBorders>
              <w:top w:val="single" w:color="C0CCE0" w:sz="1"/>
              <w:left w:val="single" w:color="C0CCE0" w:sz="1"/>
              <w:bottom w:val="single" w:color="C0CCE0" w:sz="1"/>
              <w:right w:val="single" w:color="C0C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Bearer token for MCP server authentication. Include in Authorization header.</w:t>
            </w:r>
          </w:p>
        </w:tc>
      </w:tr>
      <w:tr>
        <w:tc>
          <w:tcPr>
            <w:tcW w:type="dxa" w:w="2600"/>
            <w:tcBorders>
              <w:top w:val="single" w:color="C0CCE0" w:sz="1"/>
              <w:left w:val="single" w:color="C0CCE0" w:sz="1"/>
              <w:bottom w:val="single" w:color="C0CCE0" w:sz="1"/>
              <w:right w:val="single" w:color="C0CCE0" w:sz="1"/>
            </w:tcBorders>
            <w:shd w:fill="F5F8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WEBHOOK_URL</w:t>
            </w:r>
          </w:p>
        </w:tc>
        <w:tc>
          <w:tcPr>
            <w:tcW w:type="dxa" w:w="1440"/>
            <w:tcBorders>
              <w:top w:val="single" w:color="C0CCE0" w:sz="1"/>
              <w:left w:val="single" w:color="C0CCE0" w:sz="1"/>
              <w:bottom w:val="single" w:color="C0CCE0" w:sz="1"/>
              <w:right w:val="single" w:color="C0CCE0" w:sz="1"/>
            </w:tcBorders>
            <w:shd w:fill="F5F8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localhost:5678</w:t>
            </w:r>
          </w:p>
        </w:tc>
        <w:tc>
          <w:tcPr>
            <w:tcW w:type="dxa" w:w="1440"/>
            <w:tcBorders>
              <w:top w:val="single" w:color="C0CCE0" w:sz="1"/>
              <w:left w:val="single" w:color="C0CCE0" w:sz="1"/>
              <w:bottom w:val="single" w:color="C0CCE0" w:sz="1"/>
              <w:right w:val="single" w:color="C0CCE0" w:sz="1"/>
            </w:tcBorders>
            <w:shd w:fill="F5F8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  <w:tc>
          <w:tcPr>
            <w:tcW w:type="dxa" w:w="3880"/>
            <w:tcBorders>
              <w:top w:val="single" w:color="C0CCE0" w:sz="1"/>
              <w:left w:val="single" w:color="C0CCE0" w:sz="1"/>
              <w:bottom w:val="single" w:color="C0CCE0" w:sz="1"/>
              <w:right w:val="single" w:color="C0CCE0" w:sz="1"/>
            </w:tcBorders>
            <w:shd w:fill="F5F8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External URL for n8n webhooks. Must be reachable by external systems sending webhooks.</w:t>
            </w:r>
          </w:p>
        </w:tc>
      </w:tr>
      <w:tr>
        <w:tc>
          <w:tcPr>
            <w:tcW w:type="dxa" w:w="2600"/>
            <w:tcBorders>
              <w:top w:val="single" w:color="C0CCE0" w:sz="1"/>
              <w:left w:val="single" w:color="C0CCE0" w:sz="1"/>
              <w:bottom w:val="single" w:color="C0CCE0" w:sz="1"/>
              <w:right w:val="single" w:color="C0C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N8N_EDITOR_BASE_URL</w:t>
            </w:r>
          </w:p>
        </w:tc>
        <w:tc>
          <w:tcPr>
            <w:tcW w:type="dxa" w:w="1440"/>
            <w:tcBorders>
              <w:top w:val="single" w:color="C0CCE0" w:sz="1"/>
              <w:left w:val="single" w:color="C0CCE0" w:sz="1"/>
              <w:bottom w:val="single" w:color="C0CCE0" w:sz="1"/>
              <w:right w:val="single" w:color="C0C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localhost:5678</w:t>
            </w:r>
          </w:p>
        </w:tc>
        <w:tc>
          <w:tcPr>
            <w:tcW w:type="dxa" w:w="1440"/>
            <w:tcBorders>
              <w:top w:val="single" w:color="C0CCE0" w:sz="1"/>
              <w:left w:val="single" w:color="C0CCE0" w:sz="1"/>
              <w:bottom w:val="single" w:color="C0CCE0" w:sz="1"/>
              <w:right w:val="single" w:color="C0C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  <w:tc>
          <w:tcPr>
            <w:tcW w:type="dxa" w:w="3880"/>
            <w:tcBorders>
              <w:top w:val="single" w:color="C0CCE0" w:sz="1"/>
              <w:left w:val="single" w:color="C0CCE0" w:sz="1"/>
              <w:bottom w:val="single" w:color="C0CCE0" w:sz="1"/>
              <w:right w:val="single" w:color="C0C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URL of the n8n editor UI. Used in invitation emails and UI links.</w:t>
            </w:r>
          </w:p>
        </w:tc>
      </w:tr>
      <w:tr>
        <w:tc>
          <w:tcPr>
            <w:tcW w:type="dxa" w:w="2600"/>
            <w:tcBorders>
              <w:top w:val="single" w:color="C0CCE0" w:sz="1"/>
              <w:left w:val="single" w:color="C0CCE0" w:sz="1"/>
              <w:bottom w:val="single" w:color="C0CCE0" w:sz="1"/>
              <w:right w:val="single" w:color="C0CCE0" w:sz="1"/>
            </w:tcBorders>
            <w:shd w:fill="F5F8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N8N_API_KEY</w:t>
            </w:r>
          </w:p>
        </w:tc>
        <w:tc>
          <w:tcPr>
            <w:tcW w:type="dxa" w:w="1440"/>
            <w:tcBorders>
              <w:top w:val="single" w:color="C0CCE0" w:sz="1"/>
              <w:left w:val="single" w:color="C0CCE0" w:sz="1"/>
              <w:bottom w:val="single" w:color="C0CCE0" w:sz="1"/>
              <w:right w:val="single" w:color="C0CCE0" w:sz="1"/>
            </w:tcBorders>
            <w:shd w:fill="F5F8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440"/>
            <w:tcBorders>
              <w:top w:val="single" w:color="C0CCE0" w:sz="1"/>
              <w:left w:val="single" w:color="C0CCE0" w:sz="1"/>
              <w:bottom w:val="single" w:color="C0CCE0" w:sz="1"/>
              <w:right w:val="single" w:color="C0CCE0" w:sz="1"/>
            </w:tcBorders>
            <w:shd w:fill="F5F8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Manual</w:t>
            </w:r>
          </w:p>
        </w:tc>
        <w:tc>
          <w:tcPr>
            <w:tcW w:type="dxa" w:w="3880"/>
            <w:tcBorders>
              <w:top w:val="single" w:color="C0CCE0" w:sz="1"/>
              <w:left w:val="single" w:color="C0CCE0" w:sz="1"/>
              <w:bottom w:val="single" w:color="C0CCE0" w:sz="1"/>
              <w:right w:val="single" w:color="C0CCE0" w:sz="1"/>
            </w:tcBorders>
            <w:shd w:fill="F5F8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n8n REST API key. Generate from n8n UI (Settings &gt; API) after first login, then add here.</w:t>
            </w:r>
          </w:p>
        </w:tc>
      </w:tr>
    </w:tbl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A3A6B"/>
          <w:sz w:val="36"/>
          <w:szCs w:val="36"/>
        </w:rPr>
        <w:t xml:space="preserve">5. n8n First-Time Setup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5.1 Creating the Owner Account</w:t>
      </w:r>
    </w:p>
    <w:p>
      <w:pPr>
        <w:spacing w:after="80" w:before="60"/>
      </w:pPr>
      <w:r>
        <w:rPr>
          <w:rFonts w:ascii="Arial" w:cs="Arial" w:eastAsia="Arial" w:hAnsi="Arial"/>
          <w:sz w:val="20"/>
          <w:szCs w:val="20"/>
        </w:rPr>
        <w:t xml:space="preserve">After deployment, open a web browser and navigate to http://localhost:5678. You will be greeted by the n8n setup wizard. Complete the following steps: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Enter your first name, last name, and email address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Set a strong password (minimum 8 characters, mix of uppercase, lowercase, numbers, and symbols)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Click 'Next' to proceed through optional setup screens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On the 'How will you use n8n?' screen, select the option that best matches your use case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Click 'Get Started' to complete setup and enter the n8n editor</w:t>
      </w:r>
    </w:p>
    <w:p>
      <w:pPr>
        <w:pBdr>
          <w:left w:val="single" w:color="D4700A" w:sz="8" w:space="2"/>
        </w:pBdr>
        <w:spacing w:after="80" w:before="80"/>
      </w:pPr>
      <w:r>
        <w:rPr>
          <w:rFonts w:ascii="Arial" w:cs="Arial" w:eastAsia="Arial" w:hAnsi="Arial"/>
          <w:b/>
          <w:bCs/>
          <w:color w:val="D4700A"/>
          <w:sz w:val="18"/>
          <w:szCs w:val="18"/>
        </w:rPr>
        <w:t xml:space="preserve">WARNING: The owner account is the highest-privilege account in n8n. Store the credentials securely. If lost, the only recovery option is to reset the database -- which deletes all workflows and credentials.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5.2 Generating an API Key</w:t>
      </w:r>
    </w:p>
    <w:p>
      <w:pPr>
        <w:spacing w:after="80" w:before="60"/>
      </w:pPr>
      <w:r>
        <w:rPr>
          <w:rFonts w:ascii="Arial" w:cs="Arial" w:eastAsia="Arial" w:hAnsi="Arial"/>
          <w:sz w:val="20"/>
          <w:szCs w:val="20"/>
        </w:rPr>
        <w:t xml:space="preserve">The n8n REST API key is required for programmatic access and for the OpenClaw + MCP integration. Generate it as follows: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Log in to the n8n editor at http://localhost:5678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Click your user icon in the bottom-left corner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Select 'Settings' from the menu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Click 'API' in the left sidebar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Click 'Create an API key'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Copy the generated key immediately -- it will not be shown again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Add the key to config.env as the value of N8N_API_KEY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Run './deploy.sh --only env_file' to update the .env file, then restart the stack: 'docker compose restart'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5.3 Configuring Credentials</w:t>
      </w:r>
    </w:p>
    <w:p>
      <w:pPr>
        <w:spacing w:after="80" w:before="60"/>
      </w:pPr>
      <w:r>
        <w:rPr>
          <w:rFonts w:ascii="Arial" w:cs="Arial" w:eastAsia="Arial" w:hAnsi="Arial"/>
          <w:sz w:val="20"/>
          <w:szCs w:val="20"/>
        </w:rPr>
        <w:t xml:space="preserve">n8n stores external service credentials in an encrypted vault. To add a credential: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Click 'Credentials' in the left sidebar of the n8n editor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Click '+ Add credential' (top right)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Search for the service type (e.g., 'OpenAI', 'Slack', 'PostgreSQL')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Enter the required fields for that service (API key, client ID, etc.)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Click 'Save' -- the credential is stored encrypted using N8N_ENCRYPTION_KEY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Test the credential using the 'Test' button before using it in workflows</w:t>
      </w:r>
    </w:p>
    <w:p>
      <w:pPr>
        <w:pBdr>
          <w:left w:val="single" w:color="2E5FA3" w:sz="8" w:space="2"/>
        </w:pBdr>
        <w:spacing w:after="80" w:before="80"/>
      </w:pPr>
      <w:r>
        <w:rPr>
          <w:rFonts w:ascii="Arial" w:cs="Arial" w:eastAsia="Arial" w:hAnsi="Arial"/>
          <w:i/>
          <w:iCs/>
          <w:color w:val="444444"/>
          <w:sz w:val="18"/>
          <w:szCs w:val="18"/>
        </w:rPr>
        <w:t xml:space="preserve">NOTE: Credentials are referenced by name in workflow nodes. If you rename a credential, update all workflows that use it.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A3A6B"/>
          <w:sz w:val="36"/>
          <w:szCs w:val="36"/>
        </w:rPr>
        <w:t xml:space="preserve">6. Connecting n8n to External Services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6.1 OpenAI / Anthropic via OpenClaw Gateway</w:t>
      </w:r>
    </w:p>
    <w:p>
      <w:pPr>
        <w:spacing w:after="80" w:before="60"/>
      </w:pPr>
      <w:r>
        <w:rPr>
          <w:rFonts w:ascii="Arial" w:cs="Arial" w:eastAsia="Arial" w:hAnsi="Arial"/>
          <w:sz w:val="20"/>
          <w:szCs w:val="20"/>
        </w:rPr>
        <w:t xml:space="preserve">Rather than connecting n8n directly to OpenAI, route all LLM calls through the OpenClaw Gateway for centralized logging and governance: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In n8n Credentials, create an 'OpenAI API' credential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Set the API Key to your actual OpenAI API key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Set the Base URL (if available in the credential) to: http://host.docker.internal:18789/v1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This routes LLM calls from n8n containers to OpenClaw on the host, then to OpenAI</w:t>
      </w:r>
    </w:p>
    <w:p>
      <w:pPr>
        <w:spacing w:after="80" w:before="60"/>
      </w:pPr>
      <w:r>
        <w:rPr>
          <w:rFonts w:ascii="Arial" w:cs="Arial" w:eastAsia="Arial" w:hAnsi="Arial"/>
          <w:sz w:val="20"/>
          <w:szCs w:val="20"/>
        </w:rPr>
        <w:t xml:space="preserve">For Anthropic models, configure OpenClaw to proxy Anthropic requests. The workflow node uses the OpenAI credential pointing to OpenClaw, and the gateway handles the translation to Anthropic's API format.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6.2 PostgreSQL / pgvector Connection</w:t>
      </w:r>
    </w:p>
    <w:p>
      <w:pPr>
        <w:spacing w:after="80" w:before="60"/>
      </w:pPr>
      <w:r>
        <w:rPr>
          <w:rFonts w:ascii="Arial" w:cs="Arial" w:eastAsia="Arial" w:hAnsi="Arial"/>
          <w:sz w:val="20"/>
          <w:szCs w:val="20"/>
        </w:rPr>
        <w:t xml:space="preserve">Connect n8n to the platform's PostgreSQL instances: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510"/>
        <w:gridCol w:w="3510"/>
      </w:tblGrid>
      <w:tr>
        <w:tc>
          <w:tcPr>
            <w:tcW w:type="dxa" w:w="2340"/>
            <w:tcBorders>
              <w:top w:val="single" w:color="C0CCE0" w:sz="1"/>
              <w:left w:val="single" w:color="C0CCE0" w:sz="1"/>
              <w:bottom w:val="single" w:color="C0CCE0" w:sz="1"/>
              <w:right w:val="single" w:color="C0CCE0" w:sz="1"/>
            </w:tcBorders>
            <w:shd w:fill="1A3A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Setting</w:t>
            </w:r>
          </w:p>
        </w:tc>
        <w:tc>
          <w:tcPr>
            <w:tcW w:type="dxa" w:w="3510"/>
            <w:tcBorders>
              <w:top w:val="single" w:color="C0CCE0" w:sz="1"/>
              <w:left w:val="single" w:color="C0CCE0" w:sz="1"/>
              <w:bottom w:val="single" w:color="C0CCE0" w:sz="1"/>
              <w:right w:val="single" w:color="C0CCE0" w:sz="1"/>
            </w:tcBorders>
            <w:shd w:fill="1A3A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n8n PostgreSQL (5432)</w:t>
            </w:r>
          </w:p>
        </w:tc>
        <w:tc>
          <w:tcPr>
            <w:tcW w:type="dxa" w:w="3510"/>
            <w:tcBorders>
              <w:top w:val="single" w:color="C0CCE0" w:sz="1"/>
              <w:left w:val="single" w:color="C0CCE0" w:sz="1"/>
              <w:bottom w:val="single" w:color="C0CCE0" w:sz="1"/>
              <w:right w:val="single" w:color="C0CCE0" w:sz="1"/>
            </w:tcBorders>
            <w:shd w:fill="1A3A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pgvector (5433)</w:t>
            </w:r>
          </w:p>
        </w:tc>
      </w:tr>
      <w:tr>
        <w:tc>
          <w:tcPr>
            <w:tcW w:type="dxa" w:w="2340"/>
            <w:tcBorders>
              <w:top w:val="single" w:color="C0CCE0" w:sz="1"/>
              <w:left w:val="single" w:color="C0CCE0" w:sz="1"/>
              <w:bottom w:val="single" w:color="C0CCE0" w:sz="1"/>
              <w:right w:val="single" w:color="C0CCE0" w:sz="1"/>
            </w:tcBorders>
            <w:shd w:fill="F5F8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Host</w:t>
            </w:r>
          </w:p>
        </w:tc>
        <w:tc>
          <w:tcPr>
            <w:tcW w:type="dxa" w:w="3510"/>
            <w:tcBorders>
              <w:top w:val="single" w:color="C0CCE0" w:sz="1"/>
              <w:left w:val="single" w:color="C0CCE0" w:sz="1"/>
              <w:bottom w:val="single" w:color="C0CCE0" w:sz="1"/>
              <w:right w:val="single" w:color="C0CCE0" w:sz="1"/>
            </w:tcBorders>
            <w:shd w:fill="F5F8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postgres</w:t>
            </w:r>
          </w:p>
        </w:tc>
        <w:tc>
          <w:tcPr>
            <w:tcW w:type="dxa" w:w="3510"/>
            <w:tcBorders>
              <w:top w:val="single" w:color="C0CCE0" w:sz="1"/>
              <w:left w:val="single" w:color="C0CCE0" w:sz="1"/>
              <w:bottom w:val="single" w:color="C0CCE0" w:sz="1"/>
              <w:right w:val="single" w:color="C0CCE0" w:sz="1"/>
            </w:tcBorders>
            <w:shd w:fill="F5F8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pgvector</w:t>
            </w:r>
          </w:p>
        </w:tc>
      </w:tr>
      <w:tr>
        <w:tc>
          <w:tcPr>
            <w:tcW w:type="dxa" w:w="2340"/>
            <w:tcBorders>
              <w:top w:val="single" w:color="C0CCE0" w:sz="1"/>
              <w:left w:val="single" w:color="C0CCE0" w:sz="1"/>
              <w:bottom w:val="single" w:color="C0CCE0" w:sz="1"/>
              <w:right w:val="single" w:color="C0C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Port</w:t>
            </w:r>
          </w:p>
        </w:tc>
        <w:tc>
          <w:tcPr>
            <w:tcW w:type="dxa" w:w="3510"/>
            <w:tcBorders>
              <w:top w:val="single" w:color="C0CCE0" w:sz="1"/>
              <w:left w:val="single" w:color="C0CCE0" w:sz="1"/>
              <w:bottom w:val="single" w:color="C0CCE0" w:sz="1"/>
              <w:right w:val="single" w:color="C0C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5432</w:t>
            </w:r>
          </w:p>
        </w:tc>
        <w:tc>
          <w:tcPr>
            <w:tcW w:type="dxa" w:w="3510"/>
            <w:tcBorders>
              <w:top w:val="single" w:color="C0CCE0" w:sz="1"/>
              <w:left w:val="single" w:color="C0CCE0" w:sz="1"/>
              <w:bottom w:val="single" w:color="C0CCE0" w:sz="1"/>
              <w:right w:val="single" w:color="C0C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5433</w:t>
            </w:r>
          </w:p>
        </w:tc>
      </w:tr>
      <w:tr>
        <w:tc>
          <w:tcPr>
            <w:tcW w:type="dxa" w:w="2340"/>
            <w:tcBorders>
              <w:top w:val="single" w:color="C0CCE0" w:sz="1"/>
              <w:left w:val="single" w:color="C0CCE0" w:sz="1"/>
              <w:bottom w:val="single" w:color="C0CCE0" w:sz="1"/>
              <w:right w:val="single" w:color="C0CCE0" w:sz="1"/>
            </w:tcBorders>
            <w:shd w:fill="F5F8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Database</w:t>
            </w:r>
          </w:p>
        </w:tc>
        <w:tc>
          <w:tcPr>
            <w:tcW w:type="dxa" w:w="3510"/>
            <w:tcBorders>
              <w:top w:val="single" w:color="C0CCE0" w:sz="1"/>
              <w:left w:val="single" w:color="C0CCE0" w:sz="1"/>
              <w:bottom w:val="single" w:color="C0CCE0" w:sz="1"/>
              <w:right w:val="single" w:color="C0CCE0" w:sz="1"/>
            </w:tcBorders>
            <w:shd w:fill="F5F8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n8n</w:t>
            </w:r>
          </w:p>
        </w:tc>
        <w:tc>
          <w:tcPr>
            <w:tcW w:type="dxa" w:w="3510"/>
            <w:tcBorders>
              <w:top w:val="single" w:color="C0CCE0" w:sz="1"/>
              <w:left w:val="single" w:color="C0CCE0" w:sz="1"/>
              <w:bottom w:val="single" w:color="C0CCE0" w:sz="1"/>
              <w:right w:val="single" w:color="C0CCE0" w:sz="1"/>
            </w:tcBorders>
            <w:shd w:fill="F5F8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vectors</w:t>
            </w:r>
          </w:p>
        </w:tc>
      </w:tr>
      <w:tr>
        <w:tc>
          <w:tcPr>
            <w:tcW w:type="dxa" w:w="2340"/>
            <w:tcBorders>
              <w:top w:val="single" w:color="C0CCE0" w:sz="1"/>
              <w:left w:val="single" w:color="C0CCE0" w:sz="1"/>
              <w:bottom w:val="single" w:color="C0CCE0" w:sz="1"/>
              <w:right w:val="single" w:color="C0C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User</w:t>
            </w:r>
          </w:p>
        </w:tc>
        <w:tc>
          <w:tcPr>
            <w:tcW w:type="dxa" w:w="3510"/>
            <w:tcBorders>
              <w:top w:val="single" w:color="C0CCE0" w:sz="1"/>
              <w:left w:val="single" w:color="C0CCE0" w:sz="1"/>
              <w:bottom w:val="single" w:color="C0CCE0" w:sz="1"/>
              <w:right w:val="single" w:color="C0C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n8n</w:t>
            </w:r>
          </w:p>
        </w:tc>
        <w:tc>
          <w:tcPr>
            <w:tcW w:type="dxa" w:w="3510"/>
            <w:tcBorders>
              <w:top w:val="single" w:color="C0CCE0" w:sz="1"/>
              <w:left w:val="single" w:color="C0CCE0" w:sz="1"/>
              <w:bottom w:val="single" w:color="C0CCE0" w:sz="1"/>
              <w:right w:val="single" w:color="C0C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pgvector</w:t>
            </w:r>
          </w:p>
        </w:tc>
      </w:tr>
      <w:tr>
        <w:tc>
          <w:tcPr>
            <w:tcW w:type="dxa" w:w="2340"/>
            <w:tcBorders>
              <w:top w:val="single" w:color="C0CCE0" w:sz="1"/>
              <w:left w:val="single" w:color="C0CCE0" w:sz="1"/>
              <w:bottom w:val="single" w:color="C0CCE0" w:sz="1"/>
              <w:right w:val="single" w:color="C0CCE0" w:sz="1"/>
            </w:tcBorders>
            <w:shd w:fill="F5F8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Password</w:t>
            </w:r>
          </w:p>
        </w:tc>
        <w:tc>
          <w:tcPr>
            <w:tcW w:type="dxa" w:w="3510"/>
            <w:tcBorders>
              <w:top w:val="single" w:color="C0CCE0" w:sz="1"/>
              <w:left w:val="single" w:color="C0CCE0" w:sz="1"/>
              <w:bottom w:val="single" w:color="C0CCE0" w:sz="1"/>
              <w:right w:val="single" w:color="C0CCE0" w:sz="1"/>
            </w:tcBorders>
            <w:shd w:fill="F5F8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[DB_POSTGRESDB_PASSWORD]</w:t>
            </w:r>
          </w:p>
        </w:tc>
        <w:tc>
          <w:tcPr>
            <w:tcW w:type="dxa" w:w="3510"/>
            <w:tcBorders>
              <w:top w:val="single" w:color="C0CCE0" w:sz="1"/>
              <w:left w:val="single" w:color="C0CCE0" w:sz="1"/>
              <w:bottom w:val="single" w:color="C0CCE0" w:sz="1"/>
              <w:right w:val="single" w:color="C0CCE0" w:sz="1"/>
            </w:tcBorders>
            <w:shd w:fill="F5F8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[PGVECTOR_PASSWORD]</w:t>
            </w:r>
          </w:p>
        </w:tc>
      </w:tr>
      <w:tr>
        <w:tc>
          <w:tcPr>
            <w:tcW w:type="dxa" w:w="2340"/>
            <w:tcBorders>
              <w:top w:val="single" w:color="C0CCE0" w:sz="1"/>
              <w:left w:val="single" w:color="C0CCE0" w:sz="1"/>
              <w:bottom w:val="single" w:color="C0CCE0" w:sz="1"/>
              <w:right w:val="single" w:color="C0C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SSL</w:t>
            </w:r>
          </w:p>
        </w:tc>
        <w:tc>
          <w:tcPr>
            <w:tcW w:type="dxa" w:w="3510"/>
            <w:tcBorders>
              <w:top w:val="single" w:color="C0CCE0" w:sz="1"/>
              <w:left w:val="single" w:color="C0CCE0" w:sz="1"/>
              <w:bottom w:val="single" w:color="C0CCE0" w:sz="1"/>
              <w:right w:val="single" w:color="C0C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Disabled (internal network)</w:t>
            </w:r>
          </w:p>
        </w:tc>
        <w:tc>
          <w:tcPr>
            <w:tcW w:type="dxa" w:w="3510"/>
            <w:tcBorders>
              <w:top w:val="single" w:color="C0CCE0" w:sz="1"/>
              <w:left w:val="single" w:color="C0CCE0" w:sz="1"/>
              <w:bottom w:val="single" w:color="C0CCE0" w:sz="1"/>
              <w:right w:val="single" w:color="C0C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Disabled (internal network)</w:t>
            </w:r>
          </w:p>
        </w:tc>
      </w:tr>
    </w:tbl>
    <w:p>
      <w:pPr>
        <w:pBdr>
          <w:left w:val="single" w:color="2E5FA3" w:sz="8" w:space="2"/>
        </w:pBdr>
        <w:spacing w:after="80" w:before="80"/>
      </w:pPr>
      <w:r>
        <w:rPr>
          <w:rFonts w:ascii="Arial" w:cs="Arial" w:eastAsia="Arial" w:hAnsi="Arial"/>
          <w:i/>
          <w:iCs/>
          <w:color w:val="444444"/>
          <w:sz w:val="18"/>
          <w:szCs w:val="18"/>
        </w:rPr>
        <w:t xml:space="preserve">NOTE: Use the container service name (e.g., 'postgres', 'pgvector') as the hostname when connecting from other containers. From the Windows host, use 'localhost' with the mapped port instead.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6.3 Webhook Configuration</w:t>
      </w:r>
    </w:p>
    <w:p>
      <w:pPr>
        <w:spacing w:after="80" w:before="60"/>
      </w:pPr>
      <w:r>
        <w:rPr>
          <w:rFonts w:ascii="Arial" w:cs="Arial" w:eastAsia="Arial" w:hAnsi="Arial"/>
          <w:sz w:val="20"/>
          <w:szCs w:val="20"/>
        </w:rPr>
        <w:t xml:space="preserve">n8n receives external events via webhook triggers. To create a webhook: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Add a 'Webhook' node as the first node in your workflow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Set the HTTP method (GET or POST)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Copy the webhook URL displayed (e.g., http://localhost:5678/webhook/your-path)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If the webhook must be reachable from outside the laptop, update WEBHOOK_URL in config.env with a publicly accessible URL or tunnel (e.g., ngrok)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A3A6B"/>
          <w:sz w:val="36"/>
          <w:szCs w:val="36"/>
        </w:rPr>
        <w:t xml:space="preserve">7. Creating Your First Workflow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7.1 Example: HTTP Webhook to AI Response</w:t>
      </w:r>
    </w:p>
    <w:p>
      <w:pPr>
        <w:spacing w:after="80" w:before="60"/>
      </w:pPr>
      <w:r>
        <w:rPr>
          <w:rFonts w:ascii="Arial" w:cs="Arial" w:eastAsia="Arial" w:hAnsi="Arial"/>
          <w:sz w:val="20"/>
          <w:szCs w:val="20"/>
        </w:rPr>
        <w:t xml:space="preserve">This example demonstrates the simplest end-to-end AI workflow: receive an HTTP request, send it to an LLM via OpenClaw, and return the response.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Click 'Workflows' in the left sidebar, then '+ New Workflow'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Click the '+' button to add the first node. Search for 'Webhook' and add it.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In the Webhook node, set: Method = POST, Path = ai-chat. Click 'Save' in the node settings.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Click the '+' on the right of the Webhook node. Search for 'OpenAI' and add the 'Message a model' operation.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In the OpenAI node: select the credential you created, set Model = gpt-4o, set the User Message to: {{ $json.body.message }}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Click the '+' on the right of the OpenAI node. Search for 'Respond to Webhook' and add it.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In the Respond to Webhook node, set Response Body to: {{ $json.choices[0].message.content }}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Click 'Activate Workflow' (top right toggle)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Test with: curl -X POST http://localhost:5678/webhook/ai-chat -H 'Content-Type: application/json' -d '{"message": "Hello, what is n8n?"}'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7.2 Using Expressions</w:t>
      </w:r>
    </w:p>
    <w:p>
      <w:pPr>
        <w:spacing w:after="80" w:before="60"/>
      </w:pPr>
      <w:r>
        <w:rPr>
          <w:rFonts w:ascii="Arial" w:cs="Arial" w:eastAsia="Arial" w:hAnsi="Arial"/>
          <w:sz w:val="20"/>
          <w:szCs w:val="20"/>
        </w:rPr>
        <w:t xml:space="preserve">n8n expressions use double curly brace syntax to reference data from previous nodes: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C0CCE0" w:sz="1"/>
              <w:left w:val="single" w:color="C0CCE0" w:sz="1"/>
              <w:bottom w:val="single" w:color="C0CCE0" w:sz="1"/>
              <w:right w:val="single" w:color="C0CCE0" w:sz="1"/>
            </w:tcBorders>
            <w:shd w:fill="1A3A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Expression</w:t>
            </w:r>
          </w:p>
        </w:tc>
        <w:tc>
          <w:tcPr>
            <w:tcW w:type="dxa" w:w="5860"/>
            <w:tcBorders>
              <w:top w:val="single" w:color="C0CCE0" w:sz="1"/>
              <w:left w:val="single" w:color="C0CCE0" w:sz="1"/>
              <w:bottom w:val="single" w:color="C0CCE0" w:sz="1"/>
              <w:right w:val="single" w:color="C0CCE0" w:sz="1"/>
            </w:tcBorders>
            <w:shd w:fill="1A3A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Returns</w:t>
            </w:r>
          </w:p>
        </w:tc>
      </w:tr>
      <w:tr>
        <w:tc>
          <w:tcPr>
            <w:tcW w:type="dxa" w:w="3500"/>
            <w:tcBorders>
              <w:top w:val="single" w:color="C0CCE0" w:sz="1"/>
              <w:left w:val="single" w:color="C0CCE0" w:sz="1"/>
              <w:bottom w:val="single" w:color="C0CCE0" w:sz="1"/>
              <w:right w:val="single" w:color="C0CCE0" w:sz="1"/>
            </w:tcBorders>
            <w:shd w:fill="F5F8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{{ $json.body.message }}</w:t>
            </w:r>
          </w:p>
        </w:tc>
        <w:tc>
          <w:tcPr>
            <w:tcW w:type="dxa" w:w="5860"/>
            <w:tcBorders>
              <w:top w:val="single" w:color="C0CCE0" w:sz="1"/>
              <w:left w:val="single" w:color="C0CCE0" w:sz="1"/>
              <w:bottom w:val="single" w:color="C0CCE0" w:sz="1"/>
              <w:right w:val="single" w:color="C0CCE0" w:sz="1"/>
            </w:tcBorders>
            <w:shd w:fill="F5F8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The 'message' field from the JSON body of the current node's input</w:t>
            </w:r>
          </w:p>
        </w:tc>
      </w:tr>
      <w:tr>
        <w:tc>
          <w:tcPr>
            <w:tcW w:type="dxa" w:w="3500"/>
            <w:tcBorders>
              <w:top w:val="single" w:color="C0CCE0" w:sz="1"/>
              <w:left w:val="single" w:color="C0CCE0" w:sz="1"/>
              <w:bottom w:val="single" w:color="C0CCE0" w:sz="1"/>
              <w:right w:val="single" w:color="C0C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{{ $('NodeName').item.json.field }}</w:t>
            </w:r>
          </w:p>
        </w:tc>
        <w:tc>
          <w:tcPr>
            <w:tcW w:type="dxa" w:w="5860"/>
            <w:tcBorders>
              <w:top w:val="single" w:color="C0CCE0" w:sz="1"/>
              <w:left w:val="single" w:color="C0CCE0" w:sz="1"/>
              <w:bottom w:val="single" w:color="C0CCE0" w:sz="1"/>
              <w:right w:val="single" w:color="C0C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 specific field from a specific upstream node by name</w:t>
            </w:r>
          </w:p>
        </w:tc>
      </w:tr>
      <w:tr>
        <w:tc>
          <w:tcPr>
            <w:tcW w:type="dxa" w:w="3500"/>
            <w:tcBorders>
              <w:top w:val="single" w:color="C0CCE0" w:sz="1"/>
              <w:left w:val="single" w:color="C0CCE0" w:sz="1"/>
              <w:bottom w:val="single" w:color="C0CCE0" w:sz="1"/>
              <w:right w:val="single" w:color="C0CCE0" w:sz="1"/>
            </w:tcBorders>
            <w:shd w:fill="F5F8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{{ $now }}</w:t>
            </w:r>
          </w:p>
        </w:tc>
        <w:tc>
          <w:tcPr>
            <w:tcW w:type="dxa" w:w="5860"/>
            <w:tcBorders>
              <w:top w:val="single" w:color="C0CCE0" w:sz="1"/>
              <w:left w:val="single" w:color="C0CCE0" w:sz="1"/>
              <w:bottom w:val="single" w:color="C0CCE0" w:sz="1"/>
              <w:right w:val="single" w:color="C0CCE0" w:sz="1"/>
            </w:tcBorders>
            <w:shd w:fill="F5F8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Current timestamp as ISO 8601 string</w:t>
            </w:r>
          </w:p>
        </w:tc>
      </w:tr>
      <w:tr>
        <w:tc>
          <w:tcPr>
            <w:tcW w:type="dxa" w:w="3500"/>
            <w:tcBorders>
              <w:top w:val="single" w:color="C0CCE0" w:sz="1"/>
              <w:left w:val="single" w:color="C0CCE0" w:sz="1"/>
              <w:bottom w:val="single" w:color="C0CCE0" w:sz="1"/>
              <w:right w:val="single" w:color="C0C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{{ $node.Name.data }}</w:t>
            </w:r>
          </w:p>
        </w:tc>
        <w:tc>
          <w:tcPr>
            <w:tcW w:type="dxa" w:w="5860"/>
            <w:tcBorders>
              <w:top w:val="single" w:color="C0CCE0" w:sz="1"/>
              <w:left w:val="single" w:color="C0CCE0" w:sz="1"/>
              <w:bottom w:val="single" w:color="C0CCE0" w:sz="1"/>
              <w:right w:val="single" w:color="C0C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All output data from a named node</w:t>
            </w:r>
          </w:p>
        </w:tc>
      </w:tr>
      <w:tr>
        <w:tc>
          <w:tcPr>
            <w:tcW w:type="dxa" w:w="3500"/>
            <w:tcBorders>
              <w:top w:val="single" w:color="C0CCE0" w:sz="1"/>
              <w:left w:val="single" w:color="C0CCE0" w:sz="1"/>
              <w:bottom w:val="single" w:color="C0CCE0" w:sz="1"/>
              <w:right w:val="single" w:color="C0CCE0" w:sz="1"/>
            </w:tcBorders>
            <w:shd w:fill="F5F8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{{ $json.field ?? 'default' }}</w:t>
            </w:r>
          </w:p>
        </w:tc>
        <w:tc>
          <w:tcPr>
            <w:tcW w:type="dxa" w:w="5860"/>
            <w:tcBorders>
              <w:top w:val="single" w:color="C0CCE0" w:sz="1"/>
              <w:left w:val="single" w:color="C0CCE0" w:sz="1"/>
              <w:bottom w:val="single" w:color="C0CCE0" w:sz="1"/>
              <w:right w:val="single" w:color="C0CCE0" w:sz="1"/>
            </w:tcBorders>
            <w:shd w:fill="F5F8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Field value, or 'default' if the field is null/undefined</w:t>
            </w:r>
          </w:p>
        </w:tc>
      </w:tr>
    </w:tbl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A3A6B"/>
          <w:sz w:val="36"/>
          <w:szCs w:val="36"/>
        </w:rPr>
        <w:t xml:space="preserve">8. Browser Automation Setup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8.1 Enabling Browser Automation</w:t>
      </w:r>
    </w:p>
    <w:p>
      <w:pPr>
        <w:spacing w:after="80" w:before="60"/>
      </w:pPr>
      <w:r>
        <w:rPr>
          <w:rFonts w:ascii="Arial" w:cs="Arial" w:eastAsia="Arial" w:hAnsi="Arial"/>
          <w:sz w:val="20"/>
          <w:szCs w:val="20"/>
        </w:rPr>
        <w:t xml:space="preserve">Browser automation is disabled by default. To enable it, set ENABLE_BROWSER_AUTOMATION=true in config.env and re-run deploy.sh:</w:t>
      </w:r>
    </w:p>
    <w:p>
      <w:pPr>
        <w:shd w:fill="F0F0F0" w:val="clear"/>
        <w:spacing w:after="40" w:before="40"/>
      </w:pPr>
      <w:r>
        <w:rPr>
          <w:rFonts w:ascii="Courier New" w:cs="Courier New" w:eastAsia="Courier New" w:hAnsi="Courier New"/>
          <w:sz w:val="18"/>
          <w:szCs w:val="18"/>
        </w:rPr>
        <w:t xml:space="preserve"># Edit config.env</w:t>
      </w:r>
    </w:p>
    <w:p>
      <w:pPr>
        <w:shd w:fill="F0F0F0" w:val="clear"/>
        <w:spacing w:after="40" w:before="40"/>
      </w:pPr>
      <w:r>
        <w:rPr>
          <w:rFonts w:ascii="Courier New" w:cs="Courier New" w:eastAsia="Courier New" w:hAnsi="Courier New"/>
          <w:sz w:val="18"/>
          <w:szCs w:val="18"/>
        </w:rPr>
        <w:t xml:space="preserve">ENABLE_BROWSER_AUTOMATION="true"</w:t>
      </w:r>
    </w:p>
    <w:p>
      <w:pPr>
        <w:shd w:fill="F0F0F0" w:val="clear"/>
        <w:spacing w:after="40" w:before="4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0F0F0" w:val="clear"/>
        <w:spacing w:after="40" w:before="40"/>
      </w:pPr>
      <w:r>
        <w:rPr>
          <w:rFonts w:ascii="Courier New" w:cs="Courier New" w:eastAsia="Courier New" w:hAnsi="Courier New"/>
          <w:sz w:val="18"/>
          <w:szCs w:val="18"/>
        </w:rPr>
        <w:t xml:space="preserve"># Re-run the browser and gateway phases</w:t>
      </w:r>
    </w:p>
    <w:p>
      <w:pPr>
        <w:shd w:fill="F0F0F0" w:val="clear"/>
        <w:spacing w:after="40" w:before="40"/>
      </w:pPr>
      <w:r>
        <w:rPr>
          <w:rFonts w:ascii="Courier New" w:cs="Courier New" w:eastAsia="Courier New" w:hAnsi="Courier New"/>
          <w:sz w:val="18"/>
          <w:szCs w:val="18"/>
        </w:rPr>
        <w:t xml:space="preserve">./deploy.sh --from browser</w:t>
      </w:r>
    </w:p>
    <w:p>
      <w:pPr>
        <w:spacing w:after="80" w:before="60"/>
      </w:pPr>
      <w:r>
        <w:rPr>
          <w:rFonts w:ascii="Arial" w:cs="Arial" w:eastAsia="Arial" w:hAnsi="Arial"/>
          <w:sz w:val="20"/>
          <w:szCs w:val="20"/>
        </w:rPr>
        <w:t xml:space="preserve">With browser automation enabled, the deploy.sh script configures: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Windows port proxy forwarding from localhost:9222 to WSL2 (via netsh portproxy)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Windows Firewall rule allowing port 9222 connections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OpenClaw Gateway configuration to use Edge at host.docker.internal:9222 for CDP connections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8.2 Starting Edge in Remote Debugging Mode</w:t>
      </w:r>
    </w:p>
    <w:p>
      <w:pPr>
        <w:spacing w:after="80" w:before="60"/>
      </w:pPr>
      <w:r>
        <w:rPr>
          <w:rFonts w:ascii="Arial" w:cs="Arial" w:eastAsia="Arial" w:hAnsi="Arial"/>
          <w:sz w:val="20"/>
          <w:szCs w:val="20"/>
        </w:rPr>
        <w:t xml:space="preserve">Before using browser automation, Microsoft Edge must be running with remote debugging enabled. The windows-setup.ps1 script creates a Windows Scheduled Task that starts Edge in this mode at system login. To start it manually:</w:t>
      </w:r>
    </w:p>
    <w:p>
      <w:pPr>
        <w:shd w:fill="F0F0F0" w:val="clear"/>
        <w:spacing w:after="40" w:before="40"/>
      </w:pPr>
      <w:r>
        <w:rPr>
          <w:rFonts w:ascii="Courier New" w:cs="Courier New" w:eastAsia="Courier New" w:hAnsi="Courier New"/>
          <w:sz w:val="18"/>
          <w:szCs w:val="18"/>
        </w:rPr>
        <w:t xml:space="preserve"># Open a Windows PowerShell window and run:</w:t>
      </w:r>
    </w:p>
    <w:p>
      <w:pPr>
        <w:shd w:fill="F0F0F0" w:val="clear"/>
        <w:spacing w:after="40" w:before="40"/>
      </w:pPr>
      <w:r>
        <w:rPr>
          <w:rFonts w:ascii="Courier New" w:cs="Courier New" w:eastAsia="Courier New" w:hAnsi="Courier New"/>
          <w:sz w:val="18"/>
          <w:szCs w:val="18"/>
        </w:rPr>
        <w:t xml:space="preserve">Start-Process 'msedge.exe' -ArgumentList '--remote-debugging-port=9222', '--no-first-run', '--no-default-browser-check'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8.3 Using Browser Automation in Workflows</w:t>
      </w:r>
    </w:p>
    <w:p>
      <w:pPr>
        <w:spacing w:after="80" w:before="60"/>
      </w:pPr>
      <w:r>
        <w:rPr>
          <w:rFonts w:ascii="Arial" w:cs="Arial" w:eastAsia="Arial" w:hAnsi="Arial"/>
          <w:sz w:val="20"/>
          <w:szCs w:val="20"/>
        </w:rPr>
        <w:t xml:space="preserve">Access browser automation from n8n workflows via the OpenClaw HTTP API: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Add an 'HTTP Request' node to your workflow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Set Method = POST, URL = http://host.docker.internal:18789/browser/navigate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Set the request body: { "url": "https://example.com" }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Add additional HTTP Request nodes for actions: /browser/screenshot, /browser/click, /browser/extract</w:t>
      </w:r>
    </w:p>
    <w:p>
      <w:pPr>
        <w:pBdr>
          <w:left w:val="single" w:color="2E5FA3" w:sz="8" w:space="2"/>
        </w:pBdr>
        <w:spacing w:after="80" w:before="80"/>
      </w:pPr>
      <w:r>
        <w:rPr>
          <w:rFonts w:ascii="Arial" w:cs="Arial" w:eastAsia="Arial" w:hAnsi="Arial"/>
          <w:i/>
          <w:iCs/>
          <w:color w:val="444444"/>
          <w:sz w:val="18"/>
          <w:szCs w:val="18"/>
        </w:rPr>
        <w:t xml:space="preserve">NOTE: Full browser automation API documentation is available in the OpenClaw Gateway documentation at http://localhost:18789/docs after installation.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A3A6B"/>
          <w:sz w:val="36"/>
          <w:szCs w:val="36"/>
        </w:rPr>
        <w:t xml:space="preserve">9. Post-Installation Checklist</w:t>
      </w:r>
    </w:p>
    <w:p>
      <w:pPr>
        <w:spacing w:after="80" w:before="60"/>
      </w:pPr>
      <w:r>
        <w:rPr>
          <w:rFonts w:ascii="Arial" w:cs="Arial" w:eastAsia="Arial" w:hAnsi="Arial"/>
          <w:sz w:val="20"/>
          <w:szCs w:val="20"/>
        </w:rPr>
        <w:t xml:space="preserve">Complete the following checklist after deployment to confirm the platform is production-ready for POC operation: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6120"/>
        <w:gridCol w:w="2520"/>
      </w:tblGrid>
      <w:tr>
        <w:tc>
          <w:tcPr>
            <w:tcW w:type="dxa" w:w="720"/>
            <w:tcBorders>
              <w:top w:val="single" w:color="C0CCE0" w:sz="1"/>
              <w:left w:val="single" w:color="C0CCE0" w:sz="1"/>
              <w:bottom w:val="single" w:color="C0CCE0" w:sz="1"/>
              <w:right w:val="single" w:color="C0CCE0" w:sz="1"/>
            </w:tcBorders>
            <w:shd w:fill="1A3A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6120"/>
            <w:tcBorders>
              <w:top w:val="single" w:color="C0CCE0" w:sz="1"/>
              <w:left w:val="single" w:color="C0CCE0" w:sz="1"/>
              <w:bottom w:val="single" w:color="C0CCE0" w:sz="1"/>
              <w:right w:val="single" w:color="C0CCE0" w:sz="1"/>
            </w:tcBorders>
            <w:shd w:fill="1A3A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Checklist Item</w:t>
            </w:r>
          </w:p>
        </w:tc>
        <w:tc>
          <w:tcPr>
            <w:tcW w:type="dxa" w:w="2520"/>
            <w:tcBorders>
              <w:top w:val="single" w:color="C0CCE0" w:sz="1"/>
              <w:left w:val="single" w:color="C0CCE0" w:sz="1"/>
              <w:bottom w:val="single" w:color="C0CCE0" w:sz="1"/>
              <w:right w:val="single" w:color="C0CCE0" w:sz="1"/>
            </w:tcBorders>
            <w:shd w:fill="1A3A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How to Verify</w:t>
            </w:r>
          </w:p>
        </w:tc>
      </w:tr>
      <w:tr>
        <w:tc>
          <w:tcPr>
            <w:tcW w:type="dxa" w:w="720"/>
            <w:tcBorders>
              <w:top w:val="single" w:color="C0CCE0" w:sz="1"/>
              <w:left w:val="single" w:color="C0CCE0" w:sz="1"/>
              <w:bottom w:val="single" w:color="C0CCE0" w:sz="1"/>
              <w:right w:val="single" w:color="C0CCE0" w:sz="1"/>
            </w:tcBorders>
            <w:shd w:fill="F5F8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[ ]</w:t>
            </w:r>
          </w:p>
        </w:tc>
        <w:tc>
          <w:tcPr>
            <w:tcW w:type="dxa" w:w="6120"/>
            <w:tcBorders>
              <w:top w:val="single" w:color="C0CCE0" w:sz="1"/>
              <w:left w:val="single" w:color="C0CCE0" w:sz="1"/>
              <w:bottom w:val="single" w:color="C0CCE0" w:sz="1"/>
              <w:right w:val="single" w:color="C0CCE0" w:sz="1"/>
            </w:tcBorders>
            <w:shd w:fill="F5F8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All 7+ Docker containers are healthy</w:t>
            </w:r>
          </w:p>
        </w:tc>
        <w:tc>
          <w:tcPr>
            <w:tcW w:type="dxa" w:w="2520"/>
            <w:tcBorders>
              <w:top w:val="single" w:color="C0CCE0" w:sz="1"/>
              <w:left w:val="single" w:color="C0CCE0" w:sz="1"/>
              <w:bottom w:val="single" w:color="C0CCE0" w:sz="1"/>
              <w:right w:val="single" w:color="C0CCE0" w:sz="1"/>
            </w:tcBorders>
            <w:shd w:fill="F5F8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./healthcheck.sh</w:t>
            </w:r>
          </w:p>
        </w:tc>
      </w:tr>
      <w:tr>
        <w:tc>
          <w:tcPr>
            <w:tcW w:type="dxa" w:w="720"/>
            <w:tcBorders>
              <w:top w:val="single" w:color="C0CCE0" w:sz="1"/>
              <w:left w:val="single" w:color="C0CCE0" w:sz="1"/>
              <w:bottom w:val="single" w:color="C0CCE0" w:sz="1"/>
              <w:right w:val="single" w:color="C0C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[ ]</w:t>
            </w:r>
          </w:p>
        </w:tc>
        <w:tc>
          <w:tcPr>
            <w:tcW w:type="dxa" w:w="6120"/>
            <w:tcBorders>
              <w:top w:val="single" w:color="C0CCE0" w:sz="1"/>
              <w:left w:val="single" w:color="C0CCE0" w:sz="1"/>
              <w:bottom w:val="single" w:color="C0CCE0" w:sz="1"/>
              <w:right w:val="single" w:color="C0C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n8n editor accessible at http://localhost:5678</w:t>
            </w:r>
          </w:p>
        </w:tc>
        <w:tc>
          <w:tcPr>
            <w:tcW w:type="dxa" w:w="2520"/>
            <w:tcBorders>
              <w:top w:val="single" w:color="C0CCE0" w:sz="1"/>
              <w:left w:val="single" w:color="C0CCE0" w:sz="1"/>
              <w:bottom w:val="single" w:color="C0CCE0" w:sz="1"/>
              <w:right w:val="single" w:color="C0C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Open in browser</w:t>
            </w:r>
          </w:p>
        </w:tc>
      </w:tr>
      <w:tr>
        <w:tc>
          <w:tcPr>
            <w:tcW w:type="dxa" w:w="720"/>
            <w:tcBorders>
              <w:top w:val="single" w:color="C0CCE0" w:sz="1"/>
              <w:left w:val="single" w:color="C0CCE0" w:sz="1"/>
              <w:bottom w:val="single" w:color="C0CCE0" w:sz="1"/>
              <w:right w:val="single" w:color="C0CCE0" w:sz="1"/>
            </w:tcBorders>
            <w:shd w:fill="F5F8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[ ]</w:t>
            </w:r>
          </w:p>
        </w:tc>
        <w:tc>
          <w:tcPr>
            <w:tcW w:type="dxa" w:w="6120"/>
            <w:tcBorders>
              <w:top w:val="single" w:color="C0CCE0" w:sz="1"/>
              <w:left w:val="single" w:color="C0CCE0" w:sz="1"/>
              <w:bottom w:val="single" w:color="C0CCE0" w:sz="1"/>
              <w:right w:val="single" w:color="C0CCE0" w:sz="1"/>
            </w:tcBorders>
            <w:shd w:fill="F5F8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Owner account created and login successful</w:t>
            </w:r>
          </w:p>
        </w:tc>
        <w:tc>
          <w:tcPr>
            <w:tcW w:type="dxa" w:w="2520"/>
            <w:tcBorders>
              <w:top w:val="single" w:color="C0CCE0" w:sz="1"/>
              <w:left w:val="single" w:color="C0CCE0" w:sz="1"/>
              <w:bottom w:val="single" w:color="C0CCE0" w:sz="1"/>
              <w:right w:val="single" w:color="C0CCE0" w:sz="1"/>
            </w:tcBorders>
            <w:shd w:fill="F5F8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Log in to n8n</w:t>
            </w:r>
          </w:p>
        </w:tc>
      </w:tr>
      <w:tr>
        <w:tc>
          <w:tcPr>
            <w:tcW w:type="dxa" w:w="720"/>
            <w:tcBorders>
              <w:top w:val="single" w:color="C0CCE0" w:sz="1"/>
              <w:left w:val="single" w:color="C0CCE0" w:sz="1"/>
              <w:bottom w:val="single" w:color="C0CCE0" w:sz="1"/>
              <w:right w:val="single" w:color="C0C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[ ]</w:t>
            </w:r>
          </w:p>
        </w:tc>
        <w:tc>
          <w:tcPr>
            <w:tcW w:type="dxa" w:w="6120"/>
            <w:tcBorders>
              <w:top w:val="single" w:color="C0CCE0" w:sz="1"/>
              <w:left w:val="single" w:color="C0CCE0" w:sz="1"/>
              <w:bottom w:val="single" w:color="C0CCE0" w:sz="1"/>
              <w:right w:val="single" w:color="C0C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N8N_API_KEY generated and added to config.env</w:t>
            </w:r>
          </w:p>
        </w:tc>
        <w:tc>
          <w:tcPr>
            <w:tcW w:type="dxa" w:w="2520"/>
            <w:tcBorders>
              <w:top w:val="single" w:color="C0CCE0" w:sz="1"/>
              <w:left w:val="single" w:color="C0CCE0" w:sz="1"/>
              <w:bottom w:val="single" w:color="C0CCE0" w:sz="1"/>
              <w:right w:val="single" w:color="C0C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Check Settings &gt; API in n8n</w:t>
            </w:r>
          </w:p>
        </w:tc>
      </w:tr>
      <w:tr>
        <w:tc>
          <w:tcPr>
            <w:tcW w:type="dxa" w:w="720"/>
            <w:tcBorders>
              <w:top w:val="single" w:color="C0CCE0" w:sz="1"/>
              <w:left w:val="single" w:color="C0CCE0" w:sz="1"/>
              <w:bottom w:val="single" w:color="C0CCE0" w:sz="1"/>
              <w:right w:val="single" w:color="C0CCE0" w:sz="1"/>
            </w:tcBorders>
            <w:shd w:fill="F5F8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[ ]</w:t>
            </w:r>
          </w:p>
        </w:tc>
        <w:tc>
          <w:tcPr>
            <w:tcW w:type="dxa" w:w="6120"/>
            <w:tcBorders>
              <w:top w:val="single" w:color="C0CCE0" w:sz="1"/>
              <w:left w:val="single" w:color="C0CCE0" w:sz="1"/>
              <w:bottom w:val="single" w:color="C0CCE0" w:sz="1"/>
              <w:right w:val="single" w:color="C0CCE0" w:sz="1"/>
            </w:tcBorders>
            <w:shd w:fill="F5F8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OpenClaw Gateway health check returns 200</w:t>
            </w:r>
          </w:p>
        </w:tc>
        <w:tc>
          <w:tcPr>
            <w:tcW w:type="dxa" w:w="2520"/>
            <w:tcBorders>
              <w:top w:val="single" w:color="C0CCE0" w:sz="1"/>
              <w:left w:val="single" w:color="C0CCE0" w:sz="1"/>
              <w:bottom w:val="single" w:color="C0CCE0" w:sz="1"/>
              <w:right w:val="single" w:color="C0CCE0" w:sz="1"/>
            </w:tcBorders>
            <w:shd w:fill="F5F8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curl localhost:18789/health</w:t>
            </w:r>
          </w:p>
        </w:tc>
      </w:tr>
      <w:tr>
        <w:tc>
          <w:tcPr>
            <w:tcW w:type="dxa" w:w="720"/>
            <w:tcBorders>
              <w:top w:val="single" w:color="C0CCE0" w:sz="1"/>
              <w:left w:val="single" w:color="C0CCE0" w:sz="1"/>
              <w:bottom w:val="single" w:color="C0CCE0" w:sz="1"/>
              <w:right w:val="single" w:color="C0C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[ ]</w:t>
            </w:r>
          </w:p>
        </w:tc>
        <w:tc>
          <w:tcPr>
            <w:tcW w:type="dxa" w:w="6120"/>
            <w:tcBorders>
              <w:top w:val="single" w:color="C0CCE0" w:sz="1"/>
              <w:left w:val="single" w:color="C0CCE0" w:sz="1"/>
              <w:bottom w:val="single" w:color="C0CCE0" w:sz="1"/>
              <w:right w:val="single" w:color="C0C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LLM test call succeeds via OpenClaw</w:t>
            </w:r>
          </w:p>
        </w:tc>
        <w:tc>
          <w:tcPr>
            <w:tcW w:type="dxa" w:w="2520"/>
            <w:tcBorders>
              <w:top w:val="single" w:color="C0CCE0" w:sz="1"/>
              <w:left w:val="single" w:color="C0CCE0" w:sz="1"/>
              <w:bottom w:val="single" w:color="C0CCE0" w:sz="1"/>
              <w:right w:val="single" w:color="C0C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curl -X POST localhost:18789/v1/chat/completions with API key</w:t>
            </w:r>
          </w:p>
        </w:tc>
      </w:tr>
      <w:tr>
        <w:tc>
          <w:tcPr>
            <w:tcW w:type="dxa" w:w="720"/>
            <w:tcBorders>
              <w:top w:val="single" w:color="C0CCE0" w:sz="1"/>
              <w:left w:val="single" w:color="C0CCE0" w:sz="1"/>
              <w:bottom w:val="single" w:color="C0CCE0" w:sz="1"/>
              <w:right w:val="single" w:color="C0CCE0" w:sz="1"/>
            </w:tcBorders>
            <w:shd w:fill="F5F8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[ ]</w:t>
            </w:r>
          </w:p>
        </w:tc>
        <w:tc>
          <w:tcPr>
            <w:tcW w:type="dxa" w:w="6120"/>
            <w:tcBorders>
              <w:top w:val="single" w:color="C0CCE0" w:sz="1"/>
              <w:left w:val="single" w:color="C0CCE0" w:sz="1"/>
              <w:bottom w:val="single" w:color="C0CCE0" w:sz="1"/>
              <w:right w:val="single" w:color="C0CCE0" w:sz="1"/>
            </w:tcBorders>
            <w:shd w:fill="F5F8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config.env saved with all auto-generated secrets recorded</w:t>
            </w:r>
          </w:p>
        </w:tc>
        <w:tc>
          <w:tcPr>
            <w:tcW w:type="dxa" w:w="2520"/>
            <w:tcBorders>
              <w:top w:val="single" w:color="C0CCE0" w:sz="1"/>
              <w:left w:val="single" w:color="C0CCE0" w:sz="1"/>
              <w:bottom w:val="single" w:color="C0CCE0" w:sz="1"/>
              <w:right w:val="single" w:color="C0CCE0" w:sz="1"/>
            </w:tcBorders>
            <w:shd w:fill="F5F8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cat config.env -- confirm no blank secrets</w:t>
            </w:r>
          </w:p>
        </w:tc>
      </w:tr>
      <w:tr>
        <w:tc>
          <w:tcPr>
            <w:tcW w:type="dxa" w:w="720"/>
            <w:tcBorders>
              <w:top w:val="single" w:color="C0CCE0" w:sz="1"/>
              <w:left w:val="single" w:color="C0CCE0" w:sz="1"/>
              <w:bottom w:val="single" w:color="C0CCE0" w:sz="1"/>
              <w:right w:val="single" w:color="C0C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[ ]</w:t>
            </w:r>
          </w:p>
        </w:tc>
        <w:tc>
          <w:tcPr>
            <w:tcW w:type="dxa" w:w="6120"/>
            <w:tcBorders>
              <w:top w:val="single" w:color="C0CCE0" w:sz="1"/>
              <w:left w:val="single" w:color="C0CCE0" w:sz="1"/>
              <w:bottom w:val="single" w:color="C0CCE0" w:sz="1"/>
              <w:right w:val="single" w:color="C0C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config.env backed up securely (encrypted storage)</w:t>
            </w:r>
          </w:p>
        </w:tc>
        <w:tc>
          <w:tcPr>
            <w:tcW w:type="dxa" w:w="2520"/>
            <w:tcBorders>
              <w:top w:val="single" w:color="C0CCE0" w:sz="1"/>
              <w:left w:val="single" w:color="C0CCE0" w:sz="1"/>
              <w:bottom w:val="single" w:color="C0CCE0" w:sz="1"/>
              <w:right w:val="single" w:color="C0C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Store copy offline or in vault</w:t>
            </w:r>
          </w:p>
        </w:tc>
      </w:tr>
      <w:tr>
        <w:tc>
          <w:tcPr>
            <w:tcW w:type="dxa" w:w="720"/>
            <w:tcBorders>
              <w:top w:val="single" w:color="C0CCE0" w:sz="1"/>
              <w:left w:val="single" w:color="C0CCE0" w:sz="1"/>
              <w:bottom w:val="single" w:color="C0CCE0" w:sz="1"/>
              <w:right w:val="single" w:color="C0CCE0" w:sz="1"/>
            </w:tcBorders>
            <w:shd w:fill="F5F8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[ ]</w:t>
            </w:r>
          </w:p>
        </w:tc>
        <w:tc>
          <w:tcPr>
            <w:tcW w:type="dxa" w:w="6120"/>
            <w:tcBorders>
              <w:top w:val="single" w:color="C0CCE0" w:sz="1"/>
              <w:left w:val="single" w:color="C0CCE0" w:sz="1"/>
              <w:bottom w:val="single" w:color="C0CCE0" w:sz="1"/>
              <w:right w:val="single" w:color="C0CCE0" w:sz="1"/>
            </w:tcBorders>
            <w:shd w:fill="F5F8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n8n OpenAI credential tested and passing</w:t>
            </w:r>
          </w:p>
        </w:tc>
        <w:tc>
          <w:tcPr>
            <w:tcW w:type="dxa" w:w="2520"/>
            <w:tcBorders>
              <w:top w:val="single" w:color="C0CCE0" w:sz="1"/>
              <w:left w:val="single" w:color="C0CCE0" w:sz="1"/>
              <w:bottom w:val="single" w:color="C0CCE0" w:sz="1"/>
              <w:right w:val="single" w:color="C0CCE0" w:sz="1"/>
            </w:tcBorders>
            <w:shd w:fill="F5F8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Credentials &gt; Test in n8n</w:t>
            </w:r>
          </w:p>
        </w:tc>
      </w:tr>
      <w:tr>
        <w:tc>
          <w:tcPr>
            <w:tcW w:type="dxa" w:w="720"/>
            <w:tcBorders>
              <w:top w:val="single" w:color="C0CCE0" w:sz="1"/>
              <w:left w:val="single" w:color="C0CCE0" w:sz="1"/>
              <w:bottom w:val="single" w:color="C0CCE0" w:sz="1"/>
              <w:right w:val="single" w:color="C0C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[ ]</w:t>
            </w:r>
          </w:p>
        </w:tc>
        <w:tc>
          <w:tcPr>
            <w:tcW w:type="dxa" w:w="6120"/>
            <w:tcBorders>
              <w:top w:val="single" w:color="C0CCE0" w:sz="1"/>
              <w:left w:val="single" w:color="C0CCE0" w:sz="1"/>
              <w:bottom w:val="single" w:color="C0CCE0" w:sz="1"/>
              <w:right w:val="single" w:color="C0C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MCP Server accessible at http://localhost:3000</w:t>
            </w:r>
          </w:p>
        </w:tc>
        <w:tc>
          <w:tcPr>
            <w:tcW w:type="dxa" w:w="2520"/>
            <w:tcBorders>
              <w:top w:val="single" w:color="C0CCE0" w:sz="1"/>
              <w:left w:val="single" w:color="C0CCE0" w:sz="1"/>
              <w:bottom w:val="single" w:color="C0CCE0" w:sz="1"/>
              <w:right w:val="single" w:color="C0C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curl localhost:3000/health</w:t>
            </w:r>
          </w:p>
        </w:tc>
      </w:tr>
      <w:tr>
        <w:tc>
          <w:tcPr>
            <w:tcW w:type="dxa" w:w="720"/>
            <w:tcBorders>
              <w:top w:val="single" w:color="C0CCE0" w:sz="1"/>
              <w:left w:val="single" w:color="C0CCE0" w:sz="1"/>
              <w:bottom w:val="single" w:color="C0CCE0" w:sz="1"/>
              <w:right w:val="single" w:color="C0CCE0" w:sz="1"/>
            </w:tcBorders>
            <w:shd w:fill="F5F8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[ ]</w:t>
            </w:r>
          </w:p>
        </w:tc>
        <w:tc>
          <w:tcPr>
            <w:tcW w:type="dxa" w:w="6120"/>
            <w:tcBorders>
              <w:top w:val="single" w:color="C0CCE0" w:sz="1"/>
              <w:left w:val="single" w:color="C0CCE0" w:sz="1"/>
              <w:bottom w:val="single" w:color="C0CCE0" w:sz="1"/>
              <w:right w:val="single" w:color="C0CCE0" w:sz="1"/>
            </w:tcBorders>
            <w:shd w:fill="F5F8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PostgreSQL accessible from n8n (test credential)</w:t>
            </w:r>
          </w:p>
        </w:tc>
        <w:tc>
          <w:tcPr>
            <w:tcW w:type="dxa" w:w="2520"/>
            <w:tcBorders>
              <w:top w:val="single" w:color="C0CCE0" w:sz="1"/>
              <w:left w:val="single" w:color="C0CCE0" w:sz="1"/>
              <w:bottom w:val="single" w:color="C0CCE0" w:sz="1"/>
              <w:right w:val="single" w:color="C0CCE0" w:sz="1"/>
            </w:tcBorders>
            <w:shd w:fill="F5F8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Create PG credential in n8n and test</w:t>
            </w:r>
          </w:p>
        </w:tc>
      </w:tr>
      <w:tr>
        <w:tc>
          <w:tcPr>
            <w:tcW w:type="dxa" w:w="720"/>
            <w:tcBorders>
              <w:top w:val="single" w:color="C0CCE0" w:sz="1"/>
              <w:left w:val="single" w:color="C0CCE0" w:sz="1"/>
              <w:bottom w:val="single" w:color="C0CCE0" w:sz="1"/>
              <w:right w:val="single" w:color="C0C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[ ]</w:t>
            </w:r>
          </w:p>
        </w:tc>
        <w:tc>
          <w:tcPr>
            <w:tcW w:type="dxa" w:w="6120"/>
            <w:tcBorders>
              <w:top w:val="single" w:color="C0CCE0" w:sz="1"/>
              <w:left w:val="single" w:color="C0CCE0" w:sz="1"/>
              <w:bottom w:val="single" w:color="C0CCE0" w:sz="1"/>
              <w:right w:val="single" w:color="C0C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Docker auto-start configured (restarts on WSL2 boot)</w:t>
            </w:r>
          </w:p>
        </w:tc>
        <w:tc>
          <w:tcPr>
            <w:tcW w:type="dxa" w:w="2520"/>
            <w:tcBorders>
              <w:top w:val="single" w:color="C0CCE0" w:sz="1"/>
              <w:left w:val="single" w:color="C0CCE0" w:sz="1"/>
              <w:bottom w:val="single" w:color="C0CCE0" w:sz="1"/>
              <w:right w:val="single" w:color="C0C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Restart WSL2 and verify stack comes up</w:t>
            </w:r>
          </w:p>
        </w:tc>
      </w:tr>
    </w:tbl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A3A6B"/>
          <w:sz w:val="36"/>
          <w:szCs w:val="36"/>
        </w:rPr>
        <w:t xml:space="preserve">10. Common Configuration Patterns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10.1 AI Agent Workflow</w:t>
      </w:r>
    </w:p>
    <w:p>
      <w:pPr>
        <w:spacing w:after="80" w:before="60"/>
      </w:pPr>
      <w:r>
        <w:rPr>
          <w:rFonts w:ascii="Arial" w:cs="Arial" w:eastAsia="Arial" w:hAnsi="Arial"/>
          <w:sz w:val="20"/>
          <w:szCs w:val="20"/>
        </w:rPr>
        <w:t xml:space="preserve">An AI agent workflow uses an LLM to decide what tools to call based on user input. The typical pattern in n8n: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Trigger: Webhook or Chat trigger node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Agent node: n8n AI Agent node with LLM model configured (via OpenClaw) and tools attached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Tools: HTTP Request nodes exposed as tools, or native n8n tool nodes (Slack, email, database)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Memory: PostgreSQL Chat Memory node to maintain conversation history across turns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Output: Respond to Webhook node or Send Email node to deliver the agent's response</w:t>
      </w:r>
    </w:p>
    <w:p>
      <w:pPr>
        <w:spacing w:after="80" w:before="60"/>
      </w:pPr>
      <w:r>
        <w:rPr>
          <w:rFonts w:ascii="Arial" w:cs="Arial" w:eastAsia="Arial" w:hAnsi="Arial"/>
          <w:sz w:val="20"/>
          <w:szCs w:val="20"/>
        </w:rPr>
        <w:t xml:space="preserve">Key configuration for the AI Agent node:</w:t>
      </w:r>
    </w:p>
    <w:p>
      <w:pPr>
        <w:shd w:fill="F0F0F0" w:val="clear"/>
        <w:spacing w:after="40" w:before="40"/>
      </w:pPr>
      <w:r>
        <w:rPr>
          <w:rFonts w:ascii="Courier New" w:cs="Courier New" w:eastAsia="Courier New" w:hAnsi="Courier New"/>
          <w:sz w:val="18"/>
          <w:szCs w:val="18"/>
        </w:rPr>
        <w:t xml:space="preserve">Model: OpenAI (credential pointing to OpenClaw at port 18789)</w:t>
      </w:r>
    </w:p>
    <w:p>
      <w:pPr>
        <w:shd w:fill="F0F0F0" w:val="clear"/>
        <w:spacing w:after="40" w:before="40"/>
      </w:pPr>
      <w:r>
        <w:rPr>
          <w:rFonts w:ascii="Courier New" w:cs="Courier New" w:eastAsia="Courier New" w:hAnsi="Courier New"/>
          <w:sz w:val="18"/>
          <w:szCs w:val="18"/>
        </w:rPr>
        <w:t xml:space="preserve">Model Name: gpt-4o (or gpt-4-turbo for complex reasoning tasks)</w:t>
      </w:r>
    </w:p>
    <w:p>
      <w:pPr>
        <w:shd w:fill="F0F0F0" w:val="clear"/>
        <w:spacing w:after="40" w:before="40"/>
      </w:pPr>
      <w:r>
        <w:rPr>
          <w:rFonts w:ascii="Courier New" w:cs="Courier New" w:eastAsia="Courier New" w:hAnsi="Courier New"/>
          <w:sz w:val="18"/>
          <w:szCs w:val="18"/>
        </w:rPr>
        <w:t xml:space="preserve">System Message: Define the agent's role, constraints, and available capabilities</w:t>
      </w:r>
    </w:p>
    <w:p>
      <w:pPr>
        <w:shd w:fill="F0F0F0" w:val="clear"/>
        <w:spacing w:after="40" w:before="40"/>
      </w:pPr>
      <w:r>
        <w:rPr>
          <w:rFonts w:ascii="Courier New" w:cs="Courier New" w:eastAsia="Courier New" w:hAnsi="Courier New"/>
          <w:sz w:val="18"/>
          <w:szCs w:val="18"/>
        </w:rPr>
        <w:t xml:space="preserve">Max Iterations: 5-10 (prevents infinite loops in complex tasks)</w:t>
      </w:r>
    </w:p>
    <w:p>
      <w:pPr>
        <w:shd w:fill="F0F0F0" w:val="clear"/>
        <w:spacing w:after="40" w:before="40"/>
      </w:pPr>
      <w:r>
        <w:rPr>
          <w:rFonts w:ascii="Courier New" w:cs="Courier New" w:eastAsia="Courier New" w:hAnsi="Courier New"/>
          <w:sz w:val="18"/>
          <w:szCs w:val="18"/>
        </w:rPr>
        <w:t xml:space="preserve">Return Intermediate Steps: Enabled (for debugging)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10.2 RAG Pipeline</w:t>
      </w:r>
    </w:p>
    <w:p>
      <w:pPr>
        <w:spacing w:after="80" w:before="60"/>
      </w:pPr>
      <w:r>
        <w:rPr>
          <w:rFonts w:ascii="Arial" w:cs="Arial" w:eastAsia="Arial" w:hAnsi="Arial"/>
          <w:sz w:val="20"/>
          <w:szCs w:val="20"/>
        </w:rPr>
        <w:t xml:space="preserve">A Retrieval-Augmented Generation pipeline enables LLM responses grounded in your document corpus. The n8n implementation uses two sub-workflows: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2E5FA3"/>
          <w:sz w:val="24"/>
          <w:szCs w:val="24"/>
        </w:rPr>
        <w:t xml:space="preserve">Ingestion Workflow (run once per document set):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HTTP Request or File Read node -- retrieve source document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Text Splitter node -- chunk document into ~500 token segments with 50-token overlap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Embeddings OpenAI node (via OpenClaw) -- generate embedding vector for each chunk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PostgreSQL node -- INSERT chunk text and embedding vector into pgvector table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2E5FA3"/>
          <w:sz w:val="24"/>
          <w:szCs w:val="24"/>
        </w:rPr>
        <w:t xml:space="preserve">Query Workflow (run per user question):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Webhook trigger -- receive user question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Embeddings OpenAI node -- generate embedding for the question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PostgreSQL node -- SELECT closest chunks using pgvector cosine similarity: ORDER BY embedding &lt;=&gt; $1 LIMIT 5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Merge and format the retrieved chunks into a context string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OpenAI Chat node -- send system prompt + context + user question to LLM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Respond to Webhook -- return the grounded answer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10.3 Browser Automation Workflow</w:t>
      </w:r>
    </w:p>
    <w:p>
      <w:pPr>
        <w:spacing w:after="80" w:before="60"/>
      </w:pPr>
      <w:r>
        <w:rPr>
          <w:rFonts w:ascii="Arial" w:cs="Arial" w:eastAsia="Arial" w:hAnsi="Arial"/>
          <w:sz w:val="20"/>
          <w:szCs w:val="20"/>
        </w:rPr>
        <w:t xml:space="preserve">For web scraping or RPA-style automation: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Schedule trigger or Webhook trigger -- initiate the automation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HTTP Request node -- POST to OpenClaw /browser/navigate with target URL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HTTP Request node -- POST to OpenClaw /browser/wait-for-selector with CSS selector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HTTP Request node -- POST to OpenClaw /browser/extract with CSS selectors for data fields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Code node -- transform extracted data into required format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HTTP Request node -- POST transformed data to destination API, or PostgreSQL node to store it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A3A6B"/>
          <w:sz w:val="36"/>
          <w:szCs w:val="36"/>
        </w:rPr>
        <w:t xml:space="preserve">11. Integration Examples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11.1 OpenAI Integration</w:t>
      </w:r>
    </w:p>
    <w:p>
      <w:pPr>
        <w:spacing w:after="80" w:before="60"/>
      </w:pPr>
      <w:r>
        <w:rPr>
          <w:rFonts w:ascii="Arial" w:cs="Arial" w:eastAsia="Arial" w:hAnsi="Arial"/>
          <w:sz w:val="20"/>
          <w:szCs w:val="20"/>
        </w:rPr>
        <w:t xml:space="preserve">Direct OpenAI integration via OpenClaw gateway: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0CCE0" w:sz="1"/>
              <w:left w:val="single" w:color="C0CCE0" w:sz="1"/>
              <w:bottom w:val="single" w:color="C0CCE0" w:sz="1"/>
              <w:right w:val="single" w:color="C0CCE0" w:sz="1"/>
            </w:tcBorders>
            <w:shd w:fill="1A3A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n8n Node Setting</w:t>
            </w:r>
          </w:p>
        </w:tc>
        <w:tc>
          <w:tcPr>
            <w:tcW w:type="dxa" w:w="6240"/>
            <w:tcBorders>
              <w:top w:val="single" w:color="C0CCE0" w:sz="1"/>
              <w:left w:val="single" w:color="C0CCE0" w:sz="1"/>
              <w:bottom w:val="single" w:color="C0CCE0" w:sz="1"/>
              <w:right w:val="single" w:color="C0CCE0" w:sz="1"/>
            </w:tcBorders>
            <w:shd w:fill="1A3A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3120"/>
            <w:tcBorders>
              <w:top w:val="single" w:color="C0CCE0" w:sz="1"/>
              <w:left w:val="single" w:color="C0CCE0" w:sz="1"/>
              <w:bottom w:val="single" w:color="C0CCE0" w:sz="1"/>
              <w:right w:val="single" w:color="C0CCE0" w:sz="1"/>
            </w:tcBorders>
            <w:shd w:fill="F5F8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Node Type</w:t>
            </w:r>
          </w:p>
        </w:tc>
        <w:tc>
          <w:tcPr>
            <w:tcW w:type="dxa" w:w="6240"/>
            <w:tcBorders>
              <w:top w:val="single" w:color="C0CCE0" w:sz="1"/>
              <w:left w:val="single" w:color="C0CCE0" w:sz="1"/>
              <w:bottom w:val="single" w:color="C0CCE0" w:sz="1"/>
              <w:right w:val="single" w:color="C0CCE0" w:sz="1"/>
            </w:tcBorders>
            <w:shd w:fill="F5F8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OpenAI -- Message a model</w:t>
            </w:r>
          </w:p>
        </w:tc>
      </w:tr>
      <w:tr>
        <w:tc>
          <w:tcPr>
            <w:tcW w:type="dxa" w:w="3120"/>
            <w:tcBorders>
              <w:top w:val="single" w:color="C0CCE0" w:sz="1"/>
              <w:left w:val="single" w:color="C0CCE0" w:sz="1"/>
              <w:bottom w:val="single" w:color="C0CCE0" w:sz="1"/>
              <w:right w:val="single" w:color="C0C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Credential</w:t>
            </w:r>
          </w:p>
        </w:tc>
        <w:tc>
          <w:tcPr>
            <w:tcW w:type="dxa" w:w="6240"/>
            <w:tcBorders>
              <w:top w:val="single" w:color="C0CCE0" w:sz="1"/>
              <w:left w:val="single" w:color="C0CCE0" w:sz="1"/>
              <w:bottom w:val="single" w:color="C0CCE0" w:sz="1"/>
              <w:right w:val="single" w:color="C0C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OpenAI credential with Base URL set to http://host.docker.internal:18789/v1</w:t>
            </w:r>
          </w:p>
        </w:tc>
      </w:tr>
      <w:tr>
        <w:tc>
          <w:tcPr>
            <w:tcW w:type="dxa" w:w="3120"/>
            <w:tcBorders>
              <w:top w:val="single" w:color="C0CCE0" w:sz="1"/>
              <w:left w:val="single" w:color="C0CCE0" w:sz="1"/>
              <w:bottom w:val="single" w:color="C0CCE0" w:sz="1"/>
              <w:right w:val="single" w:color="C0CCE0" w:sz="1"/>
            </w:tcBorders>
            <w:shd w:fill="F5F8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Model</w:t>
            </w:r>
          </w:p>
        </w:tc>
        <w:tc>
          <w:tcPr>
            <w:tcW w:type="dxa" w:w="6240"/>
            <w:tcBorders>
              <w:top w:val="single" w:color="C0CCE0" w:sz="1"/>
              <w:left w:val="single" w:color="C0CCE0" w:sz="1"/>
              <w:bottom w:val="single" w:color="C0CCE0" w:sz="1"/>
              <w:right w:val="single" w:color="C0CCE0" w:sz="1"/>
            </w:tcBorders>
            <w:shd w:fill="F5F8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gpt-4o (or any OpenClaw-supported model ID)</w:t>
            </w:r>
          </w:p>
        </w:tc>
      </w:tr>
      <w:tr>
        <w:tc>
          <w:tcPr>
            <w:tcW w:type="dxa" w:w="3120"/>
            <w:tcBorders>
              <w:top w:val="single" w:color="C0CCE0" w:sz="1"/>
              <w:left w:val="single" w:color="C0CCE0" w:sz="1"/>
              <w:bottom w:val="single" w:color="C0CCE0" w:sz="1"/>
              <w:right w:val="single" w:color="C0C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Messages</w:t>
            </w:r>
          </w:p>
        </w:tc>
        <w:tc>
          <w:tcPr>
            <w:tcW w:type="dxa" w:w="6240"/>
            <w:tcBorders>
              <w:top w:val="single" w:color="C0CCE0" w:sz="1"/>
              <w:left w:val="single" w:color="C0CCE0" w:sz="1"/>
              <w:bottom w:val="single" w:color="C0CCE0" w:sz="1"/>
              <w:right w:val="single" w:color="C0C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System message defining AI role + User message with {{ $json.input }}</w:t>
            </w:r>
          </w:p>
        </w:tc>
      </w:tr>
      <w:tr>
        <w:tc>
          <w:tcPr>
            <w:tcW w:type="dxa" w:w="3120"/>
            <w:tcBorders>
              <w:top w:val="single" w:color="C0CCE0" w:sz="1"/>
              <w:left w:val="single" w:color="C0CCE0" w:sz="1"/>
              <w:bottom w:val="single" w:color="C0CCE0" w:sz="1"/>
              <w:right w:val="single" w:color="C0CCE0" w:sz="1"/>
            </w:tcBorders>
            <w:shd w:fill="F5F8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Temperature</w:t>
            </w:r>
          </w:p>
        </w:tc>
        <w:tc>
          <w:tcPr>
            <w:tcW w:type="dxa" w:w="6240"/>
            <w:tcBorders>
              <w:top w:val="single" w:color="C0CCE0" w:sz="1"/>
              <w:left w:val="single" w:color="C0CCE0" w:sz="1"/>
              <w:bottom w:val="single" w:color="C0CCE0" w:sz="1"/>
              <w:right w:val="single" w:color="C0CCE0" w:sz="1"/>
            </w:tcBorders>
            <w:shd w:fill="F5F8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0.2-0.7 for factual tasks; 0.7-1.0 for creative tasks</w:t>
            </w:r>
          </w:p>
        </w:tc>
      </w:tr>
      <w:tr>
        <w:tc>
          <w:tcPr>
            <w:tcW w:type="dxa" w:w="3120"/>
            <w:tcBorders>
              <w:top w:val="single" w:color="C0CCE0" w:sz="1"/>
              <w:left w:val="single" w:color="C0CCE0" w:sz="1"/>
              <w:bottom w:val="single" w:color="C0CCE0" w:sz="1"/>
              <w:right w:val="single" w:color="C0C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Max Tokens</w:t>
            </w:r>
          </w:p>
        </w:tc>
        <w:tc>
          <w:tcPr>
            <w:tcW w:type="dxa" w:w="6240"/>
            <w:tcBorders>
              <w:top w:val="single" w:color="C0CCE0" w:sz="1"/>
              <w:left w:val="single" w:color="C0CCE0" w:sz="1"/>
              <w:bottom w:val="single" w:color="C0CCE0" w:sz="1"/>
              <w:right w:val="single" w:color="C0C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1000-4000 depending on expected response length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11.2 Webhook Trigger Integration</w:t>
      </w:r>
    </w:p>
    <w:p>
      <w:pPr>
        <w:spacing w:after="80" w:before="60"/>
      </w:pPr>
      <w:r>
        <w:rPr>
          <w:rFonts w:ascii="Arial" w:cs="Arial" w:eastAsia="Arial" w:hAnsi="Arial"/>
          <w:sz w:val="20"/>
          <w:szCs w:val="20"/>
        </w:rPr>
        <w:t xml:space="preserve">Configure a webhook to receive events from external systems (e.g., Salesforce, Jira, GitHub):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0CCE0" w:sz="1"/>
              <w:left w:val="single" w:color="C0CCE0" w:sz="1"/>
              <w:bottom w:val="single" w:color="C0CCE0" w:sz="1"/>
              <w:right w:val="single" w:color="C0CCE0" w:sz="1"/>
            </w:tcBorders>
            <w:shd w:fill="1A3A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Setting</w:t>
            </w:r>
          </w:p>
        </w:tc>
        <w:tc>
          <w:tcPr>
            <w:tcW w:type="dxa" w:w="6240"/>
            <w:tcBorders>
              <w:top w:val="single" w:color="C0CCE0" w:sz="1"/>
              <w:left w:val="single" w:color="C0CCE0" w:sz="1"/>
              <w:bottom w:val="single" w:color="C0CCE0" w:sz="1"/>
              <w:right w:val="single" w:color="C0CCE0" w:sz="1"/>
            </w:tcBorders>
            <w:shd w:fill="1A3A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Configuration</w:t>
            </w:r>
          </w:p>
        </w:tc>
      </w:tr>
      <w:tr>
        <w:tc>
          <w:tcPr>
            <w:tcW w:type="dxa" w:w="3120"/>
            <w:tcBorders>
              <w:top w:val="single" w:color="C0CCE0" w:sz="1"/>
              <w:left w:val="single" w:color="C0CCE0" w:sz="1"/>
              <w:bottom w:val="single" w:color="C0CCE0" w:sz="1"/>
              <w:right w:val="single" w:color="C0CCE0" w:sz="1"/>
            </w:tcBorders>
            <w:shd w:fill="F5F8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Webhook URL</w:t>
            </w:r>
          </w:p>
        </w:tc>
        <w:tc>
          <w:tcPr>
            <w:tcW w:type="dxa" w:w="6240"/>
            <w:tcBorders>
              <w:top w:val="single" w:color="C0CCE0" w:sz="1"/>
              <w:left w:val="single" w:color="C0CCE0" w:sz="1"/>
              <w:bottom w:val="single" w:color="C0CCE0" w:sz="1"/>
              <w:right w:val="single" w:color="C0CCE0" w:sz="1"/>
            </w:tcBorders>
            <w:shd w:fill="F5F8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http://[YOUR_SERVER]:5678/webhook/[path]</w:t>
            </w:r>
          </w:p>
        </w:tc>
      </w:tr>
      <w:tr>
        <w:tc>
          <w:tcPr>
            <w:tcW w:type="dxa" w:w="3120"/>
            <w:tcBorders>
              <w:top w:val="single" w:color="C0CCE0" w:sz="1"/>
              <w:left w:val="single" w:color="C0CCE0" w:sz="1"/>
              <w:bottom w:val="single" w:color="C0CCE0" w:sz="1"/>
              <w:right w:val="single" w:color="C0C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Authentication</w:t>
            </w:r>
          </w:p>
        </w:tc>
        <w:tc>
          <w:tcPr>
            <w:tcW w:type="dxa" w:w="6240"/>
            <w:tcBorders>
              <w:top w:val="single" w:color="C0CCE0" w:sz="1"/>
              <w:left w:val="single" w:color="C0CCE0" w:sz="1"/>
              <w:bottom w:val="single" w:color="C0CCE0" w:sz="1"/>
              <w:right w:val="single" w:color="C0C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Header Auth: add Authorization header check in n8n settings, or use unique path</w:t>
            </w:r>
          </w:p>
        </w:tc>
      </w:tr>
      <w:tr>
        <w:tc>
          <w:tcPr>
            <w:tcW w:type="dxa" w:w="3120"/>
            <w:tcBorders>
              <w:top w:val="single" w:color="C0CCE0" w:sz="1"/>
              <w:left w:val="single" w:color="C0CCE0" w:sz="1"/>
              <w:bottom w:val="single" w:color="C0CCE0" w:sz="1"/>
              <w:right w:val="single" w:color="C0CCE0" w:sz="1"/>
            </w:tcBorders>
            <w:shd w:fill="F5F8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HTTP Method</w:t>
            </w:r>
          </w:p>
        </w:tc>
        <w:tc>
          <w:tcPr>
            <w:tcW w:type="dxa" w:w="6240"/>
            <w:tcBorders>
              <w:top w:val="single" w:color="C0CCE0" w:sz="1"/>
              <w:left w:val="single" w:color="C0CCE0" w:sz="1"/>
              <w:bottom w:val="single" w:color="C0CCE0" w:sz="1"/>
              <w:right w:val="single" w:color="C0CCE0" w:sz="1"/>
            </w:tcBorders>
            <w:shd w:fill="F5F8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POST for most event webhooks; GET for polling-style sources</w:t>
            </w:r>
          </w:p>
        </w:tc>
      </w:tr>
      <w:tr>
        <w:tc>
          <w:tcPr>
            <w:tcW w:type="dxa" w:w="3120"/>
            <w:tcBorders>
              <w:top w:val="single" w:color="C0CCE0" w:sz="1"/>
              <w:left w:val="single" w:color="C0CCE0" w:sz="1"/>
              <w:bottom w:val="single" w:color="C0CCE0" w:sz="1"/>
              <w:right w:val="single" w:color="C0C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Response Mode</w:t>
            </w:r>
          </w:p>
        </w:tc>
        <w:tc>
          <w:tcPr>
            <w:tcW w:type="dxa" w:w="6240"/>
            <w:tcBorders>
              <w:top w:val="single" w:color="C0CCE0" w:sz="1"/>
              <w:left w:val="single" w:color="C0CCE0" w:sz="1"/>
              <w:bottom w:val="single" w:color="C0CCE0" w:sz="1"/>
              <w:right w:val="single" w:color="C0C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'Respond immediately' for async processing; 'Using Respond to Webhook' for sync response</w:t>
            </w:r>
          </w:p>
        </w:tc>
      </w:tr>
      <w:tr>
        <w:tc>
          <w:tcPr>
            <w:tcW w:type="dxa" w:w="3120"/>
            <w:tcBorders>
              <w:top w:val="single" w:color="C0CCE0" w:sz="1"/>
              <w:left w:val="single" w:color="C0CCE0" w:sz="1"/>
              <w:bottom w:val="single" w:color="C0CCE0" w:sz="1"/>
              <w:right w:val="single" w:color="C0CCE0" w:sz="1"/>
            </w:tcBorders>
            <w:shd w:fill="F5F8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Test</w:t>
            </w:r>
          </w:p>
        </w:tc>
        <w:tc>
          <w:tcPr>
            <w:tcW w:type="dxa" w:w="6240"/>
            <w:tcBorders>
              <w:top w:val="single" w:color="C0CCE0" w:sz="1"/>
              <w:left w:val="single" w:color="C0CCE0" w:sz="1"/>
              <w:bottom w:val="single" w:color="C0CCE0" w:sz="1"/>
              <w:right w:val="single" w:color="C0CCE0" w:sz="1"/>
            </w:tcBorders>
            <w:shd w:fill="F5F8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Use 'Listen for Test Event' button in n8n to capture a real payload for development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11.3 PostgreSQL Node Integration</w:t>
      </w:r>
    </w:p>
    <w:p>
      <w:pPr>
        <w:spacing w:after="80" w:before="60"/>
      </w:pPr>
      <w:r>
        <w:rPr>
          <w:rFonts w:ascii="Arial" w:cs="Arial" w:eastAsia="Arial" w:hAnsi="Arial"/>
          <w:sz w:val="20"/>
          <w:szCs w:val="20"/>
        </w:rPr>
        <w:t xml:space="preserve">Use the PostgreSQL node to read from and write to the n8n database or pgvector:</w:t>
      </w:r>
    </w:p>
    <w:p>
      <w:pPr>
        <w:shd w:fill="F0F0F0" w:val="clear"/>
        <w:spacing w:after="40" w:before="40"/>
      </w:pPr>
      <w:r>
        <w:rPr>
          <w:rFonts w:ascii="Courier New" w:cs="Courier New" w:eastAsia="Courier New" w:hAnsi="Courier New"/>
          <w:sz w:val="18"/>
          <w:szCs w:val="18"/>
        </w:rPr>
        <w:t xml:space="preserve">-- Example: Insert an embedding vector</w:t>
      </w:r>
    </w:p>
    <w:p>
      <w:pPr>
        <w:shd w:fill="F0F0F0" w:val="clear"/>
        <w:spacing w:after="40" w:before="40"/>
      </w:pPr>
      <w:r>
        <w:rPr>
          <w:rFonts w:ascii="Courier New" w:cs="Courier New" w:eastAsia="Courier New" w:hAnsi="Courier New"/>
          <w:sz w:val="18"/>
          <w:szCs w:val="18"/>
        </w:rPr>
        <w:t xml:space="preserve">INSERT INTO document_chunks (content, embedding)</w:t>
      </w:r>
    </w:p>
    <w:p>
      <w:pPr>
        <w:shd w:fill="F0F0F0" w:val="clear"/>
        <w:spacing w:after="40" w:before="40"/>
      </w:pPr>
      <w:r>
        <w:rPr>
          <w:rFonts w:ascii="Courier New" w:cs="Courier New" w:eastAsia="Courier New" w:hAnsi="Courier New"/>
          <w:sz w:val="18"/>
          <w:szCs w:val="18"/>
        </w:rPr>
        <w:t xml:space="preserve">VALUES ($1, $2::vector)</w:t>
      </w:r>
    </w:p>
    <w:p>
      <w:pPr>
        <w:shd w:fill="F0F0F0" w:val="clear"/>
        <w:spacing w:after="40" w:before="4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0F0F0" w:val="clear"/>
        <w:spacing w:after="40" w:before="40"/>
      </w:pPr>
      <w:r>
        <w:rPr>
          <w:rFonts w:ascii="Courier New" w:cs="Courier New" w:eastAsia="Courier New" w:hAnsi="Courier New"/>
          <w:sz w:val="18"/>
          <w:szCs w:val="18"/>
        </w:rPr>
        <w:t xml:space="preserve">-- Example: Similarity search (pgvector)</w:t>
      </w:r>
    </w:p>
    <w:p>
      <w:pPr>
        <w:shd w:fill="F0F0F0" w:val="clear"/>
        <w:spacing w:after="40" w:before="40"/>
      </w:pPr>
      <w:r>
        <w:rPr>
          <w:rFonts w:ascii="Courier New" w:cs="Courier New" w:eastAsia="Courier New" w:hAnsi="Courier New"/>
          <w:sz w:val="18"/>
          <w:szCs w:val="18"/>
        </w:rPr>
        <w:t xml:space="preserve">SELECT content, 1 - (embedding &lt;=&gt; $1::vector) AS similarity</w:t>
      </w:r>
    </w:p>
    <w:p>
      <w:pPr>
        <w:shd w:fill="F0F0F0" w:val="clear"/>
        <w:spacing w:after="40" w:before="40"/>
      </w:pPr>
      <w:r>
        <w:rPr>
          <w:rFonts w:ascii="Courier New" w:cs="Courier New" w:eastAsia="Courier New" w:hAnsi="Courier New"/>
          <w:sz w:val="18"/>
          <w:szCs w:val="18"/>
        </w:rPr>
        <w:t xml:space="preserve">FROM document_chunks</w:t>
      </w:r>
    </w:p>
    <w:p>
      <w:pPr>
        <w:shd w:fill="F0F0F0" w:val="clear"/>
        <w:spacing w:after="40" w:before="40"/>
      </w:pPr>
      <w:r>
        <w:rPr>
          <w:rFonts w:ascii="Courier New" w:cs="Courier New" w:eastAsia="Courier New" w:hAnsi="Courier New"/>
          <w:sz w:val="18"/>
          <w:szCs w:val="18"/>
        </w:rPr>
        <w:t xml:space="preserve">ORDER BY embedding &lt;=&gt; $1::vector</w:t>
      </w:r>
    </w:p>
    <w:p>
      <w:pPr>
        <w:shd w:fill="F0F0F0" w:val="clear"/>
        <w:spacing w:after="40" w:before="40"/>
      </w:pPr>
      <w:r>
        <w:rPr>
          <w:rFonts w:ascii="Courier New" w:cs="Courier New" w:eastAsia="Courier New" w:hAnsi="Courier New"/>
          <w:sz w:val="18"/>
          <w:szCs w:val="18"/>
        </w:rPr>
        <w:t xml:space="preserve">LIMIT 5</w:t>
      </w:r>
    </w:p>
    <w:p>
      <w:pPr>
        <w:spacing w:after="80" w:before="8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sz w:val="20"/>
          <w:szCs w:val="20"/>
        </w:rPr>
        <w:t xml:space="preserve">In the n8n PostgreSQL node: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Operation: Execute Query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Query: Paste your SQL with $1, $2 placeholders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Query Parameters: Map n8n expression values to each placeholder in order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A3A6B"/>
          <w:sz w:val="36"/>
          <w:szCs w:val="36"/>
        </w:rPr>
        <w:t xml:space="preserve">12. Troubleshooting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0CCE0" w:sz="1"/>
              <w:left w:val="single" w:color="C0CCE0" w:sz="1"/>
              <w:bottom w:val="single" w:color="C0CCE0" w:sz="1"/>
              <w:right w:val="single" w:color="C0CCE0" w:sz="1"/>
            </w:tcBorders>
            <w:shd w:fill="1A3A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Symptom</w:t>
            </w:r>
          </w:p>
        </w:tc>
        <w:tc>
          <w:tcPr>
            <w:tcW w:type="dxa" w:w="6240"/>
            <w:tcBorders>
              <w:top w:val="single" w:color="C0CCE0" w:sz="1"/>
              <w:left w:val="single" w:color="C0CCE0" w:sz="1"/>
              <w:bottom w:val="single" w:color="C0CCE0" w:sz="1"/>
              <w:right w:val="single" w:color="C0CCE0" w:sz="1"/>
            </w:tcBorders>
            <w:shd w:fill="1A3A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Resolution</w:t>
            </w:r>
          </w:p>
        </w:tc>
      </w:tr>
      <w:tr>
        <w:tc>
          <w:tcPr>
            <w:tcW w:type="dxa" w:w="3120"/>
            <w:tcBorders>
              <w:top w:val="single" w:color="C0CCE0" w:sz="1"/>
              <w:left w:val="single" w:color="C0CCE0" w:sz="1"/>
              <w:bottom w:val="single" w:color="C0CCE0" w:sz="1"/>
              <w:right w:val="single" w:color="C0CCE0" w:sz="1"/>
            </w:tcBorders>
            <w:shd w:fill="F5F8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Container shows 'unhealthy' in docker ps</w:t>
            </w:r>
          </w:p>
        </w:tc>
        <w:tc>
          <w:tcPr>
            <w:tcW w:type="dxa" w:w="6240"/>
            <w:tcBorders>
              <w:top w:val="single" w:color="C0CCE0" w:sz="1"/>
              <w:left w:val="single" w:color="C0CCE0" w:sz="1"/>
              <w:bottom w:val="single" w:color="C0CCE0" w:sz="1"/>
              <w:right w:val="single" w:color="C0CCE0" w:sz="1"/>
            </w:tcBorders>
            <w:shd w:fill="F5F8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Run: docker logs [container-name] to see error output. Check that config.env values are correct and secrets are not blank.</w:t>
            </w:r>
          </w:p>
        </w:tc>
      </w:tr>
      <w:tr>
        <w:tc>
          <w:tcPr>
            <w:tcW w:type="dxa" w:w="3120"/>
            <w:tcBorders>
              <w:top w:val="single" w:color="C0CCE0" w:sz="1"/>
              <w:left w:val="single" w:color="C0CCE0" w:sz="1"/>
              <w:bottom w:val="single" w:color="C0CCE0" w:sz="1"/>
              <w:right w:val="single" w:color="C0C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n8n editor not accessible at localhost:5678</w:t>
            </w:r>
          </w:p>
        </w:tc>
        <w:tc>
          <w:tcPr>
            <w:tcW w:type="dxa" w:w="6240"/>
            <w:tcBorders>
              <w:top w:val="single" w:color="C0CCE0" w:sz="1"/>
              <w:left w:val="single" w:color="C0CCE0" w:sz="1"/>
              <w:bottom w:val="single" w:color="C0CCE0" w:sz="1"/>
              <w:right w:val="single" w:color="C0C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Check if the n8n container is running: docker ps | grep n8n. If not, run: docker compose up -d. Check WSL2 port forwarding.</w:t>
            </w:r>
          </w:p>
        </w:tc>
      </w:tr>
      <w:tr>
        <w:tc>
          <w:tcPr>
            <w:tcW w:type="dxa" w:w="3120"/>
            <w:tcBorders>
              <w:top w:val="single" w:color="C0CCE0" w:sz="1"/>
              <w:left w:val="single" w:color="C0CCE0" w:sz="1"/>
              <w:bottom w:val="single" w:color="C0CCE0" w:sz="1"/>
              <w:right w:val="single" w:color="C0CCE0" w:sz="1"/>
            </w:tcBorders>
            <w:shd w:fill="F5F8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OpenClaw health check fails</w:t>
            </w:r>
          </w:p>
        </w:tc>
        <w:tc>
          <w:tcPr>
            <w:tcW w:type="dxa" w:w="6240"/>
            <w:tcBorders>
              <w:top w:val="single" w:color="C0CCE0" w:sz="1"/>
              <w:left w:val="single" w:color="C0CCE0" w:sz="1"/>
              <w:bottom w:val="single" w:color="C0CCE0" w:sz="1"/>
              <w:right w:val="single" w:color="C0CCE0" w:sz="1"/>
            </w:tcBorders>
            <w:shd w:fill="F5F8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Check OpenClaw service status: systemctl --user status openclaw. If failed, check logs: journalctl --user -u openclaw -n 50</w:t>
            </w:r>
          </w:p>
        </w:tc>
      </w:tr>
      <w:tr>
        <w:tc>
          <w:tcPr>
            <w:tcW w:type="dxa" w:w="3120"/>
            <w:tcBorders>
              <w:top w:val="single" w:color="C0CCE0" w:sz="1"/>
              <w:left w:val="single" w:color="C0CCE0" w:sz="1"/>
              <w:bottom w:val="single" w:color="C0CCE0" w:sz="1"/>
              <w:right w:val="single" w:color="C0C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LLM API call returns 401 Unauthorized</w:t>
            </w:r>
          </w:p>
        </w:tc>
        <w:tc>
          <w:tcPr>
            <w:tcW w:type="dxa" w:w="6240"/>
            <w:tcBorders>
              <w:top w:val="single" w:color="C0CCE0" w:sz="1"/>
              <w:left w:val="single" w:color="C0CCE0" w:sz="1"/>
              <w:bottom w:val="single" w:color="C0CCE0" w:sz="1"/>
              <w:right w:val="single" w:color="C0C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API key in n8n credential is incorrect or expired. Verify the key in the LLM provider dashboard and update the n8n credential.</w:t>
            </w:r>
          </w:p>
        </w:tc>
      </w:tr>
      <w:tr>
        <w:tc>
          <w:tcPr>
            <w:tcW w:type="dxa" w:w="3120"/>
            <w:tcBorders>
              <w:top w:val="single" w:color="C0CCE0" w:sz="1"/>
              <w:left w:val="single" w:color="C0CCE0" w:sz="1"/>
              <w:bottom w:val="single" w:color="C0CCE0" w:sz="1"/>
              <w:right w:val="single" w:color="C0CCE0" w:sz="1"/>
            </w:tcBorders>
            <w:shd w:fill="F5F8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Workflow stuck in 'Waiting' state</w:t>
            </w:r>
          </w:p>
        </w:tc>
        <w:tc>
          <w:tcPr>
            <w:tcW w:type="dxa" w:w="6240"/>
            <w:tcBorders>
              <w:top w:val="single" w:color="C0CCE0" w:sz="1"/>
              <w:left w:val="single" w:color="C0CCE0" w:sz="1"/>
              <w:bottom w:val="single" w:color="C0CCE0" w:sz="1"/>
              <w:right w:val="single" w:color="C0CCE0" w:sz="1"/>
            </w:tcBorders>
            <w:shd w:fill="F5F8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n8n workers may have stopped. Check: docker ps | grep worker. Restart workers: docker compose restart n8n-worker-1 n8n-worker-2</w:t>
            </w:r>
          </w:p>
        </w:tc>
      </w:tr>
      <w:tr>
        <w:tc>
          <w:tcPr>
            <w:tcW w:type="dxa" w:w="3120"/>
            <w:tcBorders>
              <w:top w:val="single" w:color="C0CCE0" w:sz="1"/>
              <w:left w:val="single" w:color="C0CCE0" w:sz="1"/>
              <w:bottom w:val="single" w:color="C0CCE0" w:sz="1"/>
              <w:right w:val="single" w:color="C0C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Browser automation fails to connect to Edge</w:t>
            </w:r>
          </w:p>
        </w:tc>
        <w:tc>
          <w:tcPr>
            <w:tcW w:type="dxa" w:w="6240"/>
            <w:tcBorders>
              <w:top w:val="single" w:color="C0CCE0" w:sz="1"/>
              <w:left w:val="single" w:color="C0CCE0" w:sz="1"/>
              <w:bottom w:val="single" w:color="C0CCE0" w:sz="1"/>
              <w:right w:val="single" w:color="C0C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Ensure Edge is running with --remote-debugging-port=9222. Check port forwarding: netsh interface portproxy show all (Windows PowerShell).</w:t>
            </w:r>
          </w:p>
        </w:tc>
      </w:tr>
      <w:tr>
        <w:tc>
          <w:tcPr>
            <w:tcW w:type="dxa" w:w="3120"/>
            <w:tcBorders>
              <w:top w:val="single" w:color="C0CCE0" w:sz="1"/>
              <w:left w:val="single" w:color="C0CCE0" w:sz="1"/>
              <w:bottom w:val="single" w:color="C0CCE0" w:sz="1"/>
              <w:right w:val="single" w:color="C0CCE0" w:sz="1"/>
            </w:tcBorders>
            <w:shd w:fill="F5F8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'Out of memory' errors in Docker</w:t>
            </w:r>
          </w:p>
        </w:tc>
        <w:tc>
          <w:tcPr>
            <w:tcW w:type="dxa" w:w="6240"/>
            <w:tcBorders>
              <w:top w:val="single" w:color="C0CCE0" w:sz="1"/>
              <w:left w:val="single" w:color="C0CCE0" w:sz="1"/>
              <w:bottom w:val="single" w:color="C0CCE0" w:sz="1"/>
              <w:right w:val="single" w:color="C0CCE0" w:sz="1"/>
            </w:tcBorders>
            <w:shd w:fill="F5F8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Increase WSL_MEMORY_GB in config.env, run ./deploy.sh --only wsl_config, then restart WSL2: wsl --shutdown from PowerShell.</w:t>
            </w:r>
          </w:p>
        </w:tc>
      </w:tr>
      <w:tr>
        <w:tc>
          <w:tcPr>
            <w:tcW w:type="dxa" w:w="3120"/>
            <w:tcBorders>
              <w:top w:val="single" w:color="C0CCE0" w:sz="1"/>
              <w:left w:val="single" w:color="C0CCE0" w:sz="1"/>
              <w:bottom w:val="single" w:color="C0CCE0" w:sz="1"/>
              <w:right w:val="single" w:color="C0C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Deployment fails at 'docker' phase</w:t>
            </w:r>
          </w:p>
        </w:tc>
        <w:tc>
          <w:tcPr>
            <w:tcW w:type="dxa" w:w="6240"/>
            <w:tcBorders>
              <w:top w:val="single" w:color="C0CCE0" w:sz="1"/>
              <w:left w:val="single" w:color="C0CCE0" w:sz="1"/>
              <w:bottom w:val="single" w:color="C0CCE0" w:sz="1"/>
              <w:right w:val="single" w:color="C0C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Docker may already be partially installed. Try: sudo apt remove docker docker.io containerd runc, then re-run ./deploy.sh --from docker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sz w:val="20"/>
          <w:szCs w:val="20"/>
        </w:rPr>
        <w:t xml:space="preserve">For issues not covered by this guide, contact the OpenClaw Technologies support team with the following information: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Output of: ./healthcheck.sh &gt; healthcheck-output.txt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Output of: docker compose ps and docker compose logs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Operating system version: wsl --version and uname -a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config.env contents (redact all secret values before sharing)</w:t>
      </w:r>
    </w:p>
    <w:p>
      <w:pPr>
        <w:spacing w:before="360"/>
      </w:pPr>
    </w:p>
    <w:p>
      <w:pPr>
        <w:pBdr>
          <w:top w:val="single" w:color="2E5FA3" w:sz="4" w:space="1"/>
        </w:pBdr>
        <w:spacing w:before="120"/>
        <w:jc w:val="center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Document Classification: CONFIDENTIAL  |  Version 1.0  |  June 2025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5FA3" w:sz="6" w:space="1"/>
      </w:pBdr>
      <w:tabs>
        <w:tab w:val="right" w:pos="9360"/>
      </w:tabs>
    </w:pPr>
    <w:r>
      <w:rPr>
        <w:rFonts w:ascii="Arial" w:cs="Arial" w:eastAsia="Arial" w:hAnsi="Arial"/>
        <w:color w:val="666666"/>
        <w:sz w:val="16"/>
        <w:szCs w:val="16"/>
      </w:rPr>
      <w:t xml:space="preserve">© 2025 OpenClaw Technologies. Proprietary and Confidential.</w:t>
    </w:r>
    <w:r>
      <w:rPr>
        <w:rFonts w:ascii="Arial" w:cs="Arial" w:eastAsia="Arial" w:hAnsi="Arial"/>
        <w:color w:val="666666"/>
        <w:sz w:val="16"/>
        <w:szCs w:val="16"/>
      </w:rPr>
      <w:t xml:space="preserve">	Page </w:t>
    </w:r>
    <w:r>
      <w:rPr>
        <w:rFonts w:ascii="Arial" w:cs="Arial" w:eastAsia="Arial" w:hAnsi="Arial"/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66666"/>
        <w:sz w:val="16"/>
        <w:szCs w:val="16"/>
      </w:rPr>
      <w:t xml:space="preserve"> of </w:t>
    </w:r>
    <w:r>
      <w:rPr>
        <w:rFonts w:ascii="Arial" w:cs="Arial" w:eastAsia="Arial" w:hAnsi="Arial"/>
        <w:color w:val="666666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5FA3" w:sz="6" w:space="1"/>
      </w:pBdr>
      <w:tabs>
        <w:tab w:val="right" w:pos="9360"/>
      </w:tabs>
    </w:pPr>
    <w:r>
      <w:rPr>
        <w:rFonts w:ascii="Arial" w:cs="Arial" w:eastAsia="Arial" w:hAnsi="Arial"/>
        <w:color w:val="666666"/>
        <w:sz w:val="16"/>
        <w:szCs w:val="16"/>
      </w:rPr>
      <w:t xml:space="preserve">CONFIDENTIAL  |  OpenClaw + n8n AI Orchestration Platform</w:t>
    </w:r>
    <w:r>
      <w:rPr>
        <w:rFonts w:ascii="Arial" w:cs="Arial" w:eastAsia="Arial" w:hAnsi="Arial"/>
        <w:color w:val="666666"/>
        <w:sz w:val="16"/>
        <w:szCs w:val="16"/>
      </w:rPr>
      <w:t xml:space="preserve">	Implementation Guide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Step %1."/>
      <w:lvlJc w:val="left"/>
      <w:pPr>
        <w:ind w:left="900" w:hanging="5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1A3A6B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5FA3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Arial" w:cs="Arial" w:eastAsia="Arial" w:hAnsi="Arial"/>
      <w:b/>
      <w:bCs/>
      <w:color w:val="2E5FA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2026-06-18T20:40:29.393Z</dcterms:created>
  <dcterms:modified xsi:type="dcterms:W3CDTF">2026-06-18T20:40:29.393Z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