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5FE6"/>
          <w:sz w:val="60"/>
        </w:rPr>
        <w:t>NEXUS</w:t>
      </w:r>
    </w:p>
    <w:p>
      <w:pPr>
        <w:jc w:val="center"/>
      </w:pPr>
      <w:r>
        <w:rPr>
          <w:b/>
          <w:sz w:val="32"/>
        </w:rPr>
        <w:t>БҮРТГЭЛГҮЙ ТҮРГЭН ТҮВШИН ТОГТООХ ТЕСТ</w:t>
      </w:r>
    </w:p>
    <w:p>
      <w:pPr>
        <w:jc w:val="center"/>
      </w:pPr>
      <w:r>
        <w:rPr>
          <w:i/>
        </w:rPr>
        <w:t>15 асуулт • Үр дүн шууд гарна</w:t>
      </w:r>
    </w:p>
    <w:p>
      <w:pPr>
        <w:pStyle w:val="Heading1"/>
      </w:pPr>
      <w:r>
        <w:t>Тестийн зорилго</w:t>
      </w:r>
    </w:p>
    <w:p>
      <w:r>
        <w:t>Энэхүү тест нь сурагчийн дөрвөн чадварын эхний баримжааг гаргана: уншиж ойлгох, асуудал шийдвэрлэх, мэдээлэл боловсруулах ба шүүмжлэлт сэтгэлгээ, бүтээлч сэтгэлгээ. Энэ бол урьдчилсан үнэлгээ бөгөөд сурагчийн чадварыг эцэслэн тодорхойлсон албан ёсны дүгнэлт биш.</w:t>
      </w:r>
    </w:p>
    <w:p>
      <w:pPr>
        <w:pStyle w:val="Heading1"/>
      </w:pPr>
      <w:r>
        <w:t>Заавар</w:t>
      </w:r>
    </w:p>
    <w:p>
      <w:r>
        <w:t>Асуултыг анхааралтай уншаад өөрийнхөөрөө хариулаарай. 1–12-р асуултад нэг зөв сонголт хийнэ. 13–15-р асуултад өөрийн санааг 1–3 өгүүлбэрээр бичнэ. Ойролцоогоор 8–12 минут зарцуулж болно.</w:t>
      </w:r>
    </w:p>
    <w:p>
      <w:pPr>
        <w:pStyle w:val="Heading1"/>
      </w:pPr>
      <w:r>
        <w:t>I. УНШИЖ ОЙЛГОХ</w:t>
      </w:r>
    </w:p>
    <w:p>
      <w:r>
        <w:t>1. Эхийг уншаарай: “Сургуулийн номын сан өмнө нь зөвхөн завсарлагаар нээлттэй байв. Сурагчдын хүсэлтээр долоо хоногт гурван өдөр хичээлийн дараа нэг цаг нээлттэй болгоход ном зээлэх сурагчдын тоо нэмэгджээ.” Эхийн гол санаа аль вэ?</w:t>
      </w:r>
    </w:p>
    <w:p>
      <w:pPr>
        <w:ind w:left="288"/>
      </w:pPr>
      <w:r>
        <w:t>A. Номын сангийн бүх ном хуучирсан.</w:t>
      </w:r>
    </w:p>
    <w:p>
      <w:pPr>
        <w:ind w:left="288"/>
      </w:pPr>
      <w:r>
        <w:t>B. Номын сангийн цагийг сунгаснаар илүү олон сурагч ном зээлдэг болжээ.</w:t>
      </w:r>
    </w:p>
    <w:p>
      <w:pPr>
        <w:ind w:left="288"/>
      </w:pPr>
      <w:r>
        <w:t>C. Сурагчид завсарлагаар ном унших дургүй.</w:t>
      </w:r>
    </w:p>
    <w:p>
      <w:pPr>
        <w:ind w:left="288"/>
      </w:pPr>
      <w:r>
        <w:t>D. Номын сан өдөр бүр орой хүртэл ажилладаг.</w:t>
      </w:r>
    </w:p>
    <w:p>
      <w:r>
        <w:t>2. Дээрх эхээс шууд баталж болох дүгнэлт аль вэ?</w:t>
      </w:r>
    </w:p>
    <w:p>
      <w:pPr>
        <w:ind w:left="288"/>
      </w:pPr>
      <w:r>
        <w:t>A. Бүх сурагч ном унших дуртай болсон.</w:t>
      </w:r>
    </w:p>
    <w:p>
      <w:pPr>
        <w:ind w:left="288"/>
      </w:pPr>
      <w:r>
        <w:t>B. Номын сангийн цаг өөрчлөгдсөний дараа ном зээлэгчдийн тоо өссөн.</w:t>
      </w:r>
    </w:p>
    <w:p>
      <w:pPr>
        <w:ind w:left="288"/>
      </w:pPr>
      <w:r>
        <w:t>C. Сурагчдын дүн бүгд сайжирсан.</w:t>
      </w:r>
    </w:p>
    <w:p>
      <w:pPr>
        <w:ind w:left="288"/>
      </w:pPr>
      <w:r>
        <w:t>D. Номын сангийн ажилтан нэмэгдсэн.</w:t>
      </w:r>
    </w:p>
    <w:p>
      <w:r>
        <w:t>3. “Тэмүүлэн бороо орохыг хармагцаа шүхрээ авч гарлаа.” Хамгийн боломжит шалтгаан аль вэ?</w:t>
      </w:r>
    </w:p>
    <w:p>
      <w:pPr>
        <w:ind w:left="288"/>
      </w:pPr>
      <w:r>
        <w:t>A. Тэр шүхэр цуглуулдаг.</w:t>
      </w:r>
    </w:p>
    <w:p>
      <w:pPr>
        <w:ind w:left="288"/>
      </w:pPr>
      <w:r>
        <w:t>B. Тэр норохоос сэргийлэхийг хүссэн.</w:t>
      </w:r>
    </w:p>
    <w:p>
      <w:pPr>
        <w:ind w:left="288"/>
      </w:pPr>
      <w:r>
        <w:t>C. Тэр бороог зогсоохыг хүссэн.</w:t>
      </w:r>
    </w:p>
    <w:p>
      <w:pPr>
        <w:ind w:left="288"/>
      </w:pPr>
      <w:r>
        <w:t>D. Тэр гэртээ үлдэхээр шийдсэн.</w:t>
      </w:r>
    </w:p>
    <w:p>
      <w:r>
        <w:t>4. “Ус хэмнэх нь байгальд тустай” гэдгийг аль баримт хамгийн сайн дэмжих вэ?</w:t>
      </w:r>
    </w:p>
    <w:p>
      <w:pPr>
        <w:ind w:left="288"/>
      </w:pPr>
      <w:r>
        <w:t>A. Цэнхэр өнгө олон хүнд таалагддаг.</w:t>
      </w:r>
    </w:p>
    <w:p>
      <w:pPr>
        <w:ind w:left="288"/>
      </w:pPr>
      <w:r>
        <w:t>B. Ус хэмнэвэл цэвэр усны нөөцийн хэрэглээ багасна.</w:t>
      </w:r>
    </w:p>
    <w:p>
      <w:pPr>
        <w:ind w:left="288"/>
      </w:pPr>
      <w:r>
        <w:t>C. Зарим хүн бороонд дуртай.</w:t>
      </w:r>
    </w:p>
    <w:p>
      <w:pPr>
        <w:ind w:left="288"/>
      </w:pPr>
      <w:r>
        <w:t>D. Усны сав янз бүрийн хэмжээтэй байдаг.</w:t>
      </w:r>
    </w:p>
    <w:p>
      <w:pPr>
        <w:pStyle w:val="Heading1"/>
      </w:pPr>
      <w:r>
        <w:t>II. АСУУДАЛ ШИЙДВЭРЛЭХ</w:t>
      </w:r>
    </w:p>
    <w:p>
      <w:r>
        <w:t>5. Дарааллын дараагийн тоог ол: 2, 4, 8, 16, __</w:t>
      </w:r>
    </w:p>
    <w:p>
      <w:pPr>
        <w:ind w:left="288"/>
      </w:pPr>
      <w:r>
        <w:t>A. 18</w:t>
      </w:r>
    </w:p>
    <w:p>
      <w:pPr>
        <w:ind w:left="288"/>
      </w:pPr>
      <w:r>
        <w:t>B. 24</w:t>
      </w:r>
    </w:p>
    <w:p>
      <w:pPr>
        <w:ind w:left="288"/>
      </w:pPr>
      <w:r>
        <w:t>C. 32</w:t>
      </w:r>
    </w:p>
    <w:p>
      <w:pPr>
        <w:ind w:left="288"/>
      </w:pPr>
      <w:r>
        <w:t>D. 36</w:t>
      </w:r>
    </w:p>
    <w:p>
      <w:r>
        <w:t>6. 3 дэвтэр тус бүр 2,000₮. Чамд 10,000₮ байвал 3 дэвтэр авсны дараа хэд үлдэх вэ?</w:t>
      </w:r>
    </w:p>
    <w:p>
      <w:pPr>
        <w:ind w:left="288"/>
      </w:pPr>
      <w:r>
        <w:t>A. 2,000₮</w:t>
      </w:r>
    </w:p>
    <w:p>
      <w:pPr>
        <w:ind w:left="288"/>
      </w:pPr>
      <w:r>
        <w:t>B. 3,000₮</w:t>
      </w:r>
    </w:p>
    <w:p>
      <w:pPr>
        <w:ind w:left="288"/>
      </w:pPr>
      <w:r>
        <w:t>C. 4,000₮</w:t>
      </w:r>
    </w:p>
    <w:p>
      <w:pPr>
        <w:ind w:left="288"/>
      </w:pPr>
      <w:r>
        <w:t>D. 6,000₮</w:t>
      </w:r>
    </w:p>
    <w:p>
      <w:r>
        <w:t>7. Автобусанд 18 сурагч байв. Дараагийн буудалд 5 сурагч бууж, 7 сурагч суув. Одоо хэдэн сурагч байна вэ?</w:t>
      </w:r>
    </w:p>
    <w:p>
      <w:pPr>
        <w:ind w:left="288"/>
      </w:pPr>
      <w:r>
        <w:t>A. 16</w:t>
      </w:r>
    </w:p>
    <w:p>
      <w:pPr>
        <w:ind w:left="288"/>
      </w:pPr>
      <w:r>
        <w:t>B. 20</w:t>
      </w:r>
    </w:p>
    <w:p>
      <w:pPr>
        <w:ind w:left="288"/>
      </w:pPr>
      <w:r>
        <w:t>C. 23</w:t>
      </w:r>
    </w:p>
    <w:p>
      <w:pPr>
        <w:ind w:left="288"/>
      </w:pPr>
      <w:r>
        <w:t>D. 30</w:t>
      </w:r>
    </w:p>
    <w:p>
      <w:r>
        <w:t>8. Даалгавар хийхэд 30 минут хэрэгтэй. Чи 16:10-д эхэлбэл хэдэн цагт дуусах вэ?</w:t>
      </w:r>
    </w:p>
    <w:p>
      <w:pPr>
        <w:ind w:left="288"/>
      </w:pPr>
      <w:r>
        <w:t>A. 16:20</w:t>
      </w:r>
    </w:p>
    <w:p>
      <w:pPr>
        <w:ind w:left="288"/>
      </w:pPr>
      <w:r>
        <w:t>B. 16:30</w:t>
      </w:r>
    </w:p>
    <w:p>
      <w:pPr>
        <w:ind w:left="288"/>
      </w:pPr>
      <w:r>
        <w:t>C. 16:40</w:t>
      </w:r>
    </w:p>
    <w:p>
      <w:pPr>
        <w:ind w:left="288"/>
      </w:pPr>
      <w:r>
        <w:t>D. 17:00</w:t>
      </w:r>
    </w:p>
    <w:p>
      <w:pPr>
        <w:pStyle w:val="Heading1"/>
      </w:pPr>
      <w:r>
        <w:t>III. МЭДЭЭЛЭЛ БОЛОВСРУУЛАХ, ШҮҮМЖЛЭЛТ СЭТГЭЛГЭЭ</w:t>
      </w:r>
    </w:p>
    <w:p>
      <w:r>
        <w:t>9. “Манай ангийн 5 хүүхэд энэ тоглоомд дуртай. Тиймээс бүх хүүхэд дуртай.” Гол алдаа юу вэ?</w:t>
      </w:r>
    </w:p>
    <w:p>
      <w:pPr>
        <w:ind w:left="288"/>
      </w:pPr>
      <w:r>
        <w:t>A. Цөөн хүний жишээгээр бүх хүнийг дүгнэсэн.</w:t>
      </w:r>
    </w:p>
    <w:p>
      <w:pPr>
        <w:ind w:left="288"/>
      </w:pPr>
      <w:r>
        <w:t>B. Тоо ашигласан.</w:t>
      </w:r>
    </w:p>
    <w:p>
      <w:pPr>
        <w:ind w:left="288"/>
      </w:pPr>
      <w:r>
        <w:t>C. Тоглоомын нэрийг хэлээгүй.</w:t>
      </w:r>
    </w:p>
    <w:p>
      <w:pPr>
        <w:ind w:left="288"/>
      </w:pPr>
      <w:r>
        <w:t>D. Өгүүлбэр хэт богино.</w:t>
      </w:r>
    </w:p>
    <w:p>
      <w:r>
        <w:t>10. Нэг сав 500 мл, нөгөө нь 1 литр багтаамжтай. Аль мэдээлэл баттай вэ?</w:t>
      </w:r>
    </w:p>
    <w:p>
      <w:pPr>
        <w:ind w:left="288"/>
      </w:pPr>
      <w:r>
        <w:t>A. 500 мл-ийн сав заавал хүнд.</w:t>
      </w:r>
    </w:p>
    <w:p>
      <w:pPr>
        <w:ind w:left="288"/>
      </w:pPr>
      <w:r>
        <w:t>B. 1 литрийн савны багтаамж хоёр дахин их.</w:t>
      </w:r>
    </w:p>
    <w:p>
      <w:pPr>
        <w:ind w:left="288"/>
      </w:pPr>
      <w:r>
        <w:t>C. 500 мл-ийн сав илүү үнэтэй.</w:t>
      </w:r>
    </w:p>
    <w:p>
      <w:pPr>
        <w:ind w:left="288"/>
      </w:pPr>
      <w:r>
        <w:t>D. Хоёр савны өнгө ижил.</w:t>
      </w:r>
    </w:p>
    <w:p>
      <w:r>
        <w:t>11. “Энэ ундааг уусан хүн бүр шалгалтад өндөр оноо авна” гэсэн сурталчилгаа харлаа. Хамгийн зөв алхам аль вэ?</w:t>
      </w:r>
    </w:p>
    <w:p>
      <w:pPr>
        <w:ind w:left="288"/>
      </w:pPr>
      <w:r>
        <w:t>A. Шууд итгэж авах.</w:t>
      </w:r>
    </w:p>
    <w:p>
      <w:pPr>
        <w:ind w:left="288"/>
      </w:pPr>
      <w:r>
        <w:t>B. Найз хэлсэн бол үнэн гэж үзэх.</w:t>
      </w:r>
    </w:p>
    <w:p>
      <w:pPr>
        <w:ind w:left="288"/>
      </w:pPr>
      <w:r>
        <w:t>C. Найдвартай нотолгоо, судалгаа байгаа эсэхийг шалгах.</w:t>
      </w:r>
    </w:p>
    <w:p>
      <w:pPr>
        <w:ind w:left="288"/>
      </w:pPr>
      <w:r>
        <w:t>D. Өнгө үзэмжээр нь үнэн эсэхийг дүгнэх.</w:t>
      </w:r>
    </w:p>
    <w:p>
      <w:r>
        <w:t>12. Эх сурвалж, огноо, баримтгүй мэдээ “хүн бүр үүнийг мэднэ” гэжээ. Яах нь зөв бэ?</w:t>
      </w:r>
    </w:p>
    <w:p>
      <w:pPr>
        <w:ind w:left="288"/>
      </w:pPr>
      <w:r>
        <w:t>A. Шууд бусдад түгээх.</w:t>
      </w:r>
    </w:p>
    <w:p>
      <w:pPr>
        <w:ind w:left="288"/>
      </w:pPr>
      <w:r>
        <w:t>B. Гарчиг сонирхолтой тул үнэн гэж үзэх.</w:t>
      </w:r>
    </w:p>
    <w:p>
      <w:pPr>
        <w:ind w:left="288"/>
      </w:pPr>
      <w:r>
        <w:t>C. Найдвартай өөр эх сурвалжаас тулгаж шалгах.</w:t>
      </w:r>
    </w:p>
    <w:p>
      <w:pPr>
        <w:ind w:left="288"/>
      </w:pPr>
      <w:r>
        <w:t>D. Зөвхөн сэтгэгдлийн тоог харах.</w:t>
      </w:r>
    </w:p>
    <w:p>
      <w:pPr>
        <w:pStyle w:val="Heading1"/>
      </w:pPr>
      <w:r>
        <w:t>IV. БҮТЭЭЛЧ СЭТГЭЛГЭЭ</w:t>
      </w:r>
    </w:p>
    <w:p>
      <w:r>
        <w:t>13. Сургуулийн коридорт хог их хаягддаг. Үүнийг багасгах нэг шинэ санаа бич. Яагаад үр дүнтэй байж болохыг тайлбарла.</w:t>
      </w:r>
    </w:p>
    <w:p>
      <w:r>
        <w:t>Хариулт: ______________________________________________________________</w:t>
      </w:r>
    </w:p>
    <w:p>
      <w:r>
        <w:t>______________________________________________________________________</w:t>
      </w:r>
    </w:p>
    <w:p>
      <w:r>
        <w:t>14. Ном унших дургүй ангийнхандаа уншихыг сонирхолтой болгох арга бодож ол. Хэрхэн хэрэгжүүлэхээ товч бич.</w:t>
      </w:r>
    </w:p>
    <w:p>
      <w:r>
        <w:t>Хариулт: ______________________________________________________________</w:t>
      </w:r>
    </w:p>
    <w:p>
      <w:r>
        <w:t>______________________________________________________________________</w:t>
      </w:r>
    </w:p>
    <w:p>
      <w:r>
        <w:t>15. Асуудлыг шийдэх эхний санаа чинь бүтсэнгүй. Дараа нь туршиж болох өөр хоёр арга бич.</w:t>
      </w:r>
    </w:p>
    <w:p>
      <w:r>
        <w:t>Хариулт: ______________________________________________________________</w:t>
      </w:r>
    </w:p>
    <w:p>
      <w:r>
        <w:t>______________________________________________________________________</w:t>
      </w:r>
    </w:p>
    <w:p>
      <w:r>
        <w:br w:type="page"/>
      </w:r>
    </w:p>
    <w:p>
      <w:pPr>
        <w:pStyle w:val="Heading1"/>
      </w:pPr>
      <w:r>
        <w:t>ҮР ДҮНГ ТООЦОХ ЗААВАР — СИСТЕМ ХӨГЖҮҮЛЭГЧИД</w:t>
      </w:r>
    </w:p>
    <w:p>
      <w:r>
        <w:t>Энэ хэсгийг сурагчид харуулахгүй.</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DE7FF"/>
          </w:tcPr>
          <w:p>
            <w:r>
              <w:t>Чадвар</w:t>
            </w:r>
          </w:p>
        </w:tc>
        <w:tc>
          <w:tcPr>
            <w:tcW w:type="dxa" w:w="2520"/>
            <w:shd w:fill="DDE7FF"/>
          </w:tcPr>
          <w:p>
            <w:r>
              <w:t>Асуулт</w:t>
            </w:r>
          </w:p>
        </w:tc>
        <w:tc>
          <w:tcPr>
            <w:tcW w:type="dxa" w:w="2520"/>
            <w:shd w:fill="DDE7FF"/>
          </w:tcPr>
          <w:p>
            <w:r>
              <w:t>Дээд оноо</w:t>
            </w:r>
          </w:p>
        </w:tc>
        <w:tc>
          <w:tcPr>
            <w:tcW w:type="dxa" w:w="2520"/>
            <w:shd w:fill="DDE7FF"/>
          </w:tcPr>
          <w:p>
            <w:r>
              <w:t>Хувь тооцох</w:t>
            </w:r>
          </w:p>
        </w:tc>
      </w:tr>
      <w:tr>
        <w:tc>
          <w:tcPr>
            <w:tcW w:type="dxa" w:w="2520"/>
          </w:tcPr>
          <w:p>
            <w:r>
              <w:t>Уншиж ойлгох</w:t>
            </w:r>
          </w:p>
        </w:tc>
        <w:tc>
          <w:tcPr>
            <w:tcW w:type="dxa" w:w="2520"/>
          </w:tcPr>
          <w:p>
            <w:r>
              <w:t>1–4</w:t>
            </w:r>
          </w:p>
        </w:tc>
        <w:tc>
          <w:tcPr>
            <w:tcW w:type="dxa" w:w="2520"/>
          </w:tcPr>
          <w:p>
            <w:r>
              <w:t>4</w:t>
            </w:r>
          </w:p>
        </w:tc>
        <w:tc>
          <w:tcPr>
            <w:tcW w:type="dxa" w:w="2520"/>
          </w:tcPr>
          <w:p>
            <w:r>
              <w:t>Оноо ÷ 4 × 100</w:t>
            </w:r>
          </w:p>
        </w:tc>
      </w:tr>
      <w:tr>
        <w:tc>
          <w:tcPr>
            <w:tcW w:type="dxa" w:w="2520"/>
          </w:tcPr>
          <w:p>
            <w:r>
              <w:t>Асуудал шийдвэрлэх</w:t>
            </w:r>
          </w:p>
        </w:tc>
        <w:tc>
          <w:tcPr>
            <w:tcW w:type="dxa" w:w="2520"/>
          </w:tcPr>
          <w:p>
            <w:r>
              <w:t>5–8</w:t>
            </w:r>
          </w:p>
        </w:tc>
        <w:tc>
          <w:tcPr>
            <w:tcW w:type="dxa" w:w="2520"/>
          </w:tcPr>
          <w:p>
            <w:r>
              <w:t>4</w:t>
            </w:r>
          </w:p>
        </w:tc>
        <w:tc>
          <w:tcPr>
            <w:tcW w:type="dxa" w:w="2520"/>
          </w:tcPr>
          <w:p>
            <w:r>
              <w:t>Оноо ÷ 4 × 100</w:t>
            </w:r>
          </w:p>
        </w:tc>
      </w:tr>
      <w:tr>
        <w:tc>
          <w:tcPr>
            <w:tcW w:type="dxa" w:w="2520"/>
          </w:tcPr>
          <w:p>
            <w:r>
              <w:t>Мэдээлэл боловсруулах / шүүмжлэлт сэтгэлгээ</w:t>
            </w:r>
          </w:p>
        </w:tc>
        <w:tc>
          <w:tcPr>
            <w:tcW w:type="dxa" w:w="2520"/>
          </w:tcPr>
          <w:p>
            <w:r>
              <w:t>9–12</w:t>
            </w:r>
          </w:p>
        </w:tc>
        <w:tc>
          <w:tcPr>
            <w:tcW w:type="dxa" w:w="2520"/>
          </w:tcPr>
          <w:p>
            <w:r>
              <w:t>4</w:t>
            </w:r>
          </w:p>
        </w:tc>
        <w:tc>
          <w:tcPr>
            <w:tcW w:type="dxa" w:w="2520"/>
          </w:tcPr>
          <w:p>
            <w:r>
              <w:t>Оноо ÷ 4 × 100</w:t>
            </w:r>
          </w:p>
        </w:tc>
      </w:tr>
      <w:tr>
        <w:tc>
          <w:tcPr>
            <w:tcW w:type="dxa" w:w="2520"/>
          </w:tcPr>
          <w:p>
            <w:r>
              <w:t>Бүтээлч сэтгэлгээ</w:t>
            </w:r>
          </w:p>
        </w:tc>
        <w:tc>
          <w:tcPr>
            <w:tcW w:type="dxa" w:w="2520"/>
          </w:tcPr>
          <w:p>
            <w:r>
              <w:t>13–15</w:t>
            </w:r>
          </w:p>
        </w:tc>
        <w:tc>
          <w:tcPr>
            <w:tcW w:type="dxa" w:w="2520"/>
          </w:tcPr>
          <w:p>
            <w:r>
              <w:t>6</w:t>
            </w:r>
          </w:p>
        </w:tc>
        <w:tc>
          <w:tcPr>
            <w:tcW w:type="dxa" w:w="2520"/>
          </w:tcPr>
          <w:p>
            <w:r>
              <w:t>Оноо ÷ 6 × 100</w:t>
            </w:r>
          </w:p>
        </w:tc>
      </w:tr>
    </w:tbl>
    <w:p>
      <w:pPr>
        <w:pStyle w:val="Heading2"/>
      </w:pPr>
      <w:r>
        <w:t>Зөв хариултын түлхүүр</w:t>
      </w:r>
    </w:p>
    <w:p>
      <w:r>
        <w:t>1-B, 2-B, 3-B, 4-B, 5-C, 6-C, 7-B, 8-C, 9-A, 10-B, 11-C, 12-C.</w:t>
      </w:r>
    </w:p>
    <w:p>
      <w:pPr>
        <w:pStyle w:val="Heading2"/>
      </w:pPr>
      <w:r>
        <w:t>Бүтээлч хариултыг үнэлэх рубрик</w:t>
      </w:r>
    </w:p>
    <w:p>
      <w:r>
        <w:t>Асуулт 13–15 тус бүр 0–2 оноо: 0 = хариултгүй эсвэл асуудалтай холбоогүй; 1 = холбоотой санаа байгаа ч тайлбар/хэрэгжүүлэх алхам дутуу; 2 = асуудалтай шууд холбоотой, хэрэгжүүлж болох санаа бөгөөд шалтгаан эсвэл алхмаа тайлбарласан. Нэг “зөв” хариулт тулгахгүй.</w:t>
      </w:r>
    </w:p>
    <w:p>
      <w:pPr>
        <w:pStyle w:val="Heading2"/>
      </w:pPr>
      <w:r>
        <w:t>Үр дүнгийн тайлбарын жишиг</w:t>
      </w:r>
    </w:p>
    <w:tbl>
      <w:tblPr>
        <w:tblStyle w:val="TableGrid"/>
        <w:tblW w:type="auto" w:w="0"/>
        <w:tblLook w:firstColumn="1" w:firstRow="1" w:lastColumn="0" w:lastRow="0" w:noHBand="0" w:noVBand="1" w:val="04A0"/>
      </w:tblPr>
      <w:tblGrid>
        <w:gridCol w:w="3360"/>
        <w:gridCol w:w="3360"/>
        <w:gridCol w:w="3360"/>
      </w:tblGrid>
      <w:tr>
        <w:tc>
          <w:tcPr>
            <w:tcW w:type="dxa" w:w="3360"/>
            <w:shd w:fill="E9DFFF"/>
          </w:tcPr>
          <w:p>
            <w:r>
              <w:t>Хувь</w:t>
            </w:r>
          </w:p>
        </w:tc>
        <w:tc>
          <w:tcPr>
            <w:tcW w:type="dxa" w:w="3360"/>
            <w:shd w:fill="E9DFFF"/>
          </w:tcPr>
          <w:p>
            <w:r>
              <w:t>Тайлбар</w:t>
            </w:r>
          </w:p>
        </w:tc>
        <w:tc>
          <w:tcPr>
            <w:tcW w:type="dxa" w:w="3360"/>
            <w:shd w:fill="E9DFFF"/>
          </w:tcPr>
          <w:p>
            <w:r>
              <w:t>Зөвлөмж</w:t>
            </w:r>
          </w:p>
        </w:tc>
      </w:tr>
      <w:tr>
        <w:tc>
          <w:tcPr>
            <w:tcW w:type="dxa" w:w="3360"/>
          </w:tcPr>
          <w:p>
            <w:r>
              <w:t>0–39%</w:t>
            </w:r>
          </w:p>
        </w:tc>
        <w:tc>
          <w:tcPr>
            <w:tcW w:type="dxa" w:w="3360"/>
          </w:tcPr>
          <w:p>
            <w:r>
              <w:t>Эхний сууриа бэхжүүлэх үе</w:t>
            </w:r>
          </w:p>
        </w:tc>
        <w:tc>
          <w:tcPr>
            <w:tcW w:type="dxa" w:w="3360"/>
          </w:tcPr>
          <w:p>
            <w:r>
              <w:t>Хялбар, алхамчилсан дасгал</w:t>
            </w:r>
          </w:p>
        </w:tc>
      </w:tr>
      <w:tr>
        <w:tc>
          <w:tcPr>
            <w:tcW w:type="dxa" w:w="3360"/>
          </w:tcPr>
          <w:p>
            <w:r>
              <w:t>40–69%</w:t>
            </w:r>
          </w:p>
        </w:tc>
        <w:tc>
          <w:tcPr>
            <w:tcW w:type="dxa" w:w="3360"/>
          </w:tcPr>
          <w:p>
            <w:r>
              <w:t>Хөгжиж буй үе</w:t>
            </w:r>
          </w:p>
        </w:tc>
        <w:tc>
          <w:tcPr>
            <w:tcW w:type="dxa" w:w="3360"/>
          </w:tcPr>
          <w:p>
            <w:r>
              <w:t>Дунд түвшний дасгал, бодлоо тайлбарлах</w:t>
            </w:r>
          </w:p>
        </w:tc>
      </w:tr>
      <w:tr>
        <w:tc>
          <w:tcPr>
            <w:tcW w:type="dxa" w:w="3360"/>
          </w:tcPr>
          <w:p>
            <w:r>
              <w:t>70–100%</w:t>
            </w:r>
          </w:p>
        </w:tc>
        <w:tc>
          <w:tcPr>
            <w:tcW w:type="dxa" w:w="3360"/>
          </w:tcPr>
          <w:p>
            <w:r>
              <w:t>Одоогоор сайн эзэмшсэн шинжтэй</w:t>
            </w:r>
          </w:p>
        </w:tc>
        <w:tc>
          <w:tcPr>
            <w:tcW w:type="dxa" w:w="3360"/>
          </w:tcPr>
          <w:p>
            <w:r>
              <w:t>Илүү сорилттой, олон алхамт даалгавар</w:t>
            </w:r>
          </w:p>
        </w:tc>
      </w:tr>
    </w:tbl>
    <w:p>
      <w:r>
        <w:t>Эдгээр босго нь эхний загварын санал. Бодит сурагчдаар туршиж, асуултын чанар болон босгыг сайжруулах хэрэгтэй. Дүнг “сул тал” гэхээс илүү “цааш хөгжүүлэх боломж” гэж тайлбарла.</w:t>
      </w:r>
    </w:p>
    <w:p>
      <w:pPr>
        <w:pStyle w:val="Heading1"/>
      </w:pPr>
      <w:r>
        <w:t>Платформын урсгалын санал</w:t>
      </w:r>
    </w:p>
    <w:p>
      <w:r>
        <w:t>Бүртгэлгүй: Нүүр хуудас → 15 асуулт → дөрвөн чадварын урьдчилсан оноо, ойлгомжтой тайлбар, нэг зөвлөмж → “Нарийвчилсан үнэлгээ болон ахицын тэмдэглэлээ хадгалахын тулд бүртгүүлэх” уриалга.</w:t>
      </w:r>
    </w:p>
    <w:p>
      <w:r>
        <w:t>Бүртгэлтэй: Нарийвчилсан тест → чадвар тус бүрийн түвшин → хувийн дасгалын замнал → ахицын тэмдэглэл → давтан үнэлгээ.</w:t>
      </w:r>
    </w:p>
    <w:p>
      <w:r>
        <w:t>Хүүхдийн мэдээллийг шаардлагатай хэмжээнд л цуглуулж, үр дүнг эерэг хэллэгээр үзүүл. Бүртгэлгүй дүнг ч утга учиртай, үнэ төлбөргүй харуулах нь итгэл төрүүлнэ.</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35FE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8241D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235FE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